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541" w:rsidRPr="004338CF" w:rsidRDefault="00A94541" w:rsidP="00A94541">
      <w:pPr>
        <w:pStyle w:val="Title"/>
        <w:rPr>
          <w:rtl/>
        </w:rPr>
      </w:pPr>
      <w:r w:rsidRPr="004338CF">
        <w:rPr>
          <w:rFonts w:ascii="Calibri" w:hAnsi="Calibri"/>
          <w:b w:val="0"/>
          <w:bCs w:val="0"/>
          <w:noProof/>
          <w:sz w:val="22"/>
          <w:szCs w:val="22"/>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94541" w:rsidRPr="004338CF" w:rsidRDefault="00A94541" w:rsidP="00A94541">
      <w:pPr>
        <w:jc w:val="center"/>
        <w:rPr>
          <w:sz w:val="10"/>
          <w:szCs w:val="6"/>
          <w:rtl/>
        </w:rPr>
      </w:pPr>
    </w:p>
    <w:p w:rsidR="00A94541" w:rsidRPr="004338CF" w:rsidRDefault="00A94541" w:rsidP="00A94541">
      <w:pPr>
        <w:jc w:val="center"/>
        <w:rPr>
          <w:rFonts w:cs="Traditional Arabic"/>
          <w:sz w:val="12"/>
          <w:szCs w:val="12"/>
          <w:rtl/>
        </w:rPr>
      </w:pPr>
    </w:p>
    <w:p w:rsidR="00A94541" w:rsidRPr="004338CF" w:rsidRDefault="00A94541" w:rsidP="00A94541">
      <w:pPr>
        <w:pStyle w:val="Caption"/>
        <w:autoSpaceDE w:val="0"/>
        <w:autoSpaceDN w:val="0"/>
        <w:rPr>
          <w:rFonts w:cs="Simplified Arabic"/>
          <w:sz w:val="52"/>
          <w:szCs w:val="52"/>
          <w:rtl/>
        </w:rPr>
      </w:pPr>
      <w:r w:rsidRPr="004338CF">
        <w:rPr>
          <w:rFonts w:cs="Simplified Arabic" w:hint="cs"/>
          <w:sz w:val="52"/>
          <w:szCs w:val="52"/>
          <w:rtl/>
        </w:rPr>
        <w:t>دولة فلسطين</w:t>
      </w:r>
    </w:p>
    <w:p w:rsidR="00A94541" w:rsidRPr="004338CF" w:rsidRDefault="00A94541" w:rsidP="00A94541">
      <w:pPr>
        <w:pStyle w:val="Caption"/>
        <w:autoSpaceDE w:val="0"/>
        <w:autoSpaceDN w:val="0"/>
        <w:rPr>
          <w:rFonts w:cs="Simplified Arabic"/>
          <w:sz w:val="52"/>
          <w:szCs w:val="52"/>
          <w:rtl/>
        </w:rPr>
      </w:pPr>
      <w:r w:rsidRPr="004338CF">
        <w:rPr>
          <w:rFonts w:cs="Simplified Arabic"/>
          <w:sz w:val="52"/>
          <w:szCs w:val="52"/>
          <w:rtl/>
        </w:rPr>
        <w:t>ا</w:t>
      </w:r>
      <w:r w:rsidRPr="004338CF">
        <w:rPr>
          <w:rFonts w:cs="Simplified Arabic" w:hint="cs"/>
          <w:sz w:val="52"/>
          <w:szCs w:val="52"/>
          <w:rtl/>
        </w:rPr>
        <w:t>ل</w:t>
      </w:r>
      <w:r w:rsidRPr="004338CF">
        <w:rPr>
          <w:rFonts w:cs="Simplified Arabic"/>
          <w:sz w:val="52"/>
          <w:szCs w:val="52"/>
          <w:rtl/>
        </w:rPr>
        <w:t>ج</w:t>
      </w:r>
      <w:r w:rsidRPr="004338CF">
        <w:rPr>
          <w:rFonts w:cs="Simplified Arabic" w:hint="cs"/>
          <w:sz w:val="52"/>
          <w:szCs w:val="52"/>
          <w:rtl/>
        </w:rPr>
        <w:t>هاز المركزي للإحصاء الفلسطيني</w:t>
      </w:r>
    </w:p>
    <w:p w:rsidR="00CE4023" w:rsidRPr="004338CF" w:rsidRDefault="00CE4023">
      <w:pPr>
        <w:pStyle w:val="Title"/>
        <w:rPr>
          <w:sz w:val="16"/>
          <w:szCs w:val="16"/>
          <w:rtl/>
        </w:rPr>
      </w:pPr>
    </w:p>
    <w:p w:rsidR="00CE4023" w:rsidRPr="004338CF" w:rsidRDefault="00CE4023">
      <w:pPr>
        <w:pStyle w:val="Header"/>
        <w:jc w:val="center"/>
        <w:rPr>
          <w:rFonts w:cs="Simplified Arabic"/>
          <w:b/>
          <w:bCs/>
          <w:sz w:val="40"/>
          <w:szCs w:val="40"/>
          <w:rtl/>
        </w:rPr>
      </w:pPr>
    </w:p>
    <w:p w:rsidR="00BA0796" w:rsidRPr="004338CF" w:rsidRDefault="00BA0796">
      <w:pPr>
        <w:pStyle w:val="Header"/>
        <w:jc w:val="center"/>
        <w:rPr>
          <w:rFonts w:cs="Simplified Arabic"/>
          <w:b/>
          <w:bCs/>
          <w:sz w:val="40"/>
          <w:szCs w:val="40"/>
          <w:rtl/>
        </w:rPr>
      </w:pPr>
    </w:p>
    <w:p w:rsidR="00CE4023" w:rsidRPr="004338CF" w:rsidRDefault="00CE4023">
      <w:pPr>
        <w:pStyle w:val="Header"/>
        <w:jc w:val="center"/>
        <w:rPr>
          <w:rFonts w:cs="Simplified Arabic"/>
          <w:b/>
          <w:bCs/>
          <w:sz w:val="40"/>
          <w:szCs w:val="40"/>
          <w:rtl/>
        </w:rPr>
      </w:pPr>
    </w:p>
    <w:p w:rsidR="00CE4023" w:rsidRPr="004338CF" w:rsidRDefault="00CE4023">
      <w:pPr>
        <w:pStyle w:val="Header"/>
        <w:jc w:val="center"/>
        <w:rPr>
          <w:rFonts w:cs="Simplified Arabic"/>
          <w:b/>
          <w:bCs/>
          <w:sz w:val="40"/>
          <w:szCs w:val="40"/>
          <w:rtl/>
        </w:rPr>
      </w:pPr>
    </w:p>
    <w:p w:rsidR="00CE4023" w:rsidRPr="004338CF" w:rsidRDefault="00CE4023">
      <w:pPr>
        <w:pStyle w:val="Header"/>
        <w:jc w:val="center"/>
        <w:rPr>
          <w:rFonts w:cs="Simplified Arabic"/>
          <w:b/>
          <w:bCs/>
          <w:sz w:val="40"/>
          <w:szCs w:val="40"/>
          <w:rtl/>
        </w:rPr>
      </w:pPr>
    </w:p>
    <w:p w:rsidR="00D07938" w:rsidRPr="00280E39" w:rsidRDefault="001034E5" w:rsidP="00D56F31">
      <w:pPr>
        <w:jc w:val="center"/>
        <w:rPr>
          <w:b/>
          <w:bCs/>
          <w:sz w:val="40"/>
          <w:szCs w:val="40"/>
          <w:rtl/>
        </w:rPr>
      </w:pPr>
      <w:r w:rsidRPr="00280E39">
        <w:rPr>
          <w:b/>
          <w:bCs/>
          <w:sz w:val="40"/>
          <w:szCs w:val="40"/>
          <w:rtl/>
          <w:lang w:eastAsia="en-US"/>
        </w:rPr>
        <w:t xml:space="preserve">الفلسطينيون في نهاية عام </w:t>
      </w:r>
      <w:r w:rsidR="00D56F31" w:rsidRPr="00280E39">
        <w:rPr>
          <w:rFonts w:hint="cs"/>
          <w:b/>
          <w:bCs/>
          <w:sz w:val="40"/>
          <w:szCs w:val="40"/>
          <w:rtl/>
          <w:lang w:eastAsia="en-US"/>
        </w:rPr>
        <w:t>2016</w:t>
      </w:r>
    </w:p>
    <w:p w:rsidR="00CE4023" w:rsidRPr="00280E39" w:rsidRDefault="00CE4023">
      <w:pPr>
        <w:pStyle w:val="Header"/>
        <w:jc w:val="center"/>
        <w:rPr>
          <w:rFonts w:cs="Simplified Arabic"/>
          <w:b/>
          <w:bCs/>
          <w:sz w:val="40"/>
          <w:szCs w:val="40"/>
          <w:rtl/>
        </w:rPr>
      </w:pPr>
    </w:p>
    <w:p w:rsidR="00CE4023" w:rsidRPr="00280E39" w:rsidRDefault="00CE4023">
      <w:pPr>
        <w:pStyle w:val="Header"/>
        <w:jc w:val="center"/>
        <w:rPr>
          <w:rFonts w:cs="Simplified Arabic"/>
          <w:b/>
          <w:bCs/>
          <w:rtl/>
        </w:rPr>
      </w:pPr>
    </w:p>
    <w:p w:rsidR="00CE4023" w:rsidRPr="00280E39" w:rsidRDefault="00CE4023">
      <w:pPr>
        <w:pStyle w:val="Header"/>
        <w:jc w:val="center"/>
        <w:rPr>
          <w:rFonts w:cs="Simplified Arabic"/>
          <w:b/>
          <w:bCs/>
          <w:sz w:val="40"/>
          <w:szCs w:val="40"/>
          <w:rtl/>
        </w:rPr>
      </w:pPr>
    </w:p>
    <w:p w:rsidR="00CE4023" w:rsidRPr="00280E39" w:rsidRDefault="00CE4023">
      <w:pPr>
        <w:pStyle w:val="Header"/>
        <w:jc w:val="center"/>
        <w:rPr>
          <w:rFonts w:cs="Simplified Arabic"/>
          <w:b/>
          <w:bCs/>
          <w:sz w:val="40"/>
          <w:szCs w:val="40"/>
          <w:rtl/>
        </w:rPr>
      </w:pPr>
    </w:p>
    <w:p w:rsidR="00CE4023" w:rsidRPr="00280E39" w:rsidRDefault="00CE4023">
      <w:pPr>
        <w:pStyle w:val="Header"/>
        <w:jc w:val="center"/>
        <w:rPr>
          <w:rFonts w:cs="Simplified Arabic"/>
          <w:b/>
          <w:bCs/>
          <w:sz w:val="40"/>
          <w:szCs w:val="40"/>
          <w:rtl/>
        </w:rPr>
      </w:pPr>
    </w:p>
    <w:p w:rsidR="00BA0796" w:rsidRPr="00280E39" w:rsidRDefault="00BA0796">
      <w:pPr>
        <w:pStyle w:val="Header"/>
        <w:jc w:val="center"/>
        <w:rPr>
          <w:rFonts w:cs="Simplified Arabic"/>
          <w:b/>
          <w:bCs/>
          <w:sz w:val="32"/>
          <w:szCs w:val="32"/>
          <w:rtl/>
        </w:rPr>
      </w:pPr>
    </w:p>
    <w:p w:rsidR="00D53340" w:rsidRPr="00280E39" w:rsidRDefault="00D53340">
      <w:pPr>
        <w:pStyle w:val="Header"/>
        <w:jc w:val="center"/>
        <w:rPr>
          <w:rFonts w:cs="Simplified Arabic"/>
          <w:b/>
          <w:bCs/>
          <w:sz w:val="28"/>
          <w:szCs w:val="28"/>
          <w:rtl/>
        </w:rPr>
      </w:pPr>
    </w:p>
    <w:p w:rsidR="00D53340" w:rsidRPr="00280E39" w:rsidRDefault="00D53340">
      <w:pPr>
        <w:pStyle w:val="Header"/>
        <w:jc w:val="center"/>
        <w:rPr>
          <w:rFonts w:cs="Simplified Arabic"/>
          <w:b/>
          <w:bCs/>
          <w:sz w:val="28"/>
          <w:szCs w:val="28"/>
          <w:rtl/>
        </w:rPr>
      </w:pPr>
    </w:p>
    <w:p w:rsidR="00D53340" w:rsidRPr="00280E39" w:rsidRDefault="00D53340">
      <w:pPr>
        <w:pStyle w:val="Header"/>
        <w:jc w:val="center"/>
        <w:rPr>
          <w:rFonts w:cs="Simplified Arabic"/>
          <w:b/>
          <w:bCs/>
          <w:sz w:val="28"/>
          <w:szCs w:val="28"/>
          <w:rtl/>
        </w:rPr>
      </w:pPr>
    </w:p>
    <w:p w:rsidR="00CE4023" w:rsidRPr="00280E39" w:rsidRDefault="00CE4023" w:rsidP="00D56F31">
      <w:pPr>
        <w:pStyle w:val="Header"/>
        <w:jc w:val="center"/>
        <w:rPr>
          <w:rFonts w:cs="Simplified Arabic"/>
          <w:b/>
          <w:bCs/>
          <w:sz w:val="28"/>
          <w:szCs w:val="28"/>
          <w:rtl/>
        </w:rPr>
      </w:pPr>
      <w:r w:rsidRPr="00280E39">
        <w:rPr>
          <w:rFonts w:cs="Simplified Arabic" w:hint="cs"/>
          <w:b/>
          <w:bCs/>
          <w:sz w:val="28"/>
          <w:szCs w:val="28"/>
          <w:rtl/>
        </w:rPr>
        <w:t>كانون أول/ديسمبر</w:t>
      </w:r>
      <w:r w:rsidRPr="00280E39">
        <w:rPr>
          <w:rFonts w:cs="Simplified Arabic"/>
          <w:b/>
          <w:bCs/>
          <w:sz w:val="28"/>
          <w:szCs w:val="28"/>
          <w:rtl/>
        </w:rPr>
        <w:t>،</w:t>
      </w:r>
      <w:r w:rsidRPr="00280E39">
        <w:rPr>
          <w:rFonts w:cs="Simplified Arabic" w:hint="cs"/>
          <w:b/>
          <w:bCs/>
          <w:sz w:val="28"/>
          <w:szCs w:val="28"/>
          <w:rtl/>
        </w:rPr>
        <w:t xml:space="preserve"> </w:t>
      </w:r>
      <w:r w:rsidR="00D56F31" w:rsidRPr="00280E39">
        <w:rPr>
          <w:rFonts w:cs="Simplified Arabic"/>
          <w:b/>
          <w:bCs/>
          <w:sz w:val="28"/>
          <w:szCs w:val="28"/>
        </w:rPr>
        <w:t>2016</w:t>
      </w:r>
    </w:p>
    <w:p w:rsidR="00CE4023" w:rsidRPr="004338CF" w:rsidRDefault="00CE4023">
      <w:pPr>
        <w:pStyle w:val="Header"/>
        <w:jc w:val="center"/>
        <w:rPr>
          <w:rFonts w:cs="Simplified Arabic"/>
          <w:b/>
          <w:bCs/>
          <w:sz w:val="28"/>
          <w:szCs w:val="28"/>
          <w:rtl/>
        </w:rPr>
      </w:pPr>
    </w:p>
    <w:p w:rsidR="00CE4023" w:rsidRPr="004338CF" w:rsidRDefault="00CE4023" w:rsidP="00424C51">
      <w:pPr>
        <w:pStyle w:val="Heading3"/>
        <w:jc w:val="center"/>
        <w:rPr>
          <w:rFonts w:eastAsia="Arial Unicode MS"/>
          <w:rtl/>
          <w:lang w:eastAsia="en-US"/>
        </w:rPr>
      </w:pPr>
    </w:p>
    <w:p w:rsidR="00CE4023" w:rsidRPr="004338CF" w:rsidRDefault="00CE4023" w:rsidP="00424C51">
      <w:pPr>
        <w:pStyle w:val="Heading3"/>
        <w:jc w:val="center"/>
        <w:rPr>
          <w:rFonts w:eastAsia="Arial Unicode MS"/>
          <w:rtl/>
          <w:lang w:eastAsia="en-US"/>
        </w:rPr>
      </w:pPr>
    </w:p>
    <w:p w:rsidR="00CE4023" w:rsidRPr="004338CF" w:rsidRDefault="00CE4023" w:rsidP="00424C51">
      <w:pPr>
        <w:pStyle w:val="Heading3"/>
        <w:jc w:val="center"/>
        <w:rPr>
          <w:rFonts w:eastAsia="Arial Unicode MS"/>
          <w:rtl/>
          <w:lang w:eastAsia="en-US"/>
        </w:rPr>
      </w:pPr>
    </w:p>
    <w:p w:rsidR="00CE4023" w:rsidRPr="004338CF" w:rsidRDefault="000F7678" w:rsidP="00424C51">
      <w:pPr>
        <w:pStyle w:val="Heading3"/>
        <w:jc w:val="center"/>
        <w:rPr>
          <w:rFonts w:eastAsia="Arial Unicode MS"/>
          <w:rtl/>
          <w:lang w:eastAsia="en-US"/>
        </w:rPr>
      </w:pPr>
      <w:r w:rsidRPr="000F7678">
        <w:rPr>
          <w:rFonts w:eastAsia="Arial Unicode MS"/>
          <w:sz w:val="20"/>
          <w:szCs w:val="28"/>
          <w:rtl/>
          <w:lang w:val="ar-SA"/>
        </w:rPr>
        <w:pict>
          <v:shapetype id="_x0000_t202" coordsize="21600,21600" o:spt="202" path="m,l,21600r21600,l21600,xe">
            <v:stroke joinstyle="miter"/>
            <v:path gradientshapeok="t" o:connecttype="rect"/>
          </v:shapetype>
          <v:shape id="_x0000_s1048" type="#_x0000_t202" style="position:absolute;left:0;text-align:left;margin-left:1.85pt;margin-top:14.7pt;width:429.75pt;height:63pt;z-index:251657728" strokeweight="6pt">
            <v:stroke linestyle="thickBetweenThin"/>
            <v:textbox style="mso-next-textbox:#_x0000_s1048">
              <w:txbxContent>
                <w:p w:rsidR="000B4A3D" w:rsidRDefault="000B4A3D" w:rsidP="00327235">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pStyle w:val="Heading3"/>
        <w:jc w:val="both"/>
        <w:rPr>
          <w:rFonts w:eastAsia="Arial Unicode MS"/>
          <w:rtl/>
          <w:lang w:eastAsia="en-US"/>
        </w:rPr>
      </w:pPr>
    </w:p>
    <w:p w:rsidR="00CE4023" w:rsidRPr="004338CF" w:rsidRDefault="00CE4023">
      <w:pPr>
        <w:jc w:val="both"/>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D07938" w:rsidRPr="004338CF" w:rsidRDefault="00D07938">
      <w:pPr>
        <w:rPr>
          <w:rFonts w:cs="Times New Roman"/>
          <w:sz w:val="20"/>
          <w:rtl/>
          <w:lang w:eastAsia="en-US"/>
        </w:rPr>
      </w:pPr>
    </w:p>
    <w:p w:rsidR="00CE4023" w:rsidRPr="004338CF" w:rsidRDefault="00CE4023">
      <w:pPr>
        <w:rPr>
          <w:rFonts w:cs="Times New Roman"/>
          <w:sz w:val="20"/>
          <w:rtl/>
          <w:lang w:eastAsia="en-US"/>
        </w:rPr>
      </w:pPr>
    </w:p>
    <w:p w:rsidR="00D53340" w:rsidRPr="004338CF" w:rsidRDefault="00D53340">
      <w:pPr>
        <w:rPr>
          <w:rFonts w:cs="Times New Roman"/>
          <w:sz w:val="20"/>
          <w:rtl/>
          <w:lang w:eastAsia="en-US"/>
        </w:rPr>
      </w:pPr>
    </w:p>
    <w:p w:rsidR="00D53340" w:rsidRPr="004338CF" w:rsidRDefault="00D53340">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CE4023" w:rsidRPr="004338CF" w:rsidRDefault="00CE4023">
      <w:pPr>
        <w:rPr>
          <w:rFonts w:cs="Times New Roman"/>
          <w:sz w:val="20"/>
          <w:rtl/>
          <w:lang w:eastAsia="en-US"/>
        </w:rPr>
      </w:pPr>
    </w:p>
    <w:p w:rsidR="005C01DD" w:rsidRPr="004338CF" w:rsidRDefault="005C01DD">
      <w:pPr>
        <w:rPr>
          <w:rFonts w:cs="Times New Roman"/>
          <w:sz w:val="20"/>
          <w:rtl/>
          <w:lang w:eastAsia="en-US"/>
        </w:rPr>
      </w:pPr>
    </w:p>
    <w:p w:rsidR="005C01DD" w:rsidRPr="004338CF" w:rsidRDefault="005C01DD">
      <w:pPr>
        <w:rPr>
          <w:rFonts w:cs="Times New Roman"/>
          <w:sz w:val="20"/>
          <w:rtl/>
          <w:lang w:eastAsia="en-US"/>
        </w:rPr>
      </w:pPr>
    </w:p>
    <w:p w:rsidR="00424C51" w:rsidRPr="004338CF" w:rsidRDefault="00424C51">
      <w:pPr>
        <w:rPr>
          <w:rFonts w:cs="Times New Roman"/>
          <w:sz w:val="20"/>
          <w:rtl/>
          <w:lang w:eastAsia="en-US"/>
        </w:rPr>
      </w:pPr>
    </w:p>
    <w:p w:rsidR="00424C51" w:rsidRPr="004338CF" w:rsidRDefault="00424C51">
      <w:pPr>
        <w:rPr>
          <w:rFonts w:cs="Times New Roman"/>
          <w:sz w:val="20"/>
          <w:rtl/>
          <w:lang w:eastAsia="en-US"/>
        </w:rPr>
      </w:pPr>
    </w:p>
    <w:p w:rsidR="00BA0796" w:rsidRPr="004338CF" w:rsidRDefault="00BA0796">
      <w:pPr>
        <w:rPr>
          <w:rFonts w:cs="Times New Roman"/>
          <w:sz w:val="16"/>
          <w:szCs w:val="16"/>
          <w:rtl/>
          <w:lang w:eastAsia="en-US"/>
        </w:rPr>
      </w:pPr>
    </w:p>
    <w:p w:rsidR="005C01DD" w:rsidRPr="004338CF" w:rsidRDefault="005C01DD">
      <w:pPr>
        <w:rPr>
          <w:rFonts w:cs="Times New Roman"/>
          <w:sz w:val="20"/>
          <w:rtl/>
          <w:lang w:eastAsia="en-US"/>
        </w:rPr>
      </w:pPr>
    </w:p>
    <w:p w:rsidR="00D07938" w:rsidRPr="00280E39" w:rsidRDefault="00D07938" w:rsidP="00D56F31">
      <w:pPr>
        <w:ind w:left="-1"/>
        <w:jc w:val="both"/>
        <w:rPr>
          <w:sz w:val="20"/>
          <w:rtl/>
          <w:lang w:eastAsia="en-US"/>
        </w:rPr>
      </w:pPr>
      <w:r w:rsidRPr="00280E39">
        <w:rPr>
          <w:sz w:val="20"/>
        </w:rPr>
        <w:sym w:font="Symbol" w:char="00E3"/>
      </w:r>
      <w:r w:rsidRPr="00280E39">
        <w:rPr>
          <w:sz w:val="20"/>
          <w:rtl/>
        </w:rPr>
        <w:t xml:space="preserve"> </w:t>
      </w:r>
      <w:r w:rsidR="00DC48DC" w:rsidRPr="00280E39">
        <w:rPr>
          <w:rFonts w:hint="cs"/>
          <w:sz w:val="20"/>
          <w:rtl/>
        </w:rPr>
        <w:t xml:space="preserve">ربيع </w:t>
      </w:r>
      <w:r w:rsidR="00D56F31" w:rsidRPr="00280E39">
        <w:rPr>
          <w:rFonts w:hint="cs"/>
          <w:sz w:val="20"/>
          <w:rtl/>
        </w:rPr>
        <w:t>الثاني</w:t>
      </w:r>
      <w:r w:rsidRPr="00280E39">
        <w:rPr>
          <w:sz w:val="20"/>
          <w:rtl/>
        </w:rPr>
        <w:t>،</w:t>
      </w:r>
      <w:r w:rsidRPr="00280E39">
        <w:rPr>
          <w:rFonts w:hint="cs"/>
          <w:sz w:val="20"/>
          <w:rtl/>
        </w:rPr>
        <w:t xml:space="preserve"> </w:t>
      </w:r>
      <w:r w:rsidRPr="00280E39">
        <w:rPr>
          <w:sz w:val="20"/>
          <w:rtl/>
        </w:rPr>
        <w:t>14</w:t>
      </w:r>
      <w:r w:rsidRPr="00280E39">
        <w:rPr>
          <w:rFonts w:hint="cs"/>
          <w:sz w:val="20"/>
          <w:rtl/>
        </w:rPr>
        <w:t>3</w:t>
      </w:r>
      <w:r w:rsidR="00D56F31" w:rsidRPr="00280E39">
        <w:rPr>
          <w:rFonts w:hint="cs"/>
          <w:sz w:val="20"/>
          <w:rtl/>
        </w:rPr>
        <w:t>8</w:t>
      </w:r>
      <w:r w:rsidRPr="00280E39">
        <w:rPr>
          <w:sz w:val="20"/>
          <w:rtl/>
        </w:rPr>
        <w:t>ه</w:t>
      </w:r>
      <w:r w:rsidRPr="00280E39">
        <w:rPr>
          <w:rFonts w:hint="cs"/>
          <w:sz w:val="20"/>
          <w:rtl/>
        </w:rPr>
        <w:t xml:space="preserve">ـ </w:t>
      </w:r>
      <w:r w:rsidRPr="00280E39">
        <w:rPr>
          <w:sz w:val="20"/>
          <w:rtl/>
        </w:rPr>
        <w:t>–</w:t>
      </w:r>
      <w:r w:rsidRPr="00280E39">
        <w:rPr>
          <w:rFonts w:hint="cs"/>
          <w:sz w:val="20"/>
          <w:rtl/>
        </w:rPr>
        <w:t xml:space="preserve"> كانون اول</w:t>
      </w:r>
      <w:r w:rsidRPr="00280E39">
        <w:rPr>
          <w:sz w:val="20"/>
          <w:rtl/>
        </w:rPr>
        <w:t xml:space="preserve">، </w:t>
      </w:r>
      <w:r w:rsidR="00D56F31" w:rsidRPr="00280E39">
        <w:rPr>
          <w:sz w:val="20"/>
        </w:rPr>
        <w:t>2016</w:t>
      </w:r>
      <w:r w:rsidRPr="00280E39">
        <w:rPr>
          <w:sz w:val="20"/>
          <w:rtl/>
        </w:rPr>
        <w:t>.</w:t>
      </w:r>
    </w:p>
    <w:p w:rsidR="00D07938" w:rsidRPr="00280E39" w:rsidRDefault="00D07938" w:rsidP="00D07938">
      <w:pPr>
        <w:ind w:left="-1"/>
        <w:jc w:val="both"/>
        <w:rPr>
          <w:b/>
          <w:bCs/>
          <w:sz w:val="20"/>
          <w:rtl/>
          <w:lang w:eastAsia="en-US"/>
        </w:rPr>
      </w:pPr>
      <w:r w:rsidRPr="00280E39">
        <w:rPr>
          <w:rFonts w:hint="eastAsia"/>
          <w:b/>
          <w:bCs/>
          <w:sz w:val="20"/>
          <w:rtl/>
        </w:rPr>
        <w:t>جميع</w:t>
      </w:r>
      <w:r w:rsidRPr="00280E39">
        <w:rPr>
          <w:b/>
          <w:bCs/>
          <w:sz w:val="20"/>
          <w:rtl/>
        </w:rPr>
        <w:t xml:space="preserve"> الحقوق محفوظة.</w:t>
      </w:r>
    </w:p>
    <w:p w:rsidR="00D07938" w:rsidRPr="00280E39" w:rsidRDefault="00D07938" w:rsidP="00D07938">
      <w:pPr>
        <w:ind w:left="-1"/>
        <w:jc w:val="both"/>
        <w:rPr>
          <w:sz w:val="20"/>
          <w:rtl/>
          <w:lang w:eastAsia="en-US"/>
        </w:rPr>
      </w:pPr>
    </w:p>
    <w:p w:rsidR="00D07938" w:rsidRPr="00280E39" w:rsidRDefault="00D07938" w:rsidP="00D07938">
      <w:pPr>
        <w:jc w:val="both"/>
        <w:rPr>
          <w:b/>
          <w:bCs/>
          <w:sz w:val="20"/>
          <w:rtl/>
        </w:rPr>
      </w:pPr>
      <w:r w:rsidRPr="00280E39">
        <w:rPr>
          <w:b/>
          <w:bCs/>
          <w:sz w:val="20"/>
          <w:rtl/>
        </w:rPr>
        <w:t>ف</w:t>
      </w:r>
      <w:r w:rsidRPr="00280E39">
        <w:rPr>
          <w:rFonts w:hint="cs"/>
          <w:b/>
          <w:bCs/>
          <w:sz w:val="20"/>
          <w:rtl/>
        </w:rPr>
        <w:t>ي حالة الاقتباس، يرجى الإشارة إلى هذه ال</w:t>
      </w:r>
      <w:r w:rsidRPr="00280E39">
        <w:rPr>
          <w:b/>
          <w:bCs/>
          <w:sz w:val="20"/>
          <w:rtl/>
        </w:rPr>
        <w:t>م</w:t>
      </w:r>
      <w:r w:rsidRPr="00280E39">
        <w:rPr>
          <w:rFonts w:hint="cs"/>
          <w:b/>
          <w:bCs/>
          <w:sz w:val="20"/>
          <w:rtl/>
        </w:rPr>
        <w:t>طبوعة كالتالي:</w:t>
      </w:r>
    </w:p>
    <w:p w:rsidR="00D07938" w:rsidRPr="00280E39" w:rsidRDefault="00D07938" w:rsidP="00D07938">
      <w:pPr>
        <w:jc w:val="both"/>
        <w:rPr>
          <w:b/>
          <w:bCs/>
          <w:sz w:val="20"/>
          <w:rtl/>
        </w:rPr>
      </w:pPr>
    </w:p>
    <w:p w:rsidR="00D07938" w:rsidRPr="00280E39" w:rsidRDefault="00D07938" w:rsidP="00D56F31">
      <w:pPr>
        <w:rPr>
          <w:szCs w:val="24"/>
          <w:rtl/>
        </w:rPr>
      </w:pPr>
      <w:r w:rsidRPr="00280E39">
        <w:rPr>
          <w:b/>
          <w:bCs/>
          <w:szCs w:val="24"/>
          <w:rtl/>
        </w:rPr>
        <w:t>ا</w:t>
      </w:r>
      <w:r w:rsidRPr="00280E39">
        <w:rPr>
          <w:rFonts w:hint="cs"/>
          <w:b/>
          <w:bCs/>
          <w:szCs w:val="24"/>
          <w:rtl/>
        </w:rPr>
        <w:t>لجهاز المركزي للإحصاء الفلسطيني،</w:t>
      </w:r>
      <w:r w:rsidRPr="00280E39">
        <w:rPr>
          <w:b/>
          <w:bCs/>
          <w:szCs w:val="24"/>
        </w:rPr>
        <w:t xml:space="preserve"> </w:t>
      </w:r>
      <w:r w:rsidR="00D56F31" w:rsidRPr="00280E39">
        <w:rPr>
          <w:b/>
          <w:bCs/>
          <w:szCs w:val="24"/>
        </w:rPr>
        <w:t>2016</w:t>
      </w:r>
      <w:r w:rsidR="001E53B5" w:rsidRPr="00280E39">
        <w:rPr>
          <w:b/>
          <w:bCs/>
          <w:szCs w:val="24"/>
        </w:rPr>
        <w:t xml:space="preserve"> </w:t>
      </w:r>
      <w:r w:rsidRPr="00280E39">
        <w:rPr>
          <w:b/>
          <w:bCs/>
          <w:szCs w:val="24"/>
          <w:rtl/>
        </w:rPr>
        <w:t>.</w:t>
      </w:r>
      <w:r w:rsidRPr="00280E39">
        <w:rPr>
          <w:rFonts w:hint="cs"/>
          <w:szCs w:val="24"/>
          <w:rtl/>
        </w:rPr>
        <w:t xml:space="preserve">  </w:t>
      </w:r>
      <w:r w:rsidR="001034E5" w:rsidRPr="00280E39">
        <w:rPr>
          <w:rFonts w:hint="cs"/>
          <w:i/>
          <w:iCs/>
          <w:szCs w:val="24"/>
          <w:rtl/>
        </w:rPr>
        <w:t xml:space="preserve">الفلسطينيون في نهاية عام </w:t>
      </w:r>
      <w:r w:rsidR="00D56F31" w:rsidRPr="00280E39">
        <w:rPr>
          <w:rFonts w:hint="cs"/>
          <w:i/>
          <w:iCs/>
          <w:szCs w:val="24"/>
          <w:rtl/>
        </w:rPr>
        <w:t>2016</w:t>
      </w:r>
      <w:r w:rsidRPr="00280E39">
        <w:rPr>
          <w:i/>
          <w:iCs/>
          <w:szCs w:val="24"/>
          <w:rtl/>
        </w:rPr>
        <w:t>.</w:t>
      </w:r>
      <w:r w:rsidRPr="00280E39">
        <w:rPr>
          <w:rFonts w:hint="cs"/>
          <w:i/>
          <w:iCs/>
          <w:szCs w:val="24"/>
          <w:rtl/>
        </w:rPr>
        <w:t xml:space="preserve"> </w:t>
      </w:r>
      <w:r w:rsidRPr="00280E39">
        <w:rPr>
          <w:szCs w:val="24"/>
          <w:rtl/>
        </w:rPr>
        <w:t>ر</w:t>
      </w:r>
      <w:r w:rsidRPr="00280E39">
        <w:rPr>
          <w:rFonts w:hint="cs"/>
          <w:szCs w:val="24"/>
          <w:rtl/>
        </w:rPr>
        <w:t xml:space="preserve">ام </w:t>
      </w:r>
      <w:r w:rsidRPr="00280E39">
        <w:rPr>
          <w:szCs w:val="24"/>
          <w:rtl/>
        </w:rPr>
        <w:t>ا</w:t>
      </w:r>
      <w:r w:rsidRPr="00280E39">
        <w:rPr>
          <w:rFonts w:hint="cs"/>
          <w:szCs w:val="24"/>
          <w:rtl/>
        </w:rPr>
        <w:t>لله - فلسطين.</w:t>
      </w:r>
    </w:p>
    <w:p w:rsidR="00D07938" w:rsidRPr="004338CF" w:rsidRDefault="00D07938" w:rsidP="00D07938">
      <w:pPr>
        <w:rPr>
          <w:sz w:val="20"/>
          <w:rtl/>
        </w:rPr>
      </w:pPr>
    </w:p>
    <w:p w:rsidR="00D07938" w:rsidRPr="004338CF" w:rsidRDefault="00D07938" w:rsidP="00D07938">
      <w:pPr>
        <w:jc w:val="both"/>
        <w:rPr>
          <w:sz w:val="20"/>
          <w:rtl/>
        </w:rPr>
      </w:pPr>
      <w:r w:rsidRPr="004338CF">
        <w:rPr>
          <w:sz w:val="20"/>
          <w:rtl/>
        </w:rPr>
        <w:t>ج</w:t>
      </w:r>
      <w:r w:rsidRPr="004338CF">
        <w:rPr>
          <w:rFonts w:hint="cs"/>
          <w:sz w:val="20"/>
          <w:rtl/>
        </w:rPr>
        <w:t xml:space="preserve">ميع المراسلات توجه إلى: </w:t>
      </w:r>
    </w:p>
    <w:p w:rsidR="00D07938" w:rsidRPr="004338CF" w:rsidRDefault="00D07938" w:rsidP="00D07938">
      <w:pPr>
        <w:jc w:val="both"/>
        <w:rPr>
          <w:b/>
          <w:bCs/>
          <w:sz w:val="20"/>
          <w:rtl/>
        </w:rPr>
      </w:pPr>
      <w:r w:rsidRPr="004338CF">
        <w:rPr>
          <w:rFonts w:hint="cs"/>
          <w:b/>
          <w:bCs/>
          <w:sz w:val="20"/>
          <w:rtl/>
        </w:rPr>
        <w:t>الجهاز المركزي للإحصاء الفلسطيني</w:t>
      </w:r>
    </w:p>
    <w:p w:rsidR="00D07938" w:rsidRDefault="00D07938" w:rsidP="00CB54B2">
      <w:pPr>
        <w:jc w:val="both"/>
        <w:rPr>
          <w:b/>
          <w:bCs/>
          <w:sz w:val="20"/>
          <w:rtl/>
        </w:rPr>
      </w:pPr>
      <w:r w:rsidRPr="004338CF">
        <w:rPr>
          <w:b/>
          <w:bCs/>
          <w:sz w:val="20"/>
          <w:rtl/>
        </w:rPr>
        <w:t>ص</w:t>
      </w:r>
      <w:r w:rsidRPr="004338CF">
        <w:rPr>
          <w:rFonts w:hint="cs"/>
          <w:b/>
          <w:bCs/>
          <w:sz w:val="20"/>
          <w:rtl/>
        </w:rPr>
        <w:t>.ب.  1647</w:t>
      </w:r>
      <w:r w:rsidRPr="004338CF">
        <w:rPr>
          <w:b/>
          <w:bCs/>
          <w:sz w:val="20"/>
          <w:rtl/>
        </w:rPr>
        <w:t xml:space="preserve">، </w:t>
      </w:r>
      <w:r w:rsidRPr="004338CF">
        <w:rPr>
          <w:rFonts w:hint="eastAsia"/>
          <w:b/>
          <w:bCs/>
          <w:sz w:val="20"/>
          <w:rtl/>
          <w:lang w:eastAsia="en-US"/>
        </w:rPr>
        <w:t>رام</w:t>
      </w:r>
      <w:r w:rsidRPr="004338CF">
        <w:rPr>
          <w:b/>
          <w:bCs/>
          <w:sz w:val="20"/>
          <w:lang w:eastAsia="en-US"/>
        </w:rPr>
        <w:t xml:space="preserve"> </w:t>
      </w:r>
      <w:r w:rsidRPr="004338CF">
        <w:rPr>
          <w:b/>
          <w:bCs/>
          <w:sz w:val="20"/>
          <w:rtl/>
          <w:lang w:eastAsia="en-US"/>
        </w:rPr>
        <w:t>الله</w:t>
      </w:r>
      <w:r w:rsidRPr="004338CF">
        <w:rPr>
          <w:b/>
          <w:bCs/>
          <w:sz w:val="20"/>
          <w:rtl/>
        </w:rPr>
        <w:t>–</w:t>
      </w:r>
      <w:r w:rsidRPr="004338CF">
        <w:rPr>
          <w:rFonts w:hint="cs"/>
          <w:b/>
          <w:bCs/>
          <w:sz w:val="20"/>
          <w:rtl/>
        </w:rPr>
        <w:t xml:space="preserve"> فلسطين</w:t>
      </w:r>
    </w:p>
    <w:p w:rsidR="00327235" w:rsidRPr="004338CF" w:rsidRDefault="00327235" w:rsidP="00CB54B2">
      <w:pPr>
        <w:jc w:val="both"/>
        <w:rPr>
          <w:b/>
          <w:bCs/>
          <w:sz w:val="20"/>
          <w:rtl/>
        </w:rPr>
      </w:pPr>
    </w:p>
    <w:p w:rsidR="00D07938" w:rsidRPr="004338CF" w:rsidRDefault="00D07938" w:rsidP="005C01DD">
      <w:pPr>
        <w:jc w:val="both"/>
        <w:rPr>
          <w:sz w:val="20"/>
        </w:rPr>
      </w:pPr>
      <w:r w:rsidRPr="004338CF">
        <w:rPr>
          <w:sz w:val="20"/>
          <w:rtl/>
        </w:rPr>
        <w:t>ه</w:t>
      </w:r>
      <w:r w:rsidRPr="004338CF">
        <w:rPr>
          <w:rFonts w:hint="cs"/>
          <w:sz w:val="20"/>
          <w:rtl/>
        </w:rPr>
        <w:t xml:space="preserve">اتف: </w:t>
      </w:r>
      <w:r w:rsidR="005C01DD" w:rsidRPr="004338CF">
        <w:rPr>
          <w:sz w:val="20"/>
        </w:rPr>
        <w:t>(970/972) 2 2982700</w:t>
      </w:r>
    </w:p>
    <w:p w:rsidR="00D07938" w:rsidRPr="004338CF" w:rsidRDefault="00D07938" w:rsidP="005C01DD">
      <w:pPr>
        <w:jc w:val="both"/>
        <w:rPr>
          <w:sz w:val="20"/>
          <w:rtl/>
        </w:rPr>
      </w:pPr>
      <w:r w:rsidRPr="004338CF">
        <w:rPr>
          <w:sz w:val="20"/>
          <w:rtl/>
        </w:rPr>
        <w:t>ف</w:t>
      </w:r>
      <w:r w:rsidRPr="004338CF">
        <w:rPr>
          <w:rFonts w:hint="cs"/>
          <w:sz w:val="20"/>
          <w:rtl/>
        </w:rPr>
        <w:t xml:space="preserve">اكس: </w:t>
      </w:r>
      <w:r w:rsidR="005C01DD" w:rsidRPr="004338CF">
        <w:rPr>
          <w:sz w:val="20"/>
        </w:rPr>
        <w:t>(970/972) 2 2982710</w:t>
      </w:r>
    </w:p>
    <w:p w:rsidR="00D07938" w:rsidRPr="004338CF" w:rsidRDefault="005C01DD" w:rsidP="00D07938">
      <w:pPr>
        <w:jc w:val="both"/>
        <w:rPr>
          <w:sz w:val="20"/>
          <w:rtl/>
        </w:rPr>
      </w:pPr>
      <w:r w:rsidRPr="004338CF">
        <w:rPr>
          <w:rFonts w:hint="cs"/>
          <w:sz w:val="20"/>
          <w:rtl/>
        </w:rPr>
        <w:t>الرقم المجاني</w:t>
      </w:r>
      <w:r w:rsidR="00D07938" w:rsidRPr="004338CF">
        <w:rPr>
          <w:rFonts w:hint="cs"/>
          <w:sz w:val="20"/>
          <w:rtl/>
        </w:rPr>
        <w:t xml:space="preserve">: </w:t>
      </w:r>
      <w:r w:rsidR="00D07938" w:rsidRPr="004338CF">
        <w:rPr>
          <w:sz w:val="20"/>
        </w:rPr>
        <w:t>1800300300</w:t>
      </w:r>
    </w:p>
    <w:p w:rsidR="00D07938" w:rsidRPr="004338CF" w:rsidRDefault="00D07938" w:rsidP="00D07938">
      <w:pPr>
        <w:jc w:val="both"/>
        <w:rPr>
          <w:sz w:val="20"/>
          <w:rtl/>
        </w:rPr>
      </w:pPr>
      <w:r w:rsidRPr="004338CF">
        <w:rPr>
          <w:sz w:val="20"/>
          <w:rtl/>
        </w:rPr>
        <w:t>ب</w:t>
      </w:r>
      <w:r w:rsidRPr="004338CF">
        <w:rPr>
          <w:rFonts w:hint="cs"/>
          <w:sz w:val="20"/>
          <w:rtl/>
        </w:rPr>
        <w:t xml:space="preserve">ريد إلكتروني: </w:t>
      </w:r>
      <w:r w:rsidRPr="004338CF">
        <w:rPr>
          <w:sz w:val="20"/>
        </w:rPr>
        <w:t>diwan@pcbs.gov.ps</w:t>
      </w:r>
      <w:r w:rsidRPr="004338CF">
        <w:rPr>
          <w:sz w:val="20"/>
          <w:rtl/>
        </w:rPr>
        <w:t xml:space="preserve"> </w:t>
      </w:r>
    </w:p>
    <w:p w:rsidR="00D07938" w:rsidRPr="004338CF" w:rsidRDefault="00D07938" w:rsidP="00D56F31">
      <w:pPr>
        <w:jc w:val="both"/>
        <w:rPr>
          <w:sz w:val="20"/>
          <w:rtl/>
        </w:rPr>
      </w:pPr>
      <w:r w:rsidRPr="004338CF">
        <w:rPr>
          <w:sz w:val="20"/>
          <w:rtl/>
        </w:rPr>
        <w:t>ص</w:t>
      </w:r>
      <w:r w:rsidRPr="004338CF">
        <w:rPr>
          <w:rFonts w:hint="cs"/>
          <w:sz w:val="20"/>
          <w:rtl/>
        </w:rPr>
        <w:t xml:space="preserve">فحة إلكترونية: </w:t>
      </w:r>
      <w:hyperlink r:id="rId9" w:history="1">
        <w:r w:rsidR="00DA0DCF" w:rsidRPr="004338CF">
          <w:rPr>
            <w:rStyle w:val="Hyperlink"/>
            <w:rFonts w:cs="Simplified Arabic"/>
            <w:color w:val="auto"/>
            <w:sz w:val="20"/>
          </w:rPr>
          <w:t>http://www.pcbs.gov.ps</w:t>
        </w:r>
      </w:hyperlink>
      <w:r w:rsidR="0023324D" w:rsidRPr="004338CF">
        <w:rPr>
          <w:rFonts w:hint="cs"/>
          <w:sz w:val="20"/>
          <w:rtl/>
        </w:rPr>
        <w:t xml:space="preserve">                                                   </w:t>
      </w:r>
      <w:r w:rsidR="004009A9" w:rsidRPr="00327235">
        <w:rPr>
          <w:rFonts w:hint="cs"/>
          <w:b/>
          <w:bCs/>
          <w:sz w:val="20"/>
          <w:rtl/>
        </w:rPr>
        <w:t>الرمز</w:t>
      </w:r>
      <w:r w:rsidR="0023324D" w:rsidRPr="00327235">
        <w:rPr>
          <w:rFonts w:hint="cs"/>
          <w:b/>
          <w:bCs/>
          <w:sz w:val="20"/>
          <w:rtl/>
        </w:rPr>
        <w:t xml:space="preserve"> المرجعي:</w:t>
      </w:r>
      <w:r w:rsidR="001A1D25" w:rsidRPr="004338CF">
        <w:rPr>
          <w:rFonts w:hint="cs"/>
          <w:sz w:val="20"/>
          <w:rtl/>
        </w:rPr>
        <w:t xml:space="preserve"> </w:t>
      </w:r>
      <w:r w:rsidR="00620834">
        <w:rPr>
          <w:rFonts w:hint="cs"/>
          <w:sz w:val="20"/>
          <w:rtl/>
        </w:rPr>
        <w:t>2242</w:t>
      </w:r>
    </w:p>
    <w:p w:rsidR="00DA0DCF" w:rsidRPr="004338CF" w:rsidRDefault="00DA0DCF" w:rsidP="00D07938">
      <w:pPr>
        <w:jc w:val="both"/>
        <w:rPr>
          <w:b/>
          <w:bCs/>
          <w:sz w:val="20"/>
          <w:rtl/>
        </w:rPr>
      </w:pPr>
      <w:r w:rsidRPr="004338CF">
        <w:rPr>
          <w:sz w:val="20"/>
        </w:rPr>
        <w:t xml:space="preserve">                                      </w:t>
      </w:r>
    </w:p>
    <w:p w:rsidR="00CE4023" w:rsidRPr="004338CF" w:rsidRDefault="00331A3C" w:rsidP="00331A3C">
      <w:pPr>
        <w:pStyle w:val="Heading4"/>
        <w:rPr>
          <w:sz w:val="28"/>
          <w:szCs w:val="28"/>
          <w:rtl/>
        </w:rPr>
      </w:pPr>
      <w:r w:rsidRPr="004338CF">
        <w:rPr>
          <w:rFonts w:hint="cs"/>
          <w:sz w:val="28"/>
          <w:szCs w:val="28"/>
          <w:rtl/>
          <w:lang w:eastAsia="en-US"/>
        </w:rPr>
        <w:lastRenderedPageBreak/>
        <w:drawing>
          <wp:anchor distT="0" distB="0" distL="114300" distR="114300" simplePos="0" relativeHeight="251658752" behindDoc="0" locked="0" layoutInCell="1" allowOverlap="1">
            <wp:simplePos x="0" y="0"/>
            <wp:positionH relativeFrom="column">
              <wp:posOffset>-376555</wp:posOffset>
            </wp:positionH>
            <wp:positionV relativeFrom="paragraph">
              <wp:posOffset>299720</wp:posOffset>
            </wp:positionV>
            <wp:extent cx="6438900" cy="8105775"/>
            <wp:effectExtent l="19050" t="0" r="0" b="0"/>
            <wp:wrapSquare wrapText="bothSides"/>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438900" cy="8105775"/>
                    </a:xfrm>
                    <a:prstGeom prst="rect">
                      <a:avLst/>
                    </a:prstGeom>
                    <a:noFill/>
                    <a:ln w="9525">
                      <a:noFill/>
                      <a:miter lim="800000"/>
                      <a:headEnd/>
                      <a:tailEnd/>
                    </a:ln>
                  </pic:spPr>
                </pic:pic>
              </a:graphicData>
            </a:graphic>
          </wp:anchor>
        </w:drawing>
      </w:r>
      <w:r w:rsidR="00CE4023" w:rsidRPr="004338CF">
        <w:rPr>
          <w:sz w:val="28"/>
          <w:szCs w:val="28"/>
          <w:rtl/>
        </w:rPr>
        <w:t>خا</w:t>
      </w:r>
      <w:r w:rsidR="00CE4023" w:rsidRPr="004338CF">
        <w:rPr>
          <w:rFonts w:hint="cs"/>
          <w:sz w:val="28"/>
          <w:szCs w:val="28"/>
          <w:rtl/>
        </w:rPr>
        <w:t>ر</w:t>
      </w:r>
      <w:r w:rsidR="00CE4023" w:rsidRPr="004338CF">
        <w:rPr>
          <w:sz w:val="28"/>
          <w:szCs w:val="28"/>
          <w:rtl/>
        </w:rPr>
        <w:t>طة</w:t>
      </w:r>
      <w:r w:rsidR="00CE4023" w:rsidRPr="004338CF">
        <w:rPr>
          <w:rFonts w:hint="cs"/>
          <w:sz w:val="28"/>
          <w:szCs w:val="28"/>
          <w:rtl/>
        </w:rPr>
        <w:t xml:space="preserve"> </w:t>
      </w:r>
      <w:r w:rsidR="003B3C91" w:rsidRPr="004338CF">
        <w:rPr>
          <w:rFonts w:hint="cs"/>
          <w:sz w:val="28"/>
          <w:szCs w:val="28"/>
          <w:rtl/>
        </w:rPr>
        <w:t>فلسطين</w:t>
      </w:r>
    </w:p>
    <w:p w:rsidR="00CE4023" w:rsidRPr="004338CF" w:rsidRDefault="00CE4023" w:rsidP="00BA0796">
      <w:pPr>
        <w:jc w:val="center"/>
        <w:rPr>
          <w:rtl/>
        </w:rPr>
      </w:pPr>
    </w:p>
    <w:p w:rsidR="00CE4023" w:rsidRPr="004338CF" w:rsidRDefault="00CE4023">
      <w:pPr>
        <w:pStyle w:val="Heading4"/>
        <w:rPr>
          <w:rFonts w:eastAsia="Arial Unicode MS"/>
          <w:sz w:val="28"/>
          <w:szCs w:val="28"/>
          <w:lang w:eastAsia="en-US"/>
        </w:rPr>
      </w:pPr>
      <w:r w:rsidRPr="004338CF">
        <w:rPr>
          <w:b w:val="0"/>
          <w:bCs w:val="0"/>
          <w:rtl/>
        </w:rPr>
        <w:br w:type="page"/>
      </w:r>
      <w:r w:rsidRPr="004338CF">
        <w:rPr>
          <w:b w:val="0"/>
          <w:bCs w:val="0"/>
          <w:rtl/>
        </w:rPr>
        <w:lastRenderedPageBreak/>
        <w:br w:type="page"/>
      </w:r>
      <w:r w:rsidRPr="004338CF">
        <w:rPr>
          <w:rFonts w:hint="eastAsia"/>
          <w:sz w:val="28"/>
          <w:szCs w:val="28"/>
          <w:rtl/>
        </w:rPr>
        <w:lastRenderedPageBreak/>
        <w:t xml:space="preserve"> شكر</w:t>
      </w:r>
      <w:r w:rsidRPr="004338CF">
        <w:rPr>
          <w:sz w:val="28"/>
          <w:szCs w:val="28"/>
          <w:rtl/>
        </w:rPr>
        <w:t xml:space="preserve"> وتقدير</w:t>
      </w:r>
    </w:p>
    <w:p w:rsidR="00CE4023" w:rsidRPr="004338CF" w:rsidRDefault="00CE4023">
      <w:pPr>
        <w:jc w:val="both"/>
        <w:rPr>
          <w:sz w:val="22"/>
          <w:szCs w:val="22"/>
          <w:rtl/>
          <w:lang w:eastAsia="en-US"/>
        </w:rPr>
      </w:pPr>
    </w:p>
    <w:p w:rsidR="00927540" w:rsidRPr="004338CF" w:rsidRDefault="00927540" w:rsidP="00927540">
      <w:pPr>
        <w:jc w:val="both"/>
        <w:rPr>
          <w:b/>
          <w:bCs/>
          <w:szCs w:val="24"/>
          <w:rtl/>
          <w:lang w:eastAsia="en-US"/>
        </w:rPr>
      </w:pPr>
      <w:r w:rsidRPr="004338CF">
        <w:rPr>
          <w:rFonts w:hint="eastAsia"/>
          <w:b/>
          <w:bCs/>
          <w:szCs w:val="24"/>
          <w:rtl/>
        </w:rPr>
        <w:t>يتقدم</w:t>
      </w:r>
      <w:r w:rsidRPr="004338CF">
        <w:rPr>
          <w:b/>
          <w:bCs/>
          <w:szCs w:val="24"/>
          <w:rtl/>
        </w:rPr>
        <w:t xml:space="preserve"> الجهاز </w:t>
      </w:r>
      <w:r w:rsidRPr="004338CF">
        <w:rPr>
          <w:rFonts w:hint="eastAsia"/>
          <w:b/>
          <w:bCs/>
          <w:szCs w:val="24"/>
          <w:rtl/>
        </w:rPr>
        <w:t>المركزي</w:t>
      </w:r>
      <w:r w:rsidRPr="004338CF">
        <w:rPr>
          <w:b/>
          <w:bCs/>
          <w:szCs w:val="24"/>
          <w:rtl/>
        </w:rPr>
        <w:t xml:space="preserve"> للإحصاء الفلسطيني بالشكر والتقدير إلى</w:t>
      </w:r>
      <w:r w:rsidRPr="004338CF">
        <w:rPr>
          <w:rFonts w:hint="cs"/>
          <w:b/>
          <w:bCs/>
          <w:szCs w:val="24"/>
          <w:rtl/>
        </w:rPr>
        <w:t xml:space="preserve"> كل</w:t>
      </w:r>
      <w:r w:rsidRPr="004338CF">
        <w:rPr>
          <w:b/>
          <w:bCs/>
          <w:szCs w:val="24"/>
          <w:rtl/>
        </w:rPr>
        <w:t xml:space="preserve"> من</w:t>
      </w:r>
      <w:r w:rsidRPr="004338CF">
        <w:rPr>
          <w:rFonts w:hint="cs"/>
          <w:b/>
          <w:bCs/>
          <w:szCs w:val="24"/>
          <w:rtl/>
        </w:rPr>
        <w:t xml:space="preserve"> </w:t>
      </w:r>
      <w:r w:rsidRPr="004338CF">
        <w:rPr>
          <w:b/>
          <w:bCs/>
          <w:szCs w:val="24"/>
          <w:rtl/>
        </w:rPr>
        <w:t xml:space="preserve">ساهم في إعداد هذا </w:t>
      </w:r>
      <w:r w:rsidRPr="004338CF">
        <w:rPr>
          <w:rFonts w:hint="cs"/>
          <w:b/>
          <w:bCs/>
          <w:szCs w:val="24"/>
          <w:rtl/>
        </w:rPr>
        <w:t>التقرير</w:t>
      </w:r>
      <w:r w:rsidRPr="004338CF">
        <w:rPr>
          <w:b/>
          <w:bCs/>
          <w:szCs w:val="24"/>
          <w:rtl/>
        </w:rPr>
        <w:t xml:space="preserve">، لما أبدوه </w:t>
      </w:r>
      <w:r w:rsidRPr="004338CF">
        <w:rPr>
          <w:rFonts w:hint="eastAsia"/>
          <w:b/>
          <w:bCs/>
          <w:szCs w:val="24"/>
          <w:rtl/>
        </w:rPr>
        <w:t>من</w:t>
      </w:r>
      <w:r w:rsidRPr="004338CF">
        <w:rPr>
          <w:b/>
          <w:bCs/>
          <w:szCs w:val="24"/>
          <w:rtl/>
        </w:rPr>
        <w:t xml:space="preserve"> حرص منقطع النظير أثناء تأدية واجبهم.</w:t>
      </w:r>
    </w:p>
    <w:p w:rsidR="00927540" w:rsidRPr="004338CF" w:rsidRDefault="00927540" w:rsidP="00927540">
      <w:pPr>
        <w:jc w:val="both"/>
        <w:rPr>
          <w:b/>
          <w:bCs/>
          <w:szCs w:val="24"/>
          <w:rtl/>
          <w:lang w:eastAsia="en-US"/>
        </w:rPr>
      </w:pPr>
    </w:p>
    <w:p w:rsidR="00927540" w:rsidRPr="00280E39" w:rsidRDefault="00927540" w:rsidP="00D56F31">
      <w:pPr>
        <w:jc w:val="both"/>
        <w:rPr>
          <w:b/>
          <w:bCs/>
          <w:szCs w:val="24"/>
          <w:rtl/>
          <w:lang w:eastAsia="en-US"/>
        </w:rPr>
      </w:pPr>
      <w:r w:rsidRPr="00280E39">
        <w:rPr>
          <w:rFonts w:hint="eastAsia"/>
          <w:b/>
          <w:bCs/>
          <w:szCs w:val="24"/>
          <w:rtl/>
        </w:rPr>
        <w:t>لقد</w:t>
      </w:r>
      <w:r w:rsidRPr="00280E39">
        <w:rPr>
          <w:b/>
          <w:bCs/>
          <w:szCs w:val="24"/>
          <w:rtl/>
        </w:rPr>
        <w:t xml:space="preserve"> تم إعداد </w:t>
      </w:r>
      <w:r w:rsidRPr="00280E39">
        <w:rPr>
          <w:rFonts w:hint="cs"/>
          <w:b/>
          <w:bCs/>
          <w:szCs w:val="24"/>
          <w:rtl/>
        </w:rPr>
        <w:t>تقرير الفلسطينيون نهاية عام</w:t>
      </w:r>
      <w:r w:rsidRPr="00280E39">
        <w:rPr>
          <w:b/>
          <w:bCs/>
          <w:szCs w:val="24"/>
          <w:rtl/>
        </w:rPr>
        <w:t xml:space="preserve"> </w:t>
      </w:r>
      <w:r w:rsidR="00D56F31" w:rsidRPr="00280E39">
        <w:rPr>
          <w:b/>
          <w:bCs/>
          <w:szCs w:val="24"/>
        </w:rPr>
        <w:t>2016</w:t>
      </w:r>
      <w:r w:rsidRPr="00280E39">
        <w:rPr>
          <w:b/>
          <w:bCs/>
          <w:szCs w:val="24"/>
          <w:rtl/>
        </w:rPr>
        <w:t xml:space="preserve"> بقيادة فريق فني من الجهاز المركزي للإحصاء الفلسطيني، وبدعم </w:t>
      </w:r>
      <w:r w:rsidRPr="00280E39">
        <w:rPr>
          <w:rFonts w:hint="eastAsia"/>
          <w:b/>
          <w:bCs/>
          <w:szCs w:val="24"/>
          <w:rtl/>
        </w:rPr>
        <w:t>مالي</w:t>
      </w:r>
      <w:r w:rsidRPr="00280E39">
        <w:rPr>
          <w:b/>
          <w:bCs/>
          <w:szCs w:val="24"/>
          <w:rtl/>
        </w:rPr>
        <w:t xml:space="preserve"> مشترك بين كل من </w:t>
      </w:r>
      <w:r w:rsidRPr="00280E39">
        <w:rPr>
          <w:rFonts w:hint="cs"/>
          <w:b/>
          <w:bCs/>
          <w:szCs w:val="24"/>
          <w:rtl/>
        </w:rPr>
        <w:t>دولة فلسطين</w:t>
      </w:r>
      <w:r w:rsidRPr="00280E39">
        <w:rPr>
          <w:b/>
          <w:bCs/>
          <w:szCs w:val="24"/>
          <w:rtl/>
        </w:rPr>
        <w:t xml:space="preserve"> </w:t>
      </w:r>
      <w:r w:rsidRPr="00280E39">
        <w:rPr>
          <w:rFonts w:hint="cs"/>
          <w:b/>
          <w:bCs/>
          <w:szCs w:val="24"/>
          <w:rtl/>
        </w:rPr>
        <w:t>و</w:t>
      </w:r>
      <w:r w:rsidRPr="00280E39">
        <w:rPr>
          <w:b/>
          <w:bCs/>
          <w:szCs w:val="24"/>
          <w:rtl/>
        </w:rPr>
        <w:t>مجموعة التمويل الرئيسية للجهاز (</w:t>
      </w:r>
      <w:r w:rsidRPr="00280E39">
        <w:rPr>
          <w:b/>
          <w:bCs/>
          <w:szCs w:val="24"/>
        </w:rPr>
        <w:t>CFG</w:t>
      </w:r>
      <w:r w:rsidRPr="00280E39">
        <w:rPr>
          <w:b/>
          <w:bCs/>
          <w:szCs w:val="24"/>
          <w:rtl/>
        </w:rPr>
        <w:t xml:space="preserve">) لعام </w:t>
      </w:r>
      <w:r w:rsidR="00D56F31" w:rsidRPr="00280E39">
        <w:rPr>
          <w:b/>
          <w:bCs/>
          <w:szCs w:val="24"/>
        </w:rPr>
        <w:t>2016</w:t>
      </w:r>
      <w:r w:rsidRPr="00280E39">
        <w:rPr>
          <w:b/>
          <w:bCs/>
          <w:szCs w:val="24"/>
          <w:rtl/>
        </w:rPr>
        <w:t xml:space="preserve"> </w:t>
      </w:r>
      <w:r w:rsidRPr="00280E39">
        <w:rPr>
          <w:rFonts w:hint="eastAsia"/>
          <w:b/>
          <w:bCs/>
          <w:szCs w:val="24"/>
          <w:rtl/>
        </w:rPr>
        <w:t>ممثلة</w:t>
      </w:r>
      <w:r w:rsidRPr="00280E39">
        <w:rPr>
          <w:b/>
          <w:bCs/>
          <w:szCs w:val="24"/>
          <w:rtl/>
        </w:rPr>
        <w:t xml:space="preserve"> بمكتب الممثلية النرويجية لدى </w:t>
      </w:r>
      <w:r w:rsidR="00D11ADA" w:rsidRPr="00280E39">
        <w:rPr>
          <w:rFonts w:hint="cs"/>
          <w:b/>
          <w:bCs/>
          <w:szCs w:val="24"/>
          <w:rtl/>
        </w:rPr>
        <w:t>دولة فلسطين</w:t>
      </w:r>
      <w:r w:rsidRPr="00280E39">
        <w:rPr>
          <w:b/>
          <w:bCs/>
          <w:szCs w:val="24"/>
          <w:rtl/>
        </w:rPr>
        <w:t xml:space="preserve">، </w:t>
      </w:r>
      <w:r w:rsidRPr="00280E39">
        <w:rPr>
          <w:rFonts w:hint="cs"/>
          <w:b/>
          <w:bCs/>
          <w:szCs w:val="24"/>
          <w:rtl/>
        </w:rPr>
        <w:t>و</w:t>
      </w:r>
      <w:r w:rsidRPr="00280E39">
        <w:rPr>
          <w:b/>
          <w:bCs/>
          <w:szCs w:val="24"/>
          <w:rtl/>
        </w:rPr>
        <w:t xml:space="preserve">الوكالة السويسرية </w:t>
      </w:r>
      <w:r w:rsidRPr="00280E39">
        <w:rPr>
          <w:rFonts w:hint="eastAsia"/>
          <w:b/>
          <w:bCs/>
          <w:szCs w:val="24"/>
          <w:rtl/>
        </w:rPr>
        <w:t>للتنمية</w:t>
      </w:r>
      <w:r w:rsidRPr="00280E39">
        <w:rPr>
          <w:b/>
          <w:bCs/>
          <w:szCs w:val="24"/>
          <w:rtl/>
        </w:rPr>
        <w:t xml:space="preserve"> والتعاون (</w:t>
      </w:r>
      <w:r w:rsidRPr="00280E39">
        <w:rPr>
          <w:b/>
          <w:bCs/>
          <w:szCs w:val="24"/>
        </w:rPr>
        <w:t>SDC</w:t>
      </w:r>
      <w:r w:rsidRPr="00280E39">
        <w:rPr>
          <w:b/>
          <w:bCs/>
          <w:szCs w:val="24"/>
          <w:rtl/>
        </w:rPr>
        <w:t>).</w:t>
      </w:r>
    </w:p>
    <w:p w:rsidR="00927540" w:rsidRPr="004338CF" w:rsidRDefault="00927540" w:rsidP="00927540">
      <w:pPr>
        <w:jc w:val="both"/>
        <w:rPr>
          <w:b/>
          <w:bCs/>
          <w:szCs w:val="24"/>
          <w:rtl/>
          <w:lang w:eastAsia="en-US"/>
        </w:rPr>
      </w:pPr>
    </w:p>
    <w:p w:rsidR="00927540" w:rsidRPr="004338CF" w:rsidRDefault="00927540" w:rsidP="00927540">
      <w:pPr>
        <w:jc w:val="both"/>
        <w:rPr>
          <w:b/>
          <w:bCs/>
          <w:szCs w:val="24"/>
        </w:rPr>
      </w:pPr>
      <w:r w:rsidRPr="004338CF">
        <w:rPr>
          <w:rFonts w:hint="cs"/>
          <w:b/>
          <w:bCs/>
          <w:szCs w:val="24"/>
          <w:rtl/>
        </w:rPr>
        <w:t>تم</w:t>
      </w:r>
      <w:r w:rsidRPr="004338CF">
        <w:rPr>
          <w:b/>
          <w:bCs/>
          <w:szCs w:val="24"/>
        </w:rPr>
        <w:t xml:space="preserve"> </w:t>
      </w:r>
      <w:r w:rsidRPr="004338CF">
        <w:rPr>
          <w:rFonts w:hint="cs"/>
          <w:b/>
          <w:bCs/>
          <w:szCs w:val="24"/>
          <w:rtl/>
        </w:rPr>
        <w:t>تمويل</w:t>
      </w:r>
      <w:r w:rsidRPr="004338CF">
        <w:rPr>
          <w:b/>
          <w:bCs/>
          <w:szCs w:val="24"/>
        </w:rPr>
        <w:t xml:space="preserve"> </w:t>
      </w:r>
      <w:r w:rsidRPr="004338CF">
        <w:rPr>
          <w:rFonts w:hint="cs"/>
          <w:b/>
          <w:bCs/>
          <w:szCs w:val="24"/>
          <w:rtl/>
        </w:rPr>
        <w:t>جمع</w:t>
      </w:r>
      <w:r w:rsidRPr="004338CF">
        <w:rPr>
          <w:b/>
          <w:bCs/>
          <w:szCs w:val="24"/>
        </w:rPr>
        <w:t xml:space="preserve"> </w:t>
      </w:r>
      <w:r w:rsidRPr="004338CF">
        <w:rPr>
          <w:rFonts w:hint="cs"/>
          <w:b/>
          <w:bCs/>
          <w:szCs w:val="24"/>
          <w:rtl/>
        </w:rPr>
        <w:t>البيانات</w:t>
      </w:r>
      <w:r w:rsidRPr="004338CF">
        <w:rPr>
          <w:b/>
          <w:bCs/>
          <w:szCs w:val="24"/>
        </w:rPr>
        <w:t xml:space="preserve"> </w:t>
      </w:r>
      <w:r w:rsidRPr="004338CF">
        <w:rPr>
          <w:rFonts w:hint="cs"/>
          <w:b/>
          <w:bCs/>
          <w:szCs w:val="24"/>
          <w:rtl/>
        </w:rPr>
        <w:t>لهذا</w:t>
      </w:r>
      <w:r w:rsidRPr="004338CF">
        <w:rPr>
          <w:b/>
          <w:bCs/>
          <w:szCs w:val="24"/>
        </w:rPr>
        <w:t xml:space="preserve"> </w:t>
      </w:r>
      <w:r w:rsidRPr="004338CF">
        <w:rPr>
          <w:rFonts w:hint="cs"/>
          <w:b/>
          <w:bCs/>
          <w:szCs w:val="24"/>
          <w:rtl/>
        </w:rPr>
        <w:t>التقرير</w:t>
      </w:r>
      <w:r w:rsidRPr="004338CF">
        <w:rPr>
          <w:b/>
          <w:bCs/>
          <w:szCs w:val="24"/>
        </w:rPr>
        <w:t xml:space="preserve"> </w:t>
      </w:r>
      <w:r w:rsidRPr="004338CF">
        <w:rPr>
          <w:rFonts w:hint="cs"/>
          <w:b/>
          <w:bCs/>
          <w:szCs w:val="24"/>
          <w:rtl/>
        </w:rPr>
        <w:t>من</w:t>
      </w:r>
      <w:r w:rsidRPr="004338CF">
        <w:rPr>
          <w:b/>
          <w:bCs/>
          <w:szCs w:val="24"/>
        </w:rPr>
        <w:t xml:space="preserve"> </w:t>
      </w:r>
      <w:r w:rsidRPr="004338CF">
        <w:rPr>
          <w:rFonts w:hint="cs"/>
          <w:b/>
          <w:bCs/>
          <w:szCs w:val="24"/>
          <w:rtl/>
        </w:rPr>
        <w:t>الإتحاد</w:t>
      </w:r>
      <w:r w:rsidRPr="004338CF">
        <w:rPr>
          <w:b/>
          <w:bCs/>
          <w:szCs w:val="24"/>
        </w:rPr>
        <w:t xml:space="preserve"> </w:t>
      </w:r>
      <w:r w:rsidRPr="004338CF">
        <w:rPr>
          <w:rFonts w:hint="cs"/>
          <w:b/>
          <w:bCs/>
          <w:szCs w:val="24"/>
          <w:rtl/>
        </w:rPr>
        <w:t>الأوروبي.</w:t>
      </w:r>
      <w:r w:rsidRPr="004338CF">
        <w:rPr>
          <w:b/>
          <w:bCs/>
          <w:szCs w:val="24"/>
        </w:rPr>
        <w:t xml:space="preserve"> </w:t>
      </w:r>
      <w:r w:rsidRPr="004338CF">
        <w:rPr>
          <w:rFonts w:hint="cs"/>
          <w:b/>
          <w:bCs/>
          <w:szCs w:val="24"/>
          <w:rtl/>
        </w:rPr>
        <w:t xml:space="preserve"> تجدر الإشارة</w:t>
      </w:r>
      <w:r w:rsidRPr="004338CF">
        <w:rPr>
          <w:b/>
          <w:bCs/>
          <w:szCs w:val="24"/>
        </w:rPr>
        <w:t xml:space="preserve"> </w:t>
      </w:r>
      <w:r w:rsidRPr="004338CF">
        <w:rPr>
          <w:rFonts w:hint="cs"/>
          <w:b/>
          <w:bCs/>
          <w:szCs w:val="24"/>
          <w:rtl/>
        </w:rPr>
        <w:t>إلى</w:t>
      </w:r>
      <w:r w:rsidRPr="004338CF">
        <w:rPr>
          <w:b/>
          <w:bCs/>
          <w:szCs w:val="24"/>
        </w:rPr>
        <w:t xml:space="preserve"> </w:t>
      </w:r>
      <w:r w:rsidRPr="004338CF">
        <w:rPr>
          <w:rFonts w:hint="cs"/>
          <w:b/>
          <w:bCs/>
          <w:szCs w:val="24"/>
          <w:rtl/>
        </w:rPr>
        <w:t>أن</w:t>
      </w:r>
      <w:r w:rsidRPr="004338CF">
        <w:rPr>
          <w:b/>
          <w:bCs/>
          <w:szCs w:val="24"/>
        </w:rPr>
        <w:t xml:space="preserve"> </w:t>
      </w:r>
      <w:r w:rsidRPr="004338CF">
        <w:rPr>
          <w:rFonts w:hint="cs"/>
          <w:b/>
          <w:bCs/>
          <w:szCs w:val="24"/>
          <w:rtl/>
        </w:rPr>
        <w:t>محتويات</w:t>
      </w:r>
      <w:r w:rsidRPr="004338CF">
        <w:rPr>
          <w:b/>
          <w:bCs/>
          <w:szCs w:val="24"/>
        </w:rPr>
        <w:t xml:space="preserve"> </w:t>
      </w:r>
      <w:r w:rsidRPr="004338CF">
        <w:rPr>
          <w:rFonts w:hint="cs"/>
          <w:b/>
          <w:bCs/>
          <w:szCs w:val="24"/>
          <w:rtl/>
        </w:rPr>
        <w:t>هذا</w:t>
      </w:r>
      <w:r w:rsidRPr="004338CF">
        <w:rPr>
          <w:b/>
          <w:bCs/>
          <w:szCs w:val="24"/>
        </w:rPr>
        <w:t xml:space="preserve"> </w:t>
      </w:r>
      <w:r w:rsidRPr="004338CF">
        <w:rPr>
          <w:rFonts w:hint="cs"/>
          <w:b/>
          <w:bCs/>
          <w:szCs w:val="24"/>
          <w:rtl/>
        </w:rPr>
        <w:t>التقرير</w:t>
      </w:r>
      <w:r w:rsidRPr="004338CF">
        <w:rPr>
          <w:b/>
          <w:bCs/>
          <w:szCs w:val="24"/>
        </w:rPr>
        <w:t xml:space="preserve"> </w:t>
      </w:r>
      <w:r w:rsidRPr="004338CF">
        <w:rPr>
          <w:rFonts w:hint="cs"/>
          <w:b/>
          <w:bCs/>
          <w:szCs w:val="24"/>
          <w:rtl/>
        </w:rPr>
        <w:t>من</w:t>
      </w:r>
      <w:r w:rsidRPr="004338CF">
        <w:rPr>
          <w:b/>
          <w:bCs/>
          <w:szCs w:val="24"/>
        </w:rPr>
        <w:t xml:space="preserve"> </w:t>
      </w:r>
      <w:r w:rsidRPr="004338CF">
        <w:rPr>
          <w:rFonts w:hint="cs"/>
          <w:b/>
          <w:bCs/>
          <w:szCs w:val="24"/>
          <w:rtl/>
        </w:rPr>
        <w:t>مسؤولية الجهاز</w:t>
      </w:r>
      <w:r w:rsidRPr="004338CF">
        <w:rPr>
          <w:b/>
          <w:bCs/>
          <w:szCs w:val="24"/>
        </w:rPr>
        <w:t xml:space="preserve"> </w:t>
      </w:r>
      <w:r w:rsidRPr="004338CF">
        <w:rPr>
          <w:rFonts w:hint="cs"/>
          <w:b/>
          <w:bCs/>
          <w:szCs w:val="24"/>
          <w:rtl/>
        </w:rPr>
        <w:t>المركزي</w:t>
      </w:r>
      <w:r w:rsidRPr="004338CF">
        <w:rPr>
          <w:b/>
          <w:bCs/>
          <w:szCs w:val="24"/>
        </w:rPr>
        <w:t xml:space="preserve"> </w:t>
      </w:r>
      <w:r w:rsidRPr="004338CF">
        <w:rPr>
          <w:rFonts w:hint="cs"/>
          <w:b/>
          <w:bCs/>
          <w:szCs w:val="24"/>
          <w:rtl/>
        </w:rPr>
        <w:t>للإحصاء</w:t>
      </w:r>
      <w:r w:rsidRPr="004338CF">
        <w:rPr>
          <w:b/>
          <w:bCs/>
          <w:szCs w:val="24"/>
        </w:rPr>
        <w:t xml:space="preserve"> </w:t>
      </w:r>
      <w:r w:rsidRPr="004338CF">
        <w:rPr>
          <w:rFonts w:hint="cs"/>
          <w:b/>
          <w:bCs/>
          <w:szCs w:val="24"/>
          <w:rtl/>
        </w:rPr>
        <w:t>الفلسطيني</w:t>
      </w:r>
      <w:r w:rsidRPr="004338CF">
        <w:rPr>
          <w:b/>
          <w:bCs/>
          <w:szCs w:val="24"/>
        </w:rPr>
        <w:t>.</w:t>
      </w:r>
    </w:p>
    <w:p w:rsidR="00927540" w:rsidRPr="004338CF" w:rsidRDefault="00927540" w:rsidP="00927540">
      <w:pPr>
        <w:jc w:val="both"/>
        <w:rPr>
          <w:b/>
          <w:bCs/>
          <w:szCs w:val="24"/>
          <w:rtl/>
          <w:lang w:eastAsia="en-US"/>
        </w:rPr>
      </w:pPr>
    </w:p>
    <w:p w:rsidR="00927540" w:rsidRPr="004338CF" w:rsidRDefault="00927540" w:rsidP="00927540">
      <w:pPr>
        <w:ind w:left="-1"/>
        <w:jc w:val="both"/>
        <w:rPr>
          <w:szCs w:val="24"/>
          <w:rtl/>
          <w:lang w:eastAsia="en-US"/>
        </w:rPr>
      </w:pPr>
      <w:r w:rsidRPr="004338CF">
        <w:rPr>
          <w:rFonts w:hint="eastAsia"/>
          <w:b/>
          <w:bCs/>
          <w:szCs w:val="24"/>
          <w:rtl/>
        </w:rPr>
        <w:t>يتقدم</w:t>
      </w:r>
      <w:r w:rsidRPr="004338CF">
        <w:rPr>
          <w:b/>
          <w:bCs/>
          <w:szCs w:val="24"/>
          <w:rtl/>
        </w:rPr>
        <w:t xml:space="preserve"> الجهاز </w:t>
      </w:r>
      <w:r w:rsidRPr="004338CF">
        <w:rPr>
          <w:rFonts w:hint="eastAsia"/>
          <w:b/>
          <w:bCs/>
          <w:szCs w:val="24"/>
          <w:rtl/>
        </w:rPr>
        <w:t>المركزي</w:t>
      </w:r>
      <w:r w:rsidRPr="004338CF">
        <w:rPr>
          <w:b/>
          <w:bCs/>
          <w:szCs w:val="24"/>
          <w:rtl/>
        </w:rPr>
        <w:t xml:space="preserve"> للإحصاء الفلسطيني بجزيل الشكر والتقدير إلى أعضاء مجموعة التمويل الرئيسية </w:t>
      </w:r>
      <w:r w:rsidRPr="004338CF">
        <w:rPr>
          <w:rFonts w:hint="eastAsia"/>
          <w:b/>
          <w:bCs/>
          <w:szCs w:val="24"/>
          <w:rtl/>
        </w:rPr>
        <w:t>للجهاز</w:t>
      </w:r>
      <w:r w:rsidRPr="004338CF">
        <w:rPr>
          <w:b/>
          <w:bCs/>
          <w:szCs w:val="24"/>
          <w:rtl/>
        </w:rPr>
        <w:t xml:space="preserve">     (</w:t>
      </w:r>
      <w:r w:rsidRPr="004338CF">
        <w:rPr>
          <w:b/>
          <w:bCs/>
          <w:szCs w:val="24"/>
        </w:rPr>
        <w:t>CFG</w:t>
      </w:r>
      <w:r w:rsidRPr="004338CF">
        <w:rPr>
          <w:b/>
          <w:bCs/>
          <w:szCs w:val="24"/>
          <w:rtl/>
        </w:rPr>
        <w:t xml:space="preserve">) </w:t>
      </w:r>
      <w:r w:rsidRPr="004338CF">
        <w:rPr>
          <w:rFonts w:hint="cs"/>
          <w:b/>
          <w:bCs/>
          <w:szCs w:val="24"/>
          <w:rtl/>
        </w:rPr>
        <w:t xml:space="preserve"> والإتحاد الأوروبي </w:t>
      </w:r>
      <w:r w:rsidRPr="004338CF">
        <w:rPr>
          <w:b/>
          <w:bCs/>
          <w:szCs w:val="24"/>
          <w:rtl/>
        </w:rPr>
        <w:t>الذين ساهموا بالتمويل على مساهمتهم القيم</w:t>
      </w:r>
      <w:r w:rsidRPr="004338CF">
        <w:rPr>
          <w:rFonts w:hint="eastAsia"/>
          <w:b/>
          <w:bCs/>
          <w:szCs w:val="24"/>
          <w:rtl/>
        </w:rPr>
        <w:t>ة</w:t>
      </w:r>
      <w:r w:rsidRPr="004338CF">
        <w:rPr>
          <w:b/>
          <w:bCs/>
          <w:szCs w:val="24"/>
          <w:rtl/>
        </w:rPr>
        <w:t xml:space="preserve"> في إعداد هذا </w:t>
      </w:r>
      <w:r w:rsidRPr="004338CF">
        <w:rPr>
          <w:rFonts w:hint="cs"/>
          <w:b/>
          <w:bCs/>
          <w:szCs w:val="24"/>
          <w:rtl/>
        </w:rPr>
        <w:t>التقرير</w:t>
      </w:r>
      <w:r w:rsidRPr="004338CF">
        <w:rPr>
          <w:szCs w:val="24"/>
          <w:rtl/>
        </w:rPr>
        <w:t>.</w:t>
      </w: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Header"/>
        <w:jc w:val="center"/>
        <w:rPr>
          <w:rFonts w:cs="Simplified Arabic"/>
          <w:b/>
          <w:bCs/>
          <w:sz w:val="24"/>
          <w:szCs w:val="24"/>
          <w:rtl/>
        </w:rPr>
      </w:pPr>
    </w:p>
    <w:p w:rsidR="00CE4023" w:rsidRPr="004338CF" w:rsidRDefault="00CE4023">
      <w:pPr>
        <w:pStyle w:val="Title"/>
        <w:rPr>
          <w:rFonts w:cs="Simplified Arabic"/>
          <w:rtl/>
        </w:rPr>
      </w:pPr>
      <w:r w:rsidRPr="004338CF">
        <w:rPr>
          <w:rFonts w:cs="Simplified Arabic"/>
          <w:b w:val="0"/>
          <w:bCs w:val="0"/>
          <w:rtl/>
        </w:rPr>
        <w:br w:type="page"/>
      </w:r>
      <w:r w:rsidRPr="004338CF">
        <w:rPr>
          <w:rFonts w:cs="Simplified Arabic"/>
          <w:rtl/>
        </w:rPr>
        <w:lastRenderedPageBreak/>
        <w:t xml:space="preserve"> </w:t>
      </w:r>
    </w:p>
    <w:p w:rsidR="00CE4023" w:rsidRPr="004338CF" w:rsidRDefault="00CE4023">
      <w:pPr>
        <w:pStyle w:val="Title"/>
        <w:rPr>
          <w:rFonts w:cs="Simplified Arabic"/>
          <w:rtl/>
        </w:rPr>
      </w:pPr>
      <w:r w:rsidRPr="004338CF">
        <w:rPr>
          <w:rFonts w:cs="Simplified Arabic"/>
          <w:rtl/>
        </w:rPr>
        <w:br w:type="page"/>
      </w:r>
      <w:r w:rsidRPr="004338CF">
        <w:rPr>
          <w:rFonts w:cs="Simplified Arabic"/>
          <w:rtl/>
        </w:rPr>
        <w:lastRenderedPageBreak/>
        <w:t>ف</w:t>
      </w:r>
      <w:r w:rsidRPr="004338CF">
        <w:rPr>
          <w:rFonts w:cs="Simplified Arabic" w:hint="cs"/>
          <w:rtl/>
        </w:rPr>
        <w:t>ريق ال</w:t>
      </w:r>
      <w:r w:rsidRPr="004338CF">
        <w:rPr>
          <w:rFonts w:cs="Simplified Arabic"/>
          <w:rtl/>
        </w:rPr>
        <w:t>عم</w:t>
      </w:r>
      <w:r w:rsidRPr="004338CF">
        <w:rPr>
          <w:rFonts w:cs="Simplified Arabic" w:hint="cs"/>
          <w:rtl/>
        </w:rPr>
        <w:t>ل</w:t>
      </w:r>
    </w:p>
    <w:p w:rsidR="008E7611" w:rsidRPr="004338CF" w:rsidRDefault="008E7611">
      <w:pPr>
        <w:pStyle w:val="Title"/>
        <w:rPr>
          <w:rFonts w:cs="Simplified Arabic"/>
          <w:rtl/>
        </w:rPr>
      </w:pPr>
    </w:p>
    <w:tbl>
      <w:tblPr>
        <w:bidiVisual/>
        <w:tblW w:w="7813" w:type="dxa"/>
        <w:jc w:val="center"/>
        <w:tblInd w:w="-1" w:type="dxa"/>
        <w:tblLayout w:type="fixed"/>
        <w:tblLook w:val="0000"/>
      </w:tblPr>
      <w:tblGrid>
        <w:gridCol w:w="362"/>
        <w:gridCol w:w="2614"/>
        <w:gridCol w:w="4837"/>
      </w:tblGrid>
      <w:tr w:rsidR="002B016C" w:rsidTr="00670B88">
        <w:trPr>
          <w:trHeight w:val="340"/>
          <w:jc w:val="center"/>
        </w:trPr>
        <w:tc>
          <w:tcPr>
            <w:tcW w:w="2976" w:type="dxa"/>
            <w:gridSpan w:val="2"/>
          </w:tcPr>
          <w:p w:rsidR="002B016C" w:rsidRPr="006F2BCF" w:rsidRDefault="002B016C" w:rsidP="002B016C">
            <w:pPr>
              <w:numPr>
                <w:ilvl w:val="0"/>
                <w:numId w:val="3"/>
              </w:numPr>
              <w:tabs>
                <w:tab w:val="clear" w:pos="720"/>
              </w:tabs>
              <w:ind w:left="317" w:right="0" w:hanging="317"/>
              <w:jc w:val="both"/>
              <w:rPr>
                <w:b/>
                <w:bCs/>
                <w:szCs w:val="24"/>
                <w:rtl/>
              </w:rPr>
            </w:pPr>
            <w:r>
              <w:rPr>
                <w:b/>
                <w:bCs/>
                <w:szCs w:val="24"/>
                <w:rtl/>
              </w:rPr>
              <w:t>إعداد التقرير</w:t>
            </w:r>
          </w:p>
        </w:tc>
        <w:tc>
          <w:tcPr>
            <w:tcW w:w="4837" w:type="dxa"/>
          </w:tcPr>
          <w:p w:rsidR="002B016C" w:rsidRDefault="002B016C" w:rsidP="00670B88">
            <w:pPr>
              <w:pStyle w:val="Header"/>
              <w:rPr>
                <w:rFonts w:cs="Simplified Arabic"/>
                <w:b/>
                <w:bCs/>
                <w:sz w:val="24"/>
                <w:szCs w:val="24"/>
              </w:rPr>
            </w:pPr>
          </w:p>
        </w:tc>
      </w:tr>
      <w:tr w:rsidR="002B016C" w:rsidTr="00FD08C9">
        <w:trPr>
          <w:trHeight w:val="340"/>
          <w:jc w:val="center"/>
        </w:trPr>
        <w:tc>
          <w:tcPr>
            <w:tcW w:w="362" w:type="dxa"/>
          </w:tcPr>
          <w:p w:rsidR="002B016C" w:rsidRDefault="002B016C" w:rsidP="00670B88">
            <w:pPr>
              <w:pStyle w:val="Header"/>
              <w:rPr>
                <w:rFonts w:cs="Simplified Arabic"/>
                <w:b/>
                <w:bCs/>
                <w:sz w:val="24"/>
                <w:szCs w:val="24"/>
              </w:rPr>
            </w:pPr>
          </w:p>
        </w:tc>
        <w:tc>
          <w:tcPr>
            <w:tcW w:w="2614" w:type="dxa"/>
          </w:tcPr>
          <w:p w:rsidR="002B016C" w:rsidRPr="008C23E5" w:rsidRDefault="002B016C" w:rsidP="00670B88">
            <w:pPr>
              <w:jc w:val="both"/>
              <w:rPr>
                <w:szCs w:val="24"/>
                <w:rtl/>
              </w:rPr>
            </w:pPr>
            <w:r>
              <w:rPr>
                <w:rFonts w:hint="cs"/>
                <w:szCs w:val="24"/>
                <w:rtl/>
              </w:rPr>
              <w:t>حاتم قرارية</w:t>
            </w:r>
          </w:p>
        </w:tc>
        <w:tc>
          <w:tcPr>
            <w:tcW w:w="4837" w:type="dxa"/>
            <w:vAlign w:val="center"/>
          </w:tcPr>
          <w:p w:rsidR="002B016C" w:rsidRDefault="002B016C" w:rsidP="00670B88">
            <w:pPr>
              <w:rPr>
                <w:szCs w:val="24"/>
              </w:rPr>
            </w:pPr>
          </w:p>
        </w:tc>
      </w:tr>
      <w:tr w:rsidR="002B016C" w:rsidTr="00FD08C9">
        <w:trPr>
          <w:trHeight w:val="340"/>
          <w:jc w:val="center"/>
        </w:trPr>
        <w:tc>
          <w:tcPr>
            <w:tcW w:w="362" w:type="dxa"/>
          </w:tcPr>
          <w:p w:rsidR="002B016C" w:rsidRDefault="002B016C" w:rsidP="00670B88">
            <w:pPr>
              <w:pStyle w:val="Header"/>
              <w:rPr>
                <w:rFonts w:cs="Simplified Arabic"/>
                <w:b/>
                <w:bCs/>
                <w:sz w:val="24"/>
                <w:szCs w:val="24"/>
              </w:rPr>
            </w:pPr>
          </w:p>
        </w:tc>
        <w:tc>
          <w:tcPr>
            <w:tcW w:w="2614" w:type="dxa"/>
            <w:vAlign w:val="center"/>
          </w:tcPr>
          <w:p w:rsidR="002B016C" w:rsidRDefault="002B016C" w:rsidP="00670B88">
            <w:pPr>
              <w:pStyle w:val="Header"/>
              <w:rPr>
                <w:rFonts w:cs="Simplified Arabic"/>
                <w:sz w:val="24"/>
                <w:szCs w:val="24"/>
                <w:rtl/>
              </w:rPr>
            </w:pPr>
          </w:p>
        </w:tc>
        <w:tc>
          <w:tcPr>
            <w:tcW w:w="4837" w:type="dxa"/>
            <w:vAlign w:val="center"/>
          </w:tcPr>
          <w:p w:rsidR="002B016C" w:rsidRDefault="002B016C" w:rsidP="00670B88">
            <w:pPr>
              <w:pStyle w:val="Header"/>
              <w:rPr>
                <w:rFonts w:cs="Simplified Arabic"/>
                <w:b/>
                <w:bCs/>
                <w:sz w:val="24"/>
                <w:szCs w:val="24"/>
              </w:rPr>
            </w:pPr>
          </w:p>
        </w:tc>
      </w:tr>
      <w:tr w:rsidR="002B016C" w:rsidTr="00670B88">
        <w:trPr>
          <w:trHeight w:val="340"/>
          <w:jc w:val="center"/>
        </w:trPr>
        <w:tc>
          <w:tcPr>
            <w:tcW w:w="2976" w:type="dxa"/>
            <w:gridSpan w:val="2"/>
            <w:vAlign w:val="center"/>
          </w:tcPr>
          <w:p w:rsidR="002B016C" w:rsidRDefault="002B016C" w:rsidP="002B016C">
            <w:pPr>
              <w:pStyle w:val="Header"/>
              <w:numPr>
                <w:ilvl w:val="0"/>
                <w:numId w:val="20"/>
              </w:numPr>
              <w:tabs>
                <w:tab w:val="clear" w:pos="4320"/>
                <w:tab w:val="clear" w:pos="8640"/>
                <w:tab w:val="center" w:pos="4153"/>
                <w:tab w:val="right" w:pos="8306"/>
              </w:tabs>
              <w:ind w:right="0"/>
              <w:rPr>
                <w:rFonts w:cs="Simplified Arabic"/>
                <w:b/>
                <w:bCs/>
                <w:sz w:val="24"/>
                <w:szCs w:val="24"/>
                <w:rtl/>
              </w:rPr>
            </w:pPr>
            <w:r>
              <w:rPr>
                <w:rFonts w:cs="Simplified Arabic" w:hint="cs"/>
                <w:b/>
                <w:bCs/>
                <w:sz w:val="24"/>
                <w:szCs w:val="24"/>
                <w:rtl/>
              </w:rPr>
              <w:t>تدقيق معايير النشر</w:t>
            </w:r>
          </w:p>
        </w:tc>
        <w:tc>
          <w:tcPr>
            <w:tcW w:w="4837" w:type="dxa"/>
            <w:vAlign w:val="center"/>
          </w:tcPr>
          <w:p w:rsidR="002B016C" w:rsidRDefault="002B016C" w:rsidP="00670B88">
            <w:pPr>
              <w:pStyle w:val="Header"/>
              <w:rPr>
                <w:rFonts w:cs="Simplified Arabic"/>
                <w:b/>
                <w:bCs/>
                <w:sz w:val="24"/>
                <w:szCs w:val="24"/>
              </w:rPr>
            </w:pPr>
          </w:p>
        </w:tc>
      </w:tr>
      <w:tr w:rsidR="002B016C" w:rsidTr="00FD08C9">
        <w:trPr>
          <w:trHeight w:val="340"/>
          <w:jc w:val="center"/>
        </w:trPr>
        <w:tc>
          <w:tcPr>
            <w:tcW w:w="362" w:type="dxa"/>
          </w:tcPr>
          <w:p w:rsidR="002B016C" w:rsidRDefault="002B016C" w:rsidP="00670B88">
            <w:pPr>
              <w:pStyle w:val="Header"/>
              <w:rPr>
                <w:rFonts w:cs="Simplified Arabic"/>
                <w:b/>
                <w:bCs/>
                <w:sz w:val="24"/>
                <w:szCs w:val="24"/>
              </w:rPr>
            </w:pPr>
          </w:p>
        </w:tc>
        <w:tc>
          <w:tcPr>
            <w:tcW w:w="2614" w:type="dxa"/>
            <w:vAlign w:val="center"/>
          </w:tcPr>
          <w:p w:rsidR="002B016C" w:rsidRPr="00976767" w:rsidRDefault="002B016C" w:rsidP="00670B88">
            <w:pPr>
              <w:pStyle w:val="Header"/>
              <w:rPr>
                <w:rFonts w:cs="Simplified Arabic"/>
                <w:sz w:val="24"/>
                <w:szCs w:val="24"/>
                <w:rtl/>
              </w:rPr>
            </w:pPr>
            <w:r>
              <w:rPr>
                <w:rFonts w:cs="Simplified Arabic" w:hint="cs"/>
                <w:sz w:val="24"/>
                <w:szCs w:val="24"/>
                <w:rtl/>
              </w:rPr>
              <w:t>حنان جناجره</w:t>
            </w:r>
          </w:p>
        </w:tc>
        <w:tc>
          <w:tcPr>
            <w:tcW w:w="4837" w:type="dxa"/>
            <w:vAlign w:val="center"/>
          </w:tcPr>
          <w:p w:rsidR="002B016C" w:rsidRDefault="002B016C" w:rsidP="00670B88">
            <w:pPr>
              <w:pStyle w:val="Header"/>
              <w:rPr>
                <w:rFonts w:cs="Simplified Arabic"/>
                <w:b/>
                <w:bCs/>
                <w:sz w:val="24"/>
                <w:szCs w:val="24"/>
              </w:rPr>
            </w:pPr>
          </w:p>
        </w:tc>
      </w:tr>
      <w:tr w:rsidR="002B016C" w:rsidTr="00091238">
        <w:trPr>
          <w:trHeight w:val="225"/>
          <w:jc w:val="center"/>
        </w:trPr>
        <w:tc>
          <w:tcPr>
            <w:tcW w:w="362" w:type="dxa"/>
          </w:tcPr>
          <w:p w:rsidR="002B016C" w:rsidRDefault="002B016C" w:rsidP="00670B88">
            <w:pPr>
              <w:pStyle w:val="Header"/>
              <w:rPr>
                <w:rFonts w:cs="Simplified Arabic"/>
                <w:b/>
                <w:bCs/>
                <w:sz w:val="24"/>
                <w:szCs w:val="24"/>
              </w:rPr>
            </w:pPr>
          </w:p>
        </w:tc>
        <w:tc>
          <w:tcPr>
            <w:tcW w:w="2614" w:type="dxa"/>
            <w:vAlign w:val="center"/>
          </w:tcPr>
          <w:p w:rsidR="002B016C" w:rsidRDefault="002B016C" w:rsidP="00670B88">
            <w:pPr>
              <w:pStyle w:val="Header"/>
              <w:rPr>
                <w:rFonts w:cs="Simplified Arabic"/>
                <w:sz w:val="24"/>
                <w:szCs w:val="24"/>
                <w:rtl/>
              </w:rPr>
            </w:pPr>
          </w:p>
        </w:tc>
        <w:tc>
          <w:tcPr>
            <w:tcW w:w="4837" w:type="dxa"/>
            <w:vAlign w:val="center"/>
          </w:tcPr>
          <w:p w:rsidR="002B016C" w:rsidRDefault="002B016C" w:rsidP="00670B88">
            <w:pPr>
              <w:pStyle w:val="Header"/>
              <w:rPr>
                <w:rFonts w:cs="Simplified Arabic"/>
                <w:b/>
                <w:bCs/>
                <w:sz w:val="24"/>
                <w:szCs w:val="24"/>
              </w:rPr>
            </w:pPr>
          </w:p>
        </w:tc>
      </w:tr>
      <w:tr w:rsidR="00FD08C9" w:rsidTr="00FD08C9">
        <w:trPr>
          <w:trHeight w:val="401"/>
          <w:jc w:val="center"/>
        </w:trPr>
        <w:tc>
          <w:tcPr>
            <w:tcW w:w="2976" w:type="dxa"/>
            <w:gridSpan w:val="2"/>
            <w:vAlign w:val="center"/>
          </w:tcPr>
          <w:p w:rsidR="00FD08C9" w:rsidRDefault="00FD08C9" w:rsidP="00FD08C9">
            <w:pPr>
              <w:pStyle w:val="Header"/>
              <w:numPr>
                <w:ilvl w:val="0"/>
                <w:numId w:val="20"/>
              </w:numPr>
              <w:tabs>
                <w:tab w:val="clear" w:pos="4320"/>
                <w:tab w:val="clear" w:pos="8640"/>
                <w:tab w:val="center" w:pos="4153"/>
                <w:tab w:val="right" w:pos="8306"/>
              </w:tabs>
              <w:ind w:right="0"/>
              <w:rPr>
                <w:rFonts w:cs="Simplified Arabic"/>
                <w:b/>
                <w:bCs/>
                <w:sz w:val="24"/>
                <w:szCs w:val="24"/>
                <w:rtl/>
              </w:rPr>
            </w:pPr>
            <w:r w:rsidRPr="00FD08C9">
              <w:rPr>
                <w:rFonts w:cs="Simplified Arabic" w:hint="eastAsia"/>
                <w:b/>
                <w:bCs/>
                <w:sz w:val="24"/>
                <w:szCs w:val="24"/>
                <w:rtl/>
              </w:rPr>
              <w:t>المراجعة</w:t>
            </w:r>
            <w:r w:rsidRPr="00FD08C9">
              <w:rPr>
                <w:rFonts w:cs="Simplified Arabic"/>
                <w:b/>
                <w:bCs/>
                <w:sz w:val="24"/>
                <w:szCs w:val="24"/>
                <w:rtl/>
              </w:rPr>
              <w:t xml:space="preserve"> الأولية</w:t>
            </w:r>
          </w:p>
        </w:tc>
        <w:tc>
          <w:tcPr>
            <w:tcW w:w="4837" w:type="dxa"/>
            <w:vAlign w:val="center"/>
          </w:tcPr>
          <w:p w:rsidR="00FD08C9" w:rsidRDefault="00FD08C9" w:rsidP="00670B88">
            <w:pPr>
              <w:pStyle w:val="Header"/>
              <w:rPr>
                <w:rFonts w:cs="Simplified Arabic"/>
                <w:b/>
                <w:bCs/>
                <w:sz w:val="24"/>
                <w:szCs w:val="24"/>
              </w:rPr>
            </w:pPr>
          </w:p>
        </w:tc>
      </w:tr>
      <w:tr w:rsidR="00FD08C9" w:rsidTr="00FD08C9">
        <w:trPr>
          <w:trHeight w:val="340"/>
          <w:jc w:val="center"/>
        </w:trPr>
        <w:tc>
          <w:tcPr>
            <w:tcW w:w="362" w:type="dxa"/>
            <w:vAlign w:val="center"/>
          </w:tcPr>
          <w:p w:rsidR="00FD08C9" w:rsidRDefault="00FD08C9" w:rsidP="00FD08C9">
            <w:pPr>
              <w:pStyle w:val="Header"/>
              <w:rPr>
                <w:rFonts w:cs="Simplified Arabic"/>
                <w:b/>
                <w:bCs/>
                <w:sz w:val="24"/>
                <w:szCs w:val="24"/>
                <w:rtl/>
              </w:rPr>
            </w:pPr>
          </w:p>
        </w:tc>
        <w:tc>
          <w:tcPr>
            <w:tcW w:w="2614" w:type="dxa"/>
            <w:vAlign w:val="center"/>
          </w:tcPr>
          <w:p w:rsidR="00FD08C9" w:rsidRPr="00963516" w:rsidRDefault="00963516" w:rsidP="00D11ADA">
            <w:pPr>
              <w:pStyle w:val="Header"/>
              <w:rPr>
                <w:rFonts w:cs="Simplified Arabic"/>
                <w:sz w:val="24"/>
                <w:szCs w:val="24"/>
                <w:rtl/>
              </w:rPr>
            </w:pPr>
            <w:r w:rsidRPr="00963516">
              <w:rPr>
                <w:rFonts w:cs="Simplified Arabic"/>
                <w:sz w:val="24"/>
                <w:szCs w:val="24"/>
                <w:rtl/>
              </w:rPr>
              <w:t>هناء البخاري</w:t>
            </w:r>
          </w:p>
        </w:tc>
        <w:tc>
          <w:tcPr>
            <w:tcW w:w="4837" w:type="dxa"/>
            <w:vAlign w:val="center"/>
          </w:tcPr>
          <w:p w:rsidR="00FD08C9" w:rsidRDefault="00FD08C9" w:rsidP="00670B88">
            <w:pPr>
              <w:pStyle w:val="Header"/>
              <w:rPr>
                <w:rFonts w:cs="Simplified Arabic"/>
                <w:b/>
                <w:bCs/>
                <w:sz w:val="24"/>
                <w:szCs w:val="24"/>
              </w:rPr>
            </w:pPr>
          </w:p>
        </w:tc>
      </w:tr>
      <w:tr w:rsidR="00FD08C9" w:rsidTr="00FD08C9">
        <w:trPr>
          <w:trHeight w:val="157"/>
          <w:jc w:val="center"/>
        </w:trPr>
        <w:tc>
          <w:tcPr>
            <w:tcW w:w="2976" w:type="dxa"/>
            <w:gridSpan w:val="2"/>
            <w:vAlign w:val="center"/>
          </w:tcPr>
          <w:p w:rsidR="00FD08C9" w:rsidRDefault="00FD08C9" w:rsidP="00FD08C9">
            <w:pPr>
              <w:pStyle w:val="Header"/>
              <w:tabs>
                <w:tab w:val="clear" w:pos="4320"/>
                <w:tab w:val="clear" w:pos="8640"/>
                <w:tab w:val="center" w:pos="4153"/>
                <w:tab w:val="right" w:pos="8306"/>
              </w:tabs>
              <w:ind w:left="340" w:right="340"/>
              <w:rPr>
                <w:rFonts w:cs="Simplified Arabic"/>
                <w:b/>
                <w:bCs/>
                <w:sz w:val="18"/>
                <w:szCs w:val="18"/>
              </w:rPr>
            </w:pPr>
          </w:p>
          <w:p w:rsidR="00FD08C9" w:rsidRPr="00FD08C9" w:rsidRDefault="00FD08C9" w:rsidP="00FD08C9">
            <w:pPr>
              <w:pStyle w:val="Header"/>
              <w:tabs>
                <w:tab w:val="clear" w:pos="4320"/>
                <w:tab w:val="clear" w:pos="8640"/>
                <w:tab w:val="center" w:pos="4153"/>
                <w:tab w:val="right" w:pos="8306"/>
              </w:tabs>
              <w:ind w:left="340" w:right="340"/>
              <w:rPr>
                <w:rFonts w:cs="Simplified Arabic"/>
                <w:b/>
                <w:bCs/>
                <w:sz w:val="8"/>
                <w:szCs w:val="8"/>
                <w:rtl/>
              </w:rPr>
            </w:pPr>
          </w:p>
        </w:tc>
        <w:tc>
          <w:tcPr>
            <w:tcW w:w="4837" w:type="dxa"/>
            <w:vAlign w:val="center"/>
          </w:tcPr>
          <w:p w:rsidR="00FD08C9" w:rsidRDefault="00FD08C9" w:rsidP="00670B88">
            <w:pPr>
              <w:pStyle w:val="Header"/>
              <w:rPr>
                <w:rFonts w:cs="Simplified Arabic"/>
                <w:b/>
                <w:bCs/>
                <w:sz w:val="24"/>
                <w:szCs w:val="24"/>
              </w:rPr>
            </w:pPr>
          </w:p>
        </w:tc>
      </w:tr>
      <w:tr w:rsidR="00FD08C9" w:rsidTr="00670B88">
        <w:trPr>
          <w:trHeight w:val="340"/>
          <w:jc w:val="center"/>
        </w:trPr>
        <w:tc>
          <w:tcPr>
            <w:tcW w:w="2976" w:type="dxa"/>
            <w:gridSpan w:val="2"/>
            <w:vAlign w:val="center"/>
          </w:tcPr>
          <w:p w:rsidR="00FD08C9" w:rsidRDefault="00FD08C9" w:rsidP="002B016C">
            <w:pPr>
              <w:pStyle w:val="Header"/>
              <w:numPr>
                <w:ilvl w:val="0"/>
                <w:numId w:val="20"/>
              </w:numPr>
              <w:tabs>
                <w:tab w:val="clear" w:pos="4320"/>
                <w:tab w:val="clear" w:pos="8640"/>
                <w:tab w:val="center" w:pos="4153"/>
                <w:tab w:val="right" w:pos="8306"/>
              </w:tabs>
              <w:ind w:right="0"/>
              <w:rPr>
                <w:rFonts w:cs="Simplified Arabic"/>
                <w:b/>
                <w:bCs/>
                <w:sz w:val="24"/>
                <w:szCs w:val="24"/>
                <w:rtl/>
              </w:rPr>
            </w:pPr>
            <w:r>
              <w:rPr>
                <w:rFonts w:cs="Simplified Arabic" w:hint="cs"/>
                <w:b/>
                <w:bCs/>
                <w:sz w:val="24"/>
                <w:szCs w:val="24"/>
                <w:rtl/>
              </w:rPr>
              <w:t>المراجعة النهائي</w:t>
            </w:r>
            <w:r>
              <w:rPr>
                <w:rFonts w:cs="Simplified Arabic" w:hint="eastAsia"/>
                <w:b/>
                <w:bCs/>
                <w:sz w:val="24"/>
                <w:szCs w:val="24"/>
                <w:rtl/>
              </w:rPr>
              <w:t>ة</w:t>
            </w:r>
          </w:p>
        </w:tc>
        <w:tc>
          <w:tcPr>
            <w:tcW w:w="4837" w:type="dxa"/>
            <w:vAlign w:val="center"/>
          </w:tcPr>
          <w:p w:rsidR="00FD08C9" w:rsidRDefault="00FD08C9" w:rsidP="00670B88">
            <w:pPr>
              <w:pStyle w:val="Header"/>
              <w:rPr>
                <w:rFonts w:cs="Simplified Arabic"/>
                <w:b/>
                <w:bCs/>
                <w:sz w:val="24"/>
                <w:szCs w:val="24"/>
              </w:rPr>
            </w:pPr>
          </w:p>
        </w:tc>
      </w:tr>
      <w:tr w:rsidR="00FD08C9" w:rsidTr="00FD08C9">
        <w:trPr>
          <w:trHeight w:val="340"/>
          <w:jc w:val="center"/>
        </w:trPr>
        <w:tc>
          <w:tcPr>
            <w:tcW w:w="362" w:type="dxa"/>
          </w:tcPr>
          <w:p w:rsidR="00FD08C9" w:rsidRDefault="00FD08C9" w:rsidP="00670B88">
            <w:pPr>
              <w:pStyle w:val="Header"/>
              <w:rPr>
                <w:rFonts w:cs="Simplified Arabic"/>
                <w:b/>
                <w:bCs/>
                <w:sz w:val="24"/>
                <w:szCs w:val="24"/>
              </w:rPr>
            </w:pPr>
          </w:p>
        </w:tc>
        <w:tc>
          <w:tcPr>
            <w:tcW w:w="2614" w:type="dxa"/>
            <w:vAlign w:val="center"/>
          </w:tcPr>
          <w:p w:rsidR="00FD08C9" w:rsidRDefault="00FD08C9" w:rsidP="00670B88">
            <w:pPr>
              <w:pStyle w:val="Header"/>
              <w:rPr>
                <w:rFonts w:cs="Simplified Arabic"/>
                <w:sz w:val="24"/>
                <w:szCs w:val="24"/>
                <w:rtl/>
              </w:rPr>
            </w:pPr>
            <w:r>
              <w:rPr>
                <w:rFonts w:cs="Simplified Arabic" w:hint="cs"/>
                <w:sz w:val="24"/>
                <w:szCs w:val="24"/>
                <w:rtl/>
              </w:rPr>
              <w:t>جواد الصالح</w:t>
            </w:r>
          </w:p>
        </w:tc>
        <w:tc>
          <w:tcPr>
            <w:tcW w:w="4837" w:type="dxa"/>
            <w:vAlign w:val="center"/>
          </w:tcPr>
          <w:p w:rsidR="00FD08C9" w:rsidRDefault="00FD08C9" w:rsidP="00670B88">
            <w:pPr>
              <w:pStyle w:val="Header"/>
              <w:rPr>
                <w:rFonts w:cs="Simplified Arabic"/>
                <w:b/>
                <w:bCs/>
                <w:sz w:val="24"/>
                <w:szCs w:val="24"/>
              </w:rPr>
            </w:pPr>
          </w:p>
        </w:tc>
      </w:tr>
      <w:tr w:rsidR="00D11ADA" w:rsidTr="00FD08C9">
        <w:trPr>
          <w:trHeight w:val="340"/>
          <w:jc w:val="center"/>
        </w:trPr>
        <w:tc>
          <w:tcPr>
            <w:tcW w:w="362" w:type="dxa"/>
          </w:tcPr>
          <w:p w:rsidR="00D11ADA" w:rsidRDefault="00D11ADA" w:rsidP="00670B88">
            <w:pPr>
              <w:pStyle w:val="Header"/>
              <w:rPr>
                <w:rFonts w:cs="Simplified Arabic"/>
                <w:b/>
                <w:bCs/>
                <w:sz w:val="24"/>
                <w:szCs w:val="24"/>
              </w:rPr>
            </w:pPr>
          </w:p>
        </w:tc>
        <w:tc>
          <w:tcPr>
            <w:tcW w:w="2614" w:type="dxa"/>
            <w:vAlign w:val="center"/>
          </w:tcPr>
          <w:p w:rsidR="00D11ADA" w:rsidRDefault="00D11ADA" w:rsidP="00670B88">
            <w:pPr>
              <w:pStyle w:val="Header"/>
              <w:rPr>
                <w:rFonts w:cs="Simplified Arabic"/>
                <w:sz w:val="24"/>
                <w:szCs w:val="24"/>
                <w:rtl/>
              </w:rPr>
            </w:pPr>
            <w:r>
              <w:rPr>
                <w:rFonts w:cs="Simplified Arabic" w:hint="cs"/>
                <w:sz w:val="24"/>
                <w:szCs w:val="24"/>
                <w:rtl/>
              </w:rPr>
              <w:t>محمد قلالوة</w:t>
            </w:r>
          </w:p>
        </w:tc>
        <w:tc>
          <w:tcPr>
            <w:tcW w:w="4837" w:type="dxa"/>
            <w:vAlign w:val="center"/>
          </w:tcPr>
          <w:p w:rsidR="00D11ADA" w:rsidRDefault="00D11ADA" w:rsidP="00670B88">
            <w:pPr>
              <w:pStyle w:val="Header"/>
              <w:rPr>
                <w:rFonts w:cs="Simplified Arabic"/>
                <w:b/>
                <w:bCs/>
                <w:sz w:val="24"/>
                <w:szCs w:val="24"/>
              </w:rPr>
            </w:pPr>
          </w:p>
        </w:tc>
      </w:tr>
      <w:tr w:rsidR="00FD08C9" w:rsidTr="00670B88">
        <w:trPr>
          <w:trHeight w:val="340"/>
          <w:jc w:val="center"/>
        </w:trPr>
        <w:tc>
          <w:tcPr>
            <w:tcW w:w="2976" w:type="dxa"/>
            <w:gridSpan w:val="2"/>
            <w:vAlign w:val="center"/>
          </w:tcPr>
          <w:p w:rsidR="00FD08C9" w:rsidRDefault="00FD08C9" w:rsidP="00670B88">
            <w:pPr>
              <w:pStyle w:val="Header"/>
              <w:rPr>
                <w:rFonts w:cs="Simplified Arabic"/>
                <w:b/>
                <w:bCs/>
                <w:sz w:val="24"/>
                <w:szCs w:val="24"/>
                <w:rtl/>
              </w:rPr>
            </w:pPr>
          </w:p>
        </w:tc>
        <w:tc>
          <w:tcPr>
            <w:tcW w:w="4837" w:type="dxa"/>
            <w:vAlign w:val="center"/>
          </w:tcPr>
          <w:p w:rsidR="00FD08C9" w:rsidRDefault="00FD08C9" w:rsidP="00670B88">
            <w:pPr>
              <w:pStyle w:val="Header"/>
              <w:rPr>
                <w:rFonts w:cs="Simplified Arabic"/>
                <w:b/>
                <w:bCs/>
                <w:sz w:val="24"/>
                <w:szCs w:val="24"/>
              </w:rPr>
            </w:pPr>
          </w:p>
        </w:tc>
      </w:tr>
      <w:tr w:rsidR="00FD08C9" w:rsidTr="00670B88">
        <w:trPr>
          <w:trHeight w:val="340"/>
          <w:jc w:val="center"/>
        </w:trPr>
        <w:tc>
          <w:tcPr>
            <w:tcW w:w="2976" w:type="dxa"/>
            <w:gridSpan w:val="2"/>
            <w:vAlign w:val="center"/>
          </w:tcPr>
          <w:p w:rsidR="00FD08C9" w:rsidRDefault="00FD08C9" w:rsidP="002B016C">
            <w:pPr>
              <w:pStyle w:val="Header"/>
              <w:numPr>
                <w:ilvl w:val="0"/>
                <w:numId w:val="20"/>
              </w:numPr>
              <w:tabs>
                <w:tab w:val="clear" w:pos="4320"/>
                <w:tab w:val="clear" w:pos="8640"/>
                <w:tab w:val="center" w:pos="4153"/>
                <w:tab w:val="right" w:pos="8306"/>
              </w:tabs>
              <w:ind w:right="0"/>
              <w:rPr>
                <w:rFonts w:cs="Simplified Arabic"/>
                <w:b/>
                <w:bCs/>
                <w:sz w:val="24"/>
                <w:szCs w:val="24"/>
              </w:rPr>
            </w:pPr>
            <w:r>
              <w:rPr>
                <w:rFonts w:cs="Simplified Arabic" w:hint="cs"/>
                <w:b/>
                <w:bCs/>
                <w:sz w:val="24"/>
                <w:szCs w:val="24"/>
                <w:rtl/>
              </w:rPr>
              <w:t>الإشراف العام</w:t>
            </w:r>
          </w:p>
        </w:tc>
        <w:tc>
          <w:tcPr>
            <w:tcW w:w="4837" w:type="dxa"/>
            <w:vAlign w:val="center"/>
          </w:tcPr>
          <w:p w:rsidR="00FD08C9" w:rsidRDefault="00FD08C9" w:rsidP="00670B88">
            <w:pPr>
              <w:pStyle w:val="Header"/>
              <w:rPr>
                <w:rFonts w:cs="Simplified Arabic"/>
                <w:b/>
                <w:bCs/>
                <w:sz w:val="24"/>
                <w:szCs w:val="24"/>
              </w:rPr>
            </w:pPr>
          </w:p>
        </w:tc>
      </w:tr>
      <w:tr w:rsidR="00FD08C9" w:rsidTr="00FD08C9">
        <w:trPr>
          <w:trHeight w:val="340"/>
          <w:jc w:val="center"/>
        </w:trPr>
        <w:tc>
          <w:tcPr>
            <w:tcW w:w="362" w:type="dxa"/>
          </w:tcPr>
          <w:p w:rsidR="00FD08C9" w:rsidRDefault="00FD08C9" w:rsidP="00670B88">
            <w:pPr>
              <w:pStyle w:val="Header"/>
              <w:rPr>
                <w:rFonts w:cs="Simplified Arabic"/>
                <w:b/>
                <w:bCs/>
                <w:sz w:val="24"/>
                <w:szCs w:val="24"/>
              </w:rPr>
            </w:pPr>
          </w:p>
        </w:tc>
        <w:tc>
          <w:tcPr>
            <w:tcW w:w="2614" w:type="dxa"/>
            <w:vAlign w:val="center"/>
          </w:tcPr>
          <w:p w:rsidR="00FD08C9" w:rsidRDefault="00FD08C9" w:rsidP="00670B88">
            <w:pPr>
              <w:pStyle w:val="Header"/>
              <w:rPr>
                <w:rFonts w:cs="Simplified Arabic"/>
                <w:sz w:val="24"/>
                <w:szCs w:val="24"/>
                <w:rtl/>
              </w:rPr>
            </w:pPr>
            <w:r>
              <w:rPr>
                <w:rFonts w:cs="Simplified Arabic" w:hint="cs"/>
                <w:sz w:val="24"/>
                <w:szCs w:val="24"/>
                <w:rtl/>
              </w:rPr>
              <w:t>علا عوض</w:t>
            </w:r>
          </w:p>
        </w:tc>
        <w:tc>
          <w:tcPr>
            <w:tcW w:w="4837" w:type="dxa"/>
            <w:vAlign w:val="center"/>
          </w:tcPr>
          <w:p w:rsidR="00FD08C9" w:rsidRDefault="00FD08C9" w:rsidP="00670B88">
            <w:pPr>
              <w:pStyle w:val="Header"/>
              <w:rPr>
                <w:rFonts w:cs="Simplified Arabic"/>
                <w:b/>
                <w:bCs/>
                <w:sz w:val="24"/>
                <w:szCs w:val="24"/>
              </w:rPr>
            </w:pPr>
            <w:r>
              <w:rPr>
                <w:rFonts w:cs="Simplified Arabic" w:hint="cs"/>
                <w:b/>
                <w:bCs/>
                <w:sz w:val="24"/>
                <w:szCs w:val="24"/>
                <w:rtl/>
              </w:rPr>
              <w:t>رئيس الجهاز</w:t>
            </w:r>
          </w:p>
        </w:tc>
      </w:tr>
    </w:tbl>
    <w:p w:rsidR="007A7E7E" w:rsidRPr="004338CF" w:rsidRDefault="00CE4023">
      <w:pPr>
        <w:pStyle w:val="Heading6"/>
        <w:rPr>
          <w:rtl/>
          <w:lang w:eastAsia="en-US"/>
        </w:rPr>
      </w:pPr>
      <w:r w:rsidRPr="004338CF">
        <w:rPr>
          <w:rtl/>
          <w:lang w:eastAsia="en-US"/>
        </w:rPr>
        <w:br w:type="page"/>
      </w:r>
      <w:r w:rsidRPr="004338CF">
        <w:rPr>
          <w:rtl/>
          <w:lang w:eastAsia="en-US"/>
        </w:rPr>
        <w:lastRenderedPageBreak/>
        <w:br w:type="page"/>
      </w:r>
    </w:p>
    <w:p w:rsidR="007A7E7E" w:rsidRPr="004338CF" w:rsidRDefault="007A7E7E" w:rsidP="007A7E7E">
      <w:pPr>
        <w:pStyle w:val="Heading4"/>
        <w:rPr>
          <w:sz w:val="28"/>
          <w:szCs w:val="28"/>
          <w:rtl/>
        </w:rPr>
      </w:pPr>
      <w:r w:rsidRPr="004338CF">
        <w:rPr>
          <w:sz w:val="28"/>
          <w:szCs w:val="28"/>
          <w:rtl/>
        </w:rPr>
        <w:lastRenderedPageBreak/>
        <w:t>قا</w:t>
      </w:r>
      <w:r w:rsidRPr="004338CF">
        <w:rPr>
          <w:rFonts w:hint="cs"/>
          <w:sz w:val="28"/>
          <w:szCs w:val="28"/>
          <w:rtl/>
        </w:rPr>
        <w:t>ئمة ا</w:t>
      </w:r>
      <w:r w:rsidRPr="004338CF">
        <w:rPr>
          <w:sz w:val="28"/>
          <w:szCs w:val="28"/>
          <w:rtl/>
        </w:rPr>
        <w:t>لمحت</w:t>
      </w:r>
      <w:r w:rsidRPr="004338CF">
        <w:rPr>
          <w:rFonts w:hint="cs"/>
          <w:sz w:val="28"/>
          <w:szCs w:val="28"/>
          <w:rtl/>
        </w:rPr>
        <w:t>وي</w:t>
      </w:r>
      <w:r w:rsidRPr="004338CF">
        <w:rPr>
          <w:sz w:val="28"/>
          <w:szCs w:val="28"/>
          <w:rtl/>
        </w:rPr>
        <w:t>ات</w:t>
      </w:r>
    </w:p>
    <w:p w:rsidR="007A7E7E" w:rsidRPr="004338CF" w:rsidRDefault="007A7E7E" w:rsidP="007A7E7E">
      <w:pPr>
        <w:pStyle w:val="xl27"/>
        <w:pBdr>
          <w:left w:val="none" w:sz="0" w:space="0" w:color="auto"/>
          <w:bottom w:val="none" w:sz="0" w:space="0" w:color="auto"/>
          <w:right w:val="none" w:sz="0" w:space="0" w:color="auto"/>
        </w:pBdr>
        <w:bidi/>
        <w:spacing w:before="0" w:beforeAutospacing="0" w:after="0" w:afterAutospacing="0"/>
        <w:rPr>
          <w:rtl/>
        </w:rPr>
      </w:pPr>
    </w:p>
    <w:tbl>
      <w:tblPr>
        <w:bidiVisual/>
        <w:tblW w:w="0" w:type="auto"/>
        <w:jc w:val="center"/>
        <w:tblLayout w:type="fixed"/>
        <w:tblLook w:val="0000"/>
      </w:tblPr>
      <w:tblGrid>
        <w:gridCol w:w="1574"/>
        <w:gridCol w:w="6042"/>
        <w:gridCol w:w="904"/>
      </w:tblGrid>
      <w:tr w:rsidR="007A7E7E" w:rsidRPr="004338CF" w:rsidTr="007A7E7E">
        <w:trPr>
          <w:trHeight w:val="340"/>
          <w:tblHeader/>
          <w:jc w:val="center"/>
        </w:trPr>
        <w:tc>
          <w:tcPr>
            <w:tcW w:w="7616" w:type="dxa"/>
            <w:gridSpan w:val="2"/>
            <w:tcBorders>
              <w:top w:val="nil"/>
              <w:left w:val="nil"/>
              <w:bottom w:val="nil"/>
              <w:right w:val="nil"/>
            </w:tcBorders>
          </w:tcPr>
          <w:p w:rsidR="007A7E7E" w:rsidRPr="004338CF" w:rsidRDefault="007A7E7E" w:rsidP="007A7E7E">
            <w:pPr>
              <w:rPr>
                <w:b/>
                <w:bCs/>
                <w:szCs w:val="24"/>
                <w:rtl/>
              </w:rPr>
            </w:pPr>
            <w:r w:rsidRPr="004338CF">
              <w:rPr>
                <w:b/>
                <w:bCs/>
                <w:szCs w:val="24"/>
                <w:rtl/>
              </w:rPr>
              <w:t>ال</w:t>
            </w:r>
            <w:r w:rsidRPr="004338CF">
              <w:rPr>
                <w:rFonts w:hint="cs"/>
                <w:b/>
                <w:bCs/>
                <w:szCs w:val="24"/>
                <w:rtl/>
              </w:rPr>
              <w:t>موضوع</w:t>
            </w:r>
          </w:p>
        </w:tc>
        <w:tc>
          <w:tcPr>
            <w:tcW w:w="904" w:type="dxa"/>
            <w:tcBorders>
              <w:top w:val="nil"/>
              <w:left w:val="nil"/>
              <w:bottom w:val="nil"/>
              <w:right w:val="nil"/>
            </w:tcBorders>
          </w:tcPr>
          <w:p w:rsidR="007A7E7E" w:rsidRPr="004338CF" w:rsidRDefault="007A7E7E" w:rsidP="007A7E7E">
            <w:pPr>
              <w:pStyle w:val="Heading1"/>
              <w:rPr>
                <w:sz w:val="24"/>
                <w:szCs w:val="24"/>
                <w:rtl/>
              </w:rPr>
            </w:pPr>
            <w:r w:rsidRPr="004338CF">
              <w:rPr>
                <w:sz w:val="24"/>
                <w:szCs w:val="24"/>
                <w:rtl/>
              </w:rPr>
              <w:t>ال</w:t>
            </w:r>
            <w:r w:rsidRPr="004338CF">
              <w:rPr>
                <w:rFonts w:hint="cs"/>
                <w:sz w:val="24"/>
                <w:szCs w:val="24"/>
                <w:rtl/>
              </w:rPr>
              <w:t>صفحة</w:t>
            </w:r>
          </w:p>
        </w:tc>
      </w:tr>
      <w:tr w:rsidR="007A7E7E" w:rsidRPr="004338CF" w:rsidTr="007A7E7E">
        <w:trPr>
          <w:trHeight w:val="284"/>
          <w:jc w:val="center"/>
        </w:trPr>
        <w:tc>
          <w:tcPr>
            <w:tcW w:w="1574" w:type="dxa"/>
            <w:tcBorders>
              <w:top w:val="nil"/>
              <w:left w:val="nil"/>
              <w:bottom w:val="nil"/>
              <w:right w:val="nil"/>
            </w:tcBorders>
          </w:tcPr>
          <w:p w:rsidR="007A7E7E" w:rsidRPr="004338CF" w:rsidRDefault="007A7E7E" w:rsidP="007A7E7E">
            <w:pPr>
              <w:pStyle w:val="Heading2"/>
              <w:jc w:val="left"/>
              <w:rPr>
                <w:b w:val="0"/>
                <w:bCs w:val="0"/>
                <w:szCs w:val="24"/>
                <w:rtl/>
              </w:rPr>
            </w:pPr>
          </w:p>
        </w:tc>
        <w:tc>
          <w:tcPr>
            <w:tcW w:w="6042" w:type="dxa"/>
            <w:tcBorders>
              <w:top w:val="nil"/>
              <w:left w:val="nil"/>
              <w:bottom w:val="nil"/>
              <w:right w:val="nil"/>
            </w:tcBorders>
          </w:tcPr>
          <w:p w:rsidR="007A7E7E" w:rsidRPr="004338CF" w:rsidRDefault="007A7E7E" w:rsidP="007A7E7E">
            <w:pPr>
              <w:pStyle w:val="Heading2"/>
              <w:jc w:val="left"/>
              <w:rPr>
                <w:b w:val="0"/>
                <w:bCs w:val="0"/>
                <w:szCs w:val="24"/>
                <w:rtl/>
              </w:rPr>
            </w:pPr>
            <w:r w:rsidRPr="004338CF">
              <w:rPr>
                <w:rFonts w:hint="cs"/>
                <w:b w:val="0"/>
                <w:bCs w:val="0"/>
                <w:szCs w:val="24"/>
                <w:rtl/>
              </w:rPr>
              <w:t>ال</w:t>
            </w:r>
            <w:r w:rsidRPr="004338CF">
              <w:rPr>
                <w:b w:val="0"/>
                <w:bCs w:val="0"/>
                <w:szCs w:val="24"/>
                <w:rtl/>
              </w:rPr>
              <w:t>مق</w:t>
            </w:r>
            <w:r w:rsidRPr="004338CF">
              <w:rPr>
                <w:rFonts w:hint="cs"/>
                <w:b w:val="0"/>
                <w:bCs w:val="0"/>
                <w:szCs w:val="24"/>
                <w:rtl/>
              </w:rPr>
              <w:t>دمة</w:t>
            </w:r>
          </w:p>
        </w:tc>
        <w:tc>
          <w:tcPr>
            <w:tcW w:w="904" w:type="dxa"/>
            <w:tcBorders>
              <w:top w:val="nil"/>
              <w:left w:val="nil"/>
              <w:bottom w:val="nil"/>
              <w:right w:val="nil"/>
            </w:tcBorders>
          </w:tcPr>
          <w:p w:rsidR="007A7E7E" w:rsidRPr="004338CF" w:rsidRDefault="007A7E7E" w:rsidP="0052444F">
            <w:pPr>
              <w:pStyle w:val="Heading2"/>
              <w:rPr>
                <w:szCs w:val="24"/>
                <w:rtl/>
              </w:rPr>
            </w:pPr>
          </w:p>
        </w:tc>
      </w:tr>
      <w:tr w:rsidR="007A7E7E" w:rsidRPr="004338CF" w:rsidTr="007A7E7E">
        <w:trPr>
          <w:trHeight w:val="284"/>
          <w:jc w:val="center"/>
        </w:trPr>
        <w:tc>
          <w:tcPr>
            <w:tcW w:w="1574" w:type="dxa"/>
            <w:tcBorders>
              <w:top w:val="nil"/>
              <w:left w:val="nil"/>
              <w:bottom w:val="nil"/>
              <w:right w:val="nil"/>
            </w:tcBorders>
          </w:tcPr>
          <w:p w:rsidR="007A7E7E" w:rsidRPr="004338CF" w:rsidRDefault="007A7E7E" w:rsidP="007A7E7E">
            <w:pPr>
              <w:rPr>
                <w:szCs w:val="24"/>
                <w:rtl/>
              </w:rPr>
            </w:pPr>
          </w:p>
        </w:tc>
        <w:tc>
          <w:tcPr>
            <w:tcW w:w="6042" w:type="dxa"/>
            <w:tcBorders>
              <w:top w:val="nil"/>
              <w:left w:val="nil"/>
              <w:bottom w:val="nil"/>
              <w:right w:val="nil"/>
            </w:tcBorders>
          </w:tcPr>
          <w:p w:rsidR="007A7E7E" w:rsidRPr="004338CF" w:rsidRDefault="007A7E7E" w:rsidP="007A7E7E">
            <w:pPr>
              <w:rPr>
                <w:szCs w:val="24"/>
                <w:rtl/>
              </w:rPr>
            </w:pPr>
            <w:r w:rsidRPr="004338CF">
              <w:rPr>
                <w:rFonts w:hint="cs"/>
                <w:szCs w:val="24"/>
                <w:rtl/>
              </w:rPr>
              <w:t>مل</w:t>
            </w:r>
            <w:r w:rsidRPr="004338CF">
              <w:rPr>
                <w:szCs w:val="24"/>
                <w:rtl/>
              </w:rPr>
              <w:t>خص</w:t>
            </w:r>
            <w:r w:rsidRPr="004338CF">
              <w:rPr>
                <w:rFonts w:hint="cs"/>
                <w:szCs w:val="24"/>
                <w:rtl/>
              </w:rPr>
              <w:t xml:space="preserve"> تنف</w:t>
            </w:r>
            <w:r w:rsidRPr="004338CF">
              <w:rPr>
                <w:szCs w:val="24"/>
                <w:rtl/>
              </w:rPr>
              <w:t>يذ</w:t>
            </w:r>
            <w:r w:rsidRPr="004338CF">
              <w:rPr>
                <w:rFonts w:hint="cs"/>
                <w:szCs w:val="24"/>
                <w:rtl/>
              </w:rPr>
              <w:t>ي</w:t>
            </w:r>
          </w:p>
        </w:tc>
        <w:tc>
          <w:tcPr>
            <w:tcW w:w="904" w:type="dxa"/>
            <w:tcBorders>
              <w:top w:val="nil"/>
              <w:left w:val="nil"/>
              <w:bottom w:val="nil"/>
              <w:right w:val="nil"/>
            </w:tcBorders>
            <w:vAlign w:val="center"/>
          </w:tcPr>
          <w:p w:rsidR="007A7E7E" w:rsidRPr="004338CF" w:rsidRDefault="007A7E7E" w:rsidP="0052444F">
            <w:pPr>
              <w:pStyle w:val="Heading2"/>
              <w:rPr>
                <w:szCs w:val="24"/>
                <w:rtl/>
              </w:rPr>
            </w:pPr>
          </w:p>
        </w:tc>
      </w:tr>
      <w:tr w:rsidR="007A7E7E" w:rsidRPr="004338CF" w:rsidTr="007A7E7E">
        <w:trPr>
          <w:trHeight w:hRule="exact" w:val="113"/>
          <w:jc w:val="center"/>
        </w:trPr>
        <w:tc>
          <w:tcPr>
            <w:tcW w:w="7616" w:type="dxa"/>
            <w:gridSpan w:val="2"/>
            <w:tcBorders>
              <w:top w:val="nil"/>
              <w:left w:val="nil"/>
              <w:bottom w:val="nil"/>
              <w:right w:val="nil"/>
            </w:tcBorders>
          </w:tcPr>
          <w:p w:rsidR="007A7E7E" w:rsidRPr="004338CF" w:rsidRDefault="007A7E7E" w:rsidP="007A7E7E">
            <w:pPr>
              <w:rPr>
                <w:szCs w:val="24"/>
                <w:rtl/>
              </w:rPr>
            </w:pPr>
          </w:p>
        </w:tc>
        <w:tc>
          <w:tcPr>
            <w:tcW w:w="904" w:type="dxa"/>
            <w:tcBorders>
              <w:top w:val="nil"/>
              <w:left w:val="nil"/>
              <w:bottom w:val="nil"/>
              <w:right w:val="nil"/>
            </w:tcBorders>
          </w:tcPr>
          <w:p w:rsidR="007A7E7E" w:rsidRPr="004338CF" w:rsidRDefault="007A7E7E" w:rsidP="007A7E7E">
            <w:pPr>
              <w:jc w:val="center"/>
              <w:rPr>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w:t>
            </w:r>
            <w:r w:rsidRPr="004338CF">
              <w:rPr>
                <w:szCs w:val="24"/>
                <w:rtl/>
              </w:rPr>
              <w:t>أول</w:t>
            </w:r>
            <w:r w:rsidRPr="004338CF">
              <w:rPr>
                <w:rFonts w:hint="cs"/>
                <w:szCs w:val="24"/>
                <w:rtl/>
              </w:rPr>
              <w:t>:</w:t>
            </w:r>
          </w:p>
        </w:tc>
        <w:tc>
          <w:tcPr>
            <w:tcW w:w="6042" w:type="dxa"/>
            <w:tcBorders>
              <w:top w:val="nil"/>
              <w:left w:val="nil"/>
              <w:bottom w:val="nil"/>
              <w:right w:val="nil"/>
            </w:tcBorders>
            <w:vAlign w:val="center"/>
          </w:tcPr>
          <w:p w:rsidR="007A7E7E" w:rsidRPr="004338CF" w:rsidRDefault="007A7E7E" w:rsidP="007A7E7E">
            <w:pPr>
              <w:pStyle w:val="Heading6"/>
              <w:jc w:val="left"/>
              <w:rPr>
                <w:b w:val="0"/>
                <w:bCs w:val="0"/>
                <w:szCs w:val="24"/>
                <w:rtl/>
              </w:rPr>
            </w:pPr>
            <w:r w:rsidRPr="004338CF">
              <w:rPr>
                <w:rFonts w:hint="cs"/>
                <w:sz w:val="24"/>
                <w:szCs w:val="24"/>
                <w:rtl/>
                <w:lang w:eastAsia="en-US"/>
              </w:rPr>
              <w:t>منهجية التقرير</w:t>
            </w:r>
          </w:p>
        </w:tc>
        <w:tc>
          <w:tcPr>
            <w:tcW w:w="904" w:type="dxa"/>
            <w:tcBorders>
              <w:top w:val="nil"/>
              <w:left w:val="nil"/>
              <w:bottom w:val="nil"/>
              <w:right w:val="nil"/>
            </w:tcBorders>
            <w:vAlign w:val="center"/>
          </w:tcPr>
          <w:p w:rsidR="007A7E7E" w:rsidRPr="004338CF" w:rsidRDefault="00621242" w:rsidP="0002529D">
            <w:pPr>
              <w:pStyle w:val="Heading2"/>
              <w:rPr>
                <w:szCs w:val="24"/>
                <w:rtl/>
              </w:rPr>
            </w:pPr>
            <w:r w:rsidRPr="004338CF">
              <w:rPr>
                <w:rFonts w:hint="cs"/>
                <w:szCs w:val="24"/>
                <w:rtl/>
              </w:rPr>
              <w:t>15</w:t>
            </w:r>
          </w:p>
        </w:tc>
      </w:tr>
      <w:tr w:rsidR="007A7E7E" w:rsidRPr="004338CF" w:rsidTr="0002529D">
        <w:trPr>
          <w:trHeight w:hRule="exact" w:val="113"/>
          <w:jc w:val="center"/>
        </w:trPr>
        <w:tc>
          <w:tcPr>
            <w:tcW w:w="1574" w:type="dxa"/>
            <w:tcBorders>
              <w:top w:val="nil"/>
              <w:left w:val="nil"/>
              <w:bottom w:val="nil"/>
              <w:right w:val="nil"/>
            </w:tcBorders>
            <w:vAlign w:val="center"/>
          </w:tcPr>
          <w:p w:rsidR="007A7E7E" w:rsidRPr="004338CF" w:rsidRDefault="007A7E7E" w:rsidP="007A7E7E">
            <w:pPr>
              <w:rPr>
                <w:szCs w:val="24"/>
                <w:rtl/>
              </w:rPr>
            </w:pPr>
          </w:p>
        </w:tc>
        <w:tc>
          <w:tcPr>
            <w:tcW w:w="6042" w:type="dxa"/>
            <w:tcBorders>
              <w:top w:val="nil"/>
              <w:left w:val="nil"/>
              <w:bottom w:val="nil"/>
              <w:right w:val="nil"/>
            </w:tcBorders>
            <w:vAlign w:val="center"/>
          </w:tcPr>
          <w:p w:rsidR="007A7E7E" w:rsidRPr="004338CF" w:rsidRDefault="007A7E7E" w:rsidP="007A7E7E">
            <w:pPr>
              <w:rPr>
                <w:b/>
                <w:bCs/>
                <w:szCs w:val="24"/>
                <w:rtl/>
              </w:rPr>
            </w:pPr>
          </w:p>
        </w:tc>
        <w:tc>
          <w:tcPr>
            <w:tcW w:w="904" w:type="dxa"/>
            <w:tcBorders>
              <w:top w:val="nil"/>
              <w:left w:val="nil"/>
              <w:bottom w:val="nil"/>
              <w:right w:val="nil"/>
            </w:tcBorders>
            <w:vAlign w:val="center"/>
          </w:tcPr>
          <w:p w:rsidR="007A7E7E" w:rsidRPr="004338CF" w:rsidRDefault="007A7E7E" w:rsidP="0002529D">
            <w:pPr>
              <w:jc w:val="center"/>
              <w:rPr>
                <w:b/>
                <w:bCs/>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w:t>
            </w:r>
            <w:r w:rsidRPr="004338CF">
              <w:rPr>
                <w:szCs w:val="24"/>
                <w:rtl/>
              </w:rPr>
              <w:t>ثا</w:t>
            </w:r>
            <w:r w:rsidRPr="004338CF">
              <w:rPr>
                <w:rFonts w:hint="cs"/>
                <w:szCs w:val="24"/>
                <w:rtl/>
              </w:rPr>
              <w:t>ني:</w:t>
            </w:r>
          </w:p>
        </w:tc>
        <w:tc>
          <w:tcPr>
            <w:tcW w:w="6042" w:type="dxa"/>
            <w:tcBorders>
              <w:top w:val="nil"/>
              <w:left w:val="nil"/>
              <w:bottom w:val="nil"/>
              <w:right w:val="nil"/>
            </w:tcBorders>
          </w:tcPr>
          <w:p w:rsidR="007A7E7E" w:rsidRPr="004338CF" w:rsidRDefault="007A7E7E" w:rsidP="007A7E7E">
            <w:pPr>
              <w:pStyle w:val="Heading6"/>
              <w:jc w:val="left"/>
              <w:rPr>
                <w:b w:val="0"/>
                <w:bCs w:val="0"/>
                <w:sz w:val="24"/>
                <w:szCs w:val="24"/>
                <w:rtl/>
                <w:lang w:eastAsia="en-US"/>
              </w:rPr>
            </w:pPr>
            <w:r w:rsidRPr="004338CF">
              <w:rPr>
                <w:rFonts w:hint="eastAsia"/>
                <w:sz w:val="24"/>
                <w:szCs w:val="24"/>
                <w:rtl/>
                <w:lang w:eastAsia="en-US"/>
              </w:rPr>
              <w:t>الفلسطينيون</w:t>
            </w:r>
            <w:r w:rsidRPr="004338CF">
              <w:rPr>
                <w:sz w:val="24"/>
                <w:szCs w:val="24"/>
                <w:rtl/>
                <w:lang w:eastAsia="en-US"/>
              </w:rPr>
              <w:t xml:space="preserve"> في الشتات و</w:t>
            </w:r>
            <w:r w:rsidRPr="004338CF">
              <w:rPr>
                <w:rFonts w:hint="cs"/>
                <w:sz w:val="24"/>
                <w:szCs w:val="24"/>
                <w:rtl/>
                <w:lang w:eastAsia="en-US"/>
              </w:rPr>
              <w:t xml:space="preserve">في </w:t>
            </w:r>
            <w:r w:rsidRPr="004338CF">
              <w:rPr>
                <w:sz w:val="24"/>
                <w:szCs w:val="24"/>
                <w:rtl/>
                <w:lang w:eastAsia="en-US"/>
              </w:rPr>
              <w:t xml:space="preserve">فلسطين </w:t>
            </w:r>
            <w:r w:rsidRPr="004338CF">
              <w:rPr>
                <w:rFonts w:hint="cs"/>
                <w:sz w:val="24"/>
                <w:szCs w:val="24"/>
                <w:rtl/>
                <w:lang w:eastAsia="en-US"/>
              </w:rPr>
              <w:t>التاريخية</w:t>
            </w:r>
            <w:r w:rsidRPr="004338CF">
              <w:rPr>
                <w:sz w:val="24"/>
                <w:szCs w:val="24"/>
                <w:rtl/>
                <w:lang w:eastAsia="en-US"/>
              </w:rPr>
              <w:t xml:space="preserve"> </w:t>
            </w:r>
          </w:p>
        </w:tc>
        <w:tc>
          <w:tcPr>
            <w:tcW w:w="904" w:type="dxa"/>
            <w:tcBorders>
              <w:top w:val="nil"/>
              <w:left w:val="nil"/>
              <w:bottom w:val="nil"/>
              <w:right w:val="nil"/>
            </w:tcBorders>
            <w:vAlign w:val="center"/>
          </w:tcPr>
          <w:p w:rsidR="007A7E7E" w:rsidRPr="004338CF" w:rsidRDefault="00621242" w:rsidP="0002529D">
            <w:pPr>
              <w:pStyle w:val="Heading2"/>
              <w:rPr>
                <w:szCs w:val="24"/>
                <w:rtl/>
              </w:rPr>
            </w:pPr>
            <w:r w:rsidRPr="004338CF">
              <w:rPr>
                <w:rFonts w:hint="cs"/>
                <w:szCs w:val="24"/>
                <w:rtl/>
              </w:rPr>
              <w:t>19</w:t>
            </w:r>
          </w:p>
        </w:tc>
      </w:tr>
      <w:tr w:rsidR="007A7E7E" w:rsidRPr="004338CF" w:rsidTr="0002529D">
        <w:trPr>
          <w:trHeight w:hRule="exact" w:val="100"/>
          <w:jc w:val="center"/>
        </w:trPr>
        <w:tc>
          <w:tcPr>
            <w:tcW w:w="1574" w:type="dxa"/>
            <w:tcBorders>
              <w:top w:val="nil"/>
              <w:left w:val="nil"/>
              <w:bottom w:val="nil"/>
              <w:right w:val="nil"/>
            </w:tcBorders>
            <w:vAlign w:val="center"/>
          </w:tcPr>
          <w:p w:rsidR="007A7E7E" w:rsidRPr="004338CF" w:rsidRDefault="007A7E7E" w:rsidP="007A7E7E">
            <w:pPr>
              <w:rPr>
                <w:szCs w:val="24"/>
                <w:rtl/>
              </w:rPr>
            </w:pPr>
          </w:p>
        </w:tc>
        <w:tc>
          <w:tcPr>
            <w:tcW w:w="6042" w:type="dxa"/>
            <w:tcBorders>
              <w:top w:val="nil"/>
              <w:left w:val="nil"/>
              <w:bottom w:val="nil"/>
              <w:right w:val="nil"/>
            </w:tcBorders>
            <w:vAlign w:val="center"/>
          </w:tcPr>
          <w:p w:rsidR="007A7E7E" w:rsidRPr="004338CF" w:rsidRDefault="007A7E7E" w:rsidP="007A7E7E">
            <w:pPr>
              <w:jc w:val="both"/>
              <w:rPr>
                <w:b/>
                <w:bCs/>
                <w:szCs w:val="24"/>
                <w:rtl/>
              </w:rPr>
            </w:pPr>
          </w:p>
        </w:tc>
        <w:tc>
          <w:tcPr>
            <w:tcW w:w="904" w:type="dxa"/>
            <w:tcBorders>
              <w:top w:val="nil"/>
              <w:left w:val="nil"/>
              <w:bottom w:val="nil"/>
              <w:right w:val="nil"/>
            </w:tcBorders>
            <w:vAlign w:val="center"/>
          </w:tcPr>
          <w:p w:rsidR="007A7E7E" w:rsidRPr="004338CF" w:rsidRDefault="007A7E7E" w:rsidP="0002529D">
            <w:pPr>
              <w:jc w:val="center"/>
              <w:rPr>
                <w:b/>
                <w:bCs/>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w:t>
            </w:r>
            <w:r w:rsidRPr="004338CF">
              <w:rPr>
                <w:szCs w:val="24"/>
                <w:rtl/>
              </w:rPr>
              <w:t>ثا</w:t>
            </w:r>
            <w:r w:rsidRPr="004338CF">
              <w:rPr>
                <w:rFonts w:hint="cs"/>
                <w:szCs w:val="24"/>
                <w:rtl/>
              </w:rPr>
              <w:t>لث:</w:t>
            </w:r>
          </w:p>
        </w:tc>
        <w:tc>
          <w:tcPr>
            <w:tcW w:w="6042" w:type="dxa"/>
            <w:tcBorders>
              <w:top w:val="nil"/>
              <w:left w:val="nil"/>
              <w:bottom w:val="nil"/>
              <w:right w:val="nil"/>
            </w:tcBorders>
          </w:tcPr>
          <w:p w:rsidR="007A7E7E" w:rsidRPr="004338CF" w:rsidRDefault="007A7E7E" w:rsidP="007A7E7E">
            <w:pPr>
              <w:rPr>
                <w:b/>
                <w:bCs/>
                <w:szCs w:val="24"/>
                <w:rtl/>
                <w:lang w:eastAsia="en-US"/>
              </w:rPr>
            </w:pPr>
            <w:r w:rsidRPr="004338CF">
              <w:rPr>
                <w:rFonts w:hint="eastAsia"/>
                <w:b/>
                <w:bCs/>
                <w:szCs w:val="24"/>
                <w:rtl/>
                <w:lang w:eastAsia="en-US"/>
              </w:rPr>
              <w:t>الفلسطينيون</w:t>
            </w:r>
            <w:r w:rsidRPr="004338CF">
              <w:rPr>
                <w:b/>
                <w:bCs/>
                <w:szCs w:val="24"/>
                <w:rtl/>
                <w:lang w:eastAsia="en-US"/>
              </w:rPr>
              <w:t xml:space="preserve"> </w:t>
            </w:r>
            <w:r w:rsidRPr="004338CF">
              <w:rPr>
                <w:rFonts w:hint="eastAsia"/>
                <w:b/>
                <w:bCs/>
                <w:szCs w:val="24"/>
                <w:rtl/>
                <w:lang w:eastAsia="en-US"/>
              </w:rPr>
              <w:t>في</w:t>
            </w:r>
            <w:r w:rsidRPr="004338CF">
              <w:rPr>
                <w:b/>
                <w:bCs/>
                <w:szCs w:val="24"/>
                <w:rtl/>
                <w:lang w:eastAsia="en-US"/>
              </w:rPr>
              <w:t xml:space="preserve"> </w:t>
            </w:r>
            <w:r w:rsidR="003B3C91" w:rsidRPr="004338CF">
              <w:rPr>
                <w:b/>
                <w:bCs/>
                <w:szCs w:val="24"/>
                <w:rtl/>
                <w:lang w:eastAsia="en-US"/>
              </w:rPr>
              <w:t>دولة فلسطين</w:t>
            </w:r>
          </w:p>
        </w:tc>
        <w:tc>
          <w:tcPr>
            <w:tcW w:w="904" w:type="dxa"/>
            <w:tcBorders>
              <w:top w:val="nil"/>
              <w:left w:val="nil"/>
              <w:bottom w:val="nil"/>
              <w:right w:val="nil"/>
            </w:tcBorders>
            <w:vAlign w:val="center"/>
          </w:tcPr>
          <w:p w:rsidR="007A7E7E" w:rsidRPr="004338CF" w:rsidRDefault="003C17F8" w:rsidP="00EE545F">
            <w:pPr>
              <w:pStyle w:val="Heading2"/>
              <w:rPr>
                <w:szCs w:val="24"/>
                <w:rtl/>
              </w:rPr>
            </w:pPr>
            <w:r w:rsidRPr="004338CF">
              <w:rPr>
                <w:rFonts w:hint="cs"/>
                <w:szCs w:val="24"/>
                <w:rtl/>
              </w:rPr>
              <w:t>2</w:t>
            </w:r>
            <w:r w:rsidR="00EE545F" w:rsidRPr="004338CF">
              <w:rPr>
                <w:rFonts w:hint="cs"/>
                <w:szCs w:val="24"/>
                <w:rtl/>
              </w:rPr>
              <w:t>3</w:t>
            </w:r>
          </w:p>
        </w:tc>
      </w:tr>
      <w:tr w:rsidR="007A7E7E" w:rsidRPr="004338CF" w:rsidTr="0002529D">
        <w:trPr>
          <w:trHeight w:hRule="exact" w:val="70"/>
          <w:jc w:val="center"/>
        </w:trPr>
        <w:tc>
          <w:tcPr>
            <w:tcW w:w="1574" w:type="dxa"/>
            <w:tcBorders>
              <w:top w:val="nil"/>
              <w:left w:val="nil"/>
              <w:bottom w:val="nil"/>
              <w:right w:val="nil"/>
            </w:tcBorders>
            <w:vAlign w:val="center"/>
          </w:tcPr>
          <w:p w:rsidR="007A7E7E" w:rsidRPr="004338CF" w:rsidRDefault="007A7E7E" w:rsidP="007A7E7E">
            <w:pPr>
              <w:rPr>
                <w:szCs w:val="24"/>
                <w:rtl/>
              </w:rPr>
            </w:pPr>
          </w:p>
        </w:tc>
        <w:tc>
          <w:tcPr>
            <w:tcW w:w="6042" w:type="dxa"/>
            <w:tcBorders>
              <w:top w:val="nil"/>
              <w:left w:val="nil"/>
              <w:bottom w:val="nil"/>
              <w:right w:val="nil"/>
            </w:tcBorders>
            <w:vAlign w:val="center"/>
          </w:tcPr>
          <w:p w:rsidR="007A7E7E" w:rsidRPr="004338CF" w:rsidRDefault="007A7E7E" w:rsidP="007A7E7E">
            <w:pPr>
              <w:pStyle w:val="Caption"/>
              <w:jc w:val="both"/>
              <w:rPr>
                <w:rFonts w:cs="Simplified Arabic"/>
                <w:szCs w:val="24"/>
                <w:rtl/>
              </w:rPr>
            </w:pPr>
          </w:p>
        </w:tc>
        <w:tc>
          <w:tcPr>
            <w:tcW w:w="904" w:type="dxa"/>
            <w:tcBorders>
              <w:top w:val="nil"/>
              <w:left w:val="nil"/>
              <w:bottom w:val="nil"/>
              <w:right w:val="nil"/>
            </w:tcBorders>
            <w:vAlign w:val="center"/>
          </w:tcPr>
          <w:p w:rsidR="007A7E7E" w:rsidRPr="004338CF" w:rsidRDefault="007A7E7E" w:rsidP="0002529D">
            <w:pPr>
              <w:pStyle w:val="Header"/>
              <w:jc w:val="center"/>
              <w:rPr>
                <w:rFonts w:cs="Simplified Arabic"/>
                <w:sz w:val="24"/>
                <w:szCs w:val="24"/>
                <w:rtl/>
              </w:rPr>
            </w:pPr>
          </w:p>
        </w:tc>
      </w:tr>
      <w:tr w:rsidR="007A7E7E" w:rsidRPr="004338CF" w:rsidTr="0002529D">
        <w:trPr>
          <w:trHeight w:val="284"/>
          <w:jc w:val="center"/>
        </w:trPr>
        <w:tc>
          <w:tcPr>
            <w:tcW w:w="1574" w:type="dxa"/>
            <w:tcBorders>
              <w:top w:val="nil"/>
              <w:left w:val="nil"/>
              <w:bottom w:val="nil"/>
              <w:right w:val="nil"/>
            </w:tcBorders>
            <w:vAlign w:val="center"/>
          </w:tcPr>
          <w:p w:rsidR="007A7E7E" w:rsidRPr="004338CF" w:rsidRDefault="007A7E7E" w:rsidP="007A7E7E">
            <w:pPr>
              <w:rPr>
                <w:szCs w:val="24"/>
                <w:rtl/>
              </w:rPr>
            </w:pPr>
            <w:r w:rsidRPr="004338CF">
              <w:rPr>
                <w:szCs w:val="24"/>
                <w:rtl/>
              </w:rPr>
              <w:t>ال</w:t>
            </w:r>
            <w:r w:rsidRPr="004338CF">
              <w:rPr>
                <w:rFonts w:hint="cs"/>
                <w:szCs w:val="24"/>
                <w:rtl/>
              </w:rPr>
              <w:t>فصل الرابع:</w:t>
            </w:r>
          </w:p>
        </w:tc>
        <w:tc>
          <w:tcPr>
            <w:tcW w:w="6042" w:type="dxa"/>
            <w:tcBorders>
              <w:top w:val="nil"/>
              <w:left w:val="nil"/>
              <w:bottom w:val="nil"/>
              <w:right w:val="nil"/>
            </w:tcBorders>
            <w:vAlign w:val="center"/>
          </w:tcPr>
          <w:p w:rsidR="007A7E7E" w:rsidRPr="004338CF" w:rsidRDefault="007A7E7E" w:rsidP="007A7E7E">
            <w:pPr>
              <w:rPr>
                <w:b/>
                <w:bCs/>
                <w:szCs w:val="24"/>
                <w:rtl/>
              </w:rPr>
            </w:pPr>
            <w:r w:rsidRPr="004338CF">
              <w:rPr>
                <w:rFonts w:hint="cs"/>
                <w:b/>
                <w:bCs/>
                <w:szCs w:val="24"/>
                <w:rtl/>
                <w:lang w:eastAsia="en-US"/>
              </w:rPr>
              <w:t>المفاهيم والمصطلحات</w:t>
            </w:r>
          </w:p>
        </w:tc>
        <w:tc>
          <w:tcPr>
            <w:tcW w:w="904" w:type="dxa"/>
            <w:tcBorders>
              <w:top w:val="nil"/>
              <w:left w:val="nil"/>
              <w:bottom w:val="nil"/>
              <w:right w:val="nil"/>
            </w:tcBorders>
            <w:vAlign w:val="center"/>
          </w:tcPr>
          <w:p w:rsidR="007A7E7E" w:rsidRPr="004338CF" w:rsidRDefault="00890D5E" w:rsidP="00EE545F">
            <w:pPr>
              <w:jc w:val="center"/>
              <w:rPr>
                <w:b/>
                <w:bCs/>
                <w:szCs w:val="24"/>
                <w:rtl/>
              </w:rPr>
            </w:pPr>
            <w:r w:rsidRPr="004338CF">
              <w:rPr>
                <w:rFonts w:hint="cs"/>
                <w:b/>
                <w:bCs/>
                <w:szCs w:val="24"/>
                <w:rtl/>
              </w:rPr>
              <w:t>29</w:t>
            </w:r>
          </w:p>
        </w:tc>
      </w:tr>
      <w:tr w:rsidR="00670B88" w:rsidRPr="004338CF" w:rsidTr="00670B88">
        <w:trPr>
          <w:trHeight w:hRule="exact" w:val="113"/>
          <w:jc w:val="center"/>
        </w:trPr>
        <w:tc>
          <w:tcPr>
            <w:tcW w:w="1574" w:type="dxa"/>
            <w:tcBorders>
              <w:top w:val="nil"/>
              <w:left w:val="nil"/>
              <w:bottom w:val="nil"/>
              <w:right w:val="nil"/>
            </w:tcBorders>
            <w:vAlign w:val="center"/>
          </w:tcPr>
          <w:p w:rsidR="00670B88" w:rsidRPr="004338CF" w:rsidRDefault="00670B88" w:rsidP="007A7E7E">
            <w:pPr>
              <w:rPr>
                <w:szCs w:val="24"/>
                <w:rtl/>
              </w:rPr>
            </w:pPr>
          </w:p>
        </w:tc>
        <w:tc>
          <w:tcPr>
            <w:tcW w:w="6042" w:type="dxa"/>
            <w:tcBorders>
              <w:top w:val="nil"/>
              <w:left w:val="nil"/>
              <w:bottom w:val="nil"/>
              <w:right w:val="nil"/>
            </w:tcBorders>
            <w:vAlign w:val="center"/>
          </w:tcPr>
          <w:p w:rsidR="00670B88" w:rsidRPr="004338CF" w:rsidRDefault="00670B88" w:rsidP="007A7E7E">
            <w:pPr>
              <w:rPr>
                <w:b/>
                <w:bCs/>
                <w:szCs w:val="24"/>
                <w:rtl/>
                <w:lang w:eastAsia="en-US"/>
              </w:rPr>
            </w:pPr>
          </w:p>
        </w:tc>
        <w:tc>
          <w:tcPr>
            <w:tcW w:w="904" w:type="dxa"/>
            <w:tcBorders>
              <w:top w:val="nil"/>
              <w:left w:val="nil"/>
              <w:bottom w:val="nil"/>
              <w:right w:val="nil"/>
            </w:tcBorders>
            <w:vAlign w:val="center"/>
          </w:tcPr>
          <w:p w:rsidR="00670B88" w:rsidRPr="004338CF" w:rsidRDefault="00670B88" w:rsidP="00EE545F">
            <w:pPr>
              <w:jc w:val="center"/>
              <w:rPr>
                <w:b/>
                <w:bCs/>
                <w:szCs w:val="24"/>
                <w:rtl/>
              </w:rPr>
            </w:pPr>
          </w:p>
        </w:tc>
      </w:tr>
      <w:tr w:rsidR="00934F27" w:rsidRPr="004338CF" w:rsidTr="00670B88">
        <w:trPr>
          <w:trHeight w:val="462"/>
          <w:jc w:val="center"/>
        </w:trPr>
        <w:tc>
          <w:tcPr>
            <w:tcW w:w="1574" w:type="dxa"/>
            <w:tcBorders>
              <w:top w:val="nil"/>
              <w:left w:val="nil"/>
              <w:bottom w:val="nil"/>
              <w:right w:val="nil"/>
            </w:tcBorders>
            <w:vAlign w:val="center"/>
          </w:tcPr>
          <w:p w:rsidR="00934F27" w:rsidRPr="004338CF" w:rsidRDefault="00934F27" w:rsidP="007A7E7E">
            <w:pPr>
              <w:rPr>
                <w:szCs w:val="24"/>
                <w:rtl/>
              </w:rPr>
            </w:pPr>
          </w:p>
        </w:tc>
        <w:tc>
          <w:tcPr>
            <w:tcW w:w="6042" w:type="dxa"/>
            <w:tcBorders>
              <w:top w:val="nil"/>
              <w:left w:val="nil"/>
              <w:bottom w:val="nil"/>
              <w:right w:val="nil"/>
            </w:tcBorders>
            <w:vAlign w:val="center"/>
          </w:tcPr>
          <w:p w:rsidR="00934F27" w:rsidRPr="004338CF" w:rsidRDefault="00DF54B0" w:rsidP="00E3102C">
            <w:pPr>
              <w:rPr>
                <w:b/>
                <w:bCs/>
                <w:szCs w:val="24"/>
                <w:rtl/>
                <w:lang w:eastAsia="en-US"/>
              </w:rPr>
            </w:pPr>
            <w:r w:rsidRPr="004338CF">
              <w:rPr>
                <w:rFonts w:hint="cs"/>
                <w:b/>
                <w:bCs/>
                <w:szCs w:val="24"/>
                <w:rtl/>
                <w:lang w:eastAsia="en-US"/>
              </w:rPr>
              <w:t>المراجع</w:t>
            </w:r>
          </w:p>
        </w:tc>
        <w:tc>
          <w:tcPr>
            <w:tcW w:w="904" w:type="dxa"/>
            <w:tcBorders>
              <w:top w:val="nil"/>
              <w:left w:val="nil"/>
              <w:bottom w:val="nil"/>
              <w:right w:val="nil"/>
            </w:tcBorders>
            <w:vAlign w:val="center"/>
          </w:tcPr>
          <w:p w:rsidR="00934F27" w:rsidRPr="004338CF" w:rsidRDefault="0078506A" w:rsidP="00EE545F">
            <w:pPr>
              <w:jc w:val="center"/>
              <w:rPr>
                <w:b/>
                <w:bCs/>
                <w:szCs w:val="24"/>
                <w:rtl/>
              </w:rPr>
            </w:pPr>
            <w:r w:rsidRPr="004338CF">
              <w:rPr>
                <w:rFonts w:hint="cs"/>
                <w:b/>
                <w:bCs/>
                <w:szCs w:val="24"/>
                <w:rtl/>
              </w:rPr>
              <w:t>31</w:t>
            </w:r>
          </w:p>
        </w:tc>
      </w:tr>
      <w:tr w:rsidR="0078506A" w:rsidRPr="004338CF" w:rsidTr="00670B88">
        <w:trPr>
          <w:trHeight w:hRule="exact" w:val="113"/>
          <w:jc w:val="center"/>
        </w:trPr>
        <w:tc>
          <w:tcPr>
            <w:tcW w:w="1574" w:type="dxa"/>
            <w:tcBorders>
              <w:top w:val="nil"/>
              <w:left w:val="nil"/>
              <w:bottom w:val="nil"/>
              <w:right w:val="nil"/>
            </w:tcBorders>
            <w:vAlign w:val="center"/>
          </w:tcPr>
          <w:p w:rsidR="0078506A" w:rsidRPr="004338CF" w:rsidRDefault="0078506A" w:rsidP="007A7E7E">
            <w:pPr>
              <w:rPr>
                <w:szCs w:val="24"/>
                <w:rtl/>
              </w:rPr>
            </w:pPr>
          </w:p>
        </w:tc>
        <w:tc>
          <w:tcPr>
            <w:tcW w:w="6042" w:type="dxa"/>
            <w:tcBorders>
              <w:top w:val="nil"/>
              <w:left w:val="nil"/>
              <w:bottom w:val="nil"/>
              <w:right w:val="nil"/>
            </w:tcBorders>
            <w:vAlign w:val="center"/>
          </w:tcPr>
          <w:p w:rsidR="0078506A" w:rsidRPr="004338CF" w:rsidRDefault="0078506A" w:rsidP="00E3102C">
            <w:pPr>
              <w:rPr>
                <w:b/>
                <w:bCs/>
                <w:szCs w:val="24"/>
                <w:rtl/>
                <w:lang w:eastAsia="en-US"/>
              </w:rPr>
            </w:pPr>
          </w:p>
        </w:tc>
        <w:tc>
          <w:tcPr>
            <w:tcW w:w="904" w:type="dxa"/>
            <w:tcBorders>
              <w:top w:val="nil"/>
              <w:left w:val="nil"/>
              <w:bottom w:val="nil"/>
              <w:right w:val="nil"/>
            </w:tcBorders>
            <w:vAlign w:val="center"/>
          </w:tcPr>
          <w:p w:rsidR="0078506A" w:rsidRPr="004338CF" w:rsidRDefault="0078506A" w:rsidP="00EE545F">
            <w:pPr>
              <w:jc w:val="center"/>
              <w:rPr>
                <w:b/>
                <w:bCs/>
                <w:szCs w:val="24"/>
                <w:rtl/>
              </w:rPr>
            </w:pPr>
          </w:p>
        </w:tc>
      </w:tr>
      <w:tr w:rsidR="0078506A" w:rsidRPr="004338CF" w:rsidTr="00DA7863">
        <w:trPr>
          <w:trHeight w:val="284"/>
          <w:jc w:val="center"/>
        </w:trPr>
        <w:tc>
          <w:tcPr>
            <w:tcW w:w="1574" w:type="dxa"/>
            <w:tcBorders>
              <w:top w:val="nil"/>
              <w:left w:val="nil"/>
              <w:bottom w:val="nil"/>
              <w:right w:val="nil"/>
            </w:tcBorders>
            <w:vAlign w:val="center"/>
          </w:tcPr>
          <w:p w:rsidR="0078506A" w:rsidRPr="004338CF" w:rsidRDefault="0078506A" w:rsidP="007A7E7E">
            <w:pPr>
              <w:rPr>
                <w:szCs w:val="24"/>
                <w:rtl/>
              </w:rPr>
            </w:pPr>
          </w:p>
        </w:tc>
        <w:tc>
          <w:tcPr>
            <w:tcW w:w="6042" w:type="dxa"/>
            <w:tcBorders>
              <w:top w:val="nil"/>
              <w:left w:val="nil"/>
              <w:bottom w:val="nil"/>
              <w:right w:val="nil"/>
            </w:tcBorders>
            <w:vAlign w:val="center"/>
          </w:tcPr>
          <w:p w:rsidR="0078506A" w:rsidRPr="004338CF" w:rsidRDefault="0078506A" w:rsidP="00DA7863">
            <w:pPr>
              <w:rPr>
                <w:b/>
                <w:bCs/>
                <w:szCs w:val="24"/>
                <w:rtl/>
                <w:lang w:eastAsia="en-US"/>
              </w:rPr>
            </w:pPr>
            <w:r w:rsidRPr="004338CF">
              <w:rPr>
                <w:rFonts w:hint="cs"/>
                <w:b/>
                <w:bCs/>
                <w:szCs w:val="24"/>
                <w:rtl/>
                <w:lang w:eastAsia="en-US"/>
              </w:rPr>
              <w:t>الجداول</w:t>
            </w:r>
          </w:p>
        </w:tc>
        <w:tc>
          <w:tcPr>
            <w:tcW w:w="904" w:type="dxa"/>
            <w:tcBorders>
              <w:top w:val="nil"/>
              <w:left w:val="nil"/>
              <w:bottom w:val="nil"/>
              <w:right w:val="nil"/>
            </w:tcBorders>
            <w:vAlign w:val="center"/>
          </w:tcPr>
          <w:p w:rsidR="0078506A" w:rsidRPr="004338CF" w:rsidRDefault="0078506A" w:rsidP="00DA7863">
            <w:pPr>
              <w:jc w:val="center"/>
              <w:rPr>
                <w:b/>
                <w:bCs/>
                <w:szCs w:val="24"/>
                <w:rtl/>
              </w:rPr>
            </w:pPr>
            <w:r w:rsidRPr="004338CF">
              <w:rPr>
                <w:rFonts w:hint="cs"/>
                <w:b/>
                <w:bCs/>
                <w:szCs w:val="24"/>
                <w:rtl/>
              </w:rPr>
              <w:t>33</w:t>
            </w:r>
          </w:p>
        </w:tc>
      </w:tr>
      <w:tr w:rsidR="0078506A" w:rsidRPr="004338CF" w:rsidTr="007A7E7E">
        <w:trPr>
          <w:trHeight w:hRule="exact" w:val="70"/>
          <w:jc w:val="center"/>
        </w:trPr>
        <w:tc>
          <w:tcPr>
            <w:tcW w:w="1574" w:type="dxa"/>
            <w:tcBorders>
              <w:top w:val="nil"/>
              <w:left w:val="nil"/>
              <w:bottom w:val="nil"/>
              <w:right w:val="nil"/>
            </w:tcBorders>
            <w:vAlign w:val="center"/>
          </w:tcPr>
          <w:p w:rsidR="0078506A" w:rsidRPr="004338CF" w:rsidRDefault="0078506A" w:rsidP="007A7E7E">
            <w:pPr>
              <w:rPr>
                <w:szCs w:val="24"/>
                <w:rtl/>
              </w:rPr>
            </w:pPr>
          </w:p>
        </w:tc>
        <w:tc>
          <w:tcPr>
            <w:tcW w:w="6042" w:type="dxa"/>
            <w:tcBorders>
              <w:top w:val="nil"/>
              <w:left w:val="nil"/>
              <w:bottom w:val="nil"/>
              <w:right w:val="nil"/>
            </w:tcBorders>
            <w:vAlign w:val="center"/>
          </w:tcPr>
          <w:p w:rsidR="0078506A" w:rsidRPr="004338CF" w:rsidRDefault="0078506A" w:rsidP="007A7E7E">
            <w:pPr>
              <w:jc w:val="both"/>
              <w:rPr>
                <w:b/>
                <w:bCs/>
                <w:szCs w:val="24"/>
                <w:rtl/>
              </w:rPr>
            </w:pPr>
          </w:p>
        </w:tc>
        <w:tc>
          <w:tcPr>
            <w:tcW w:w="904" w:type="dxa"/>
            <w:tcBorders>
              <w:top w:val="nil"/>
              <w:left w:val="nil"/>
              <w:bottom w:val="nil"/>
              <w:right w:val="nil"/>
            </w:tcBorders>
          </w:tcPr>
          <w:p w:rsidR="0078506A" w:rsidRPr="004338CF" w:rsidRDefault="0078506A" w:rsidP="007A7E7E">
            <w:pPr>
              <w:pStyle w:val="Header"/>
              <w:jc w:val="center"/>
              <w:rPr>
                <w:rFonts w:cs="Simplified Arabic"/>
                <w:sz w:val="24"/>
                <w:szCs w:val="24"/>
                <w:rtl/>
              </w:rPr>
            </w:pPr>
          </w:p>
        </w:tc>
      </w:tr>
    </w:tbl>
    <w:p w:rsidR="007A7E7E" w:rsidRPr="004338CF" w:rsidRDefault="007A7E7E" w:rsidP="007A7E7E">
      <w:pPr>
        <w:jc w:val="center"/>
        <w:rPr>
          <w:b/>
          <w:bCs/>
          <w:sz w:val="28"/>
          <w:szCs w:val="28"/>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7A7E7E" w:rsidRPr="004338CF" w:rsidRDefault="007A7E7E">
      <w:pPr>
        <w:pStyle w:val="Heading6"/>
        <w:rPr>
          <w:rtl/>
          <w:lang w:eastAsia="en-US"/>
        </w:rPr>
      </w:pPr>
    </w:p>
    <w:p w:rsidR="003C2D75" w:rsidRPr="004338CF" w:rsidRDefault="003C2D75">
      <w:pPr>
        <w:pStyle w:val="Heading6"/>
        <w:rPr>
          <w:rtl/>
          <w:lang w:eastAsia="en-US"/>
        </w:rPr>
      </w:pPr>
    </w:p>
    <w:p w:rsidR="00CE4023" w:rsidRPr="004338CF" w:rsidRDefault="007A7E7E">
      <w:pPr>
        <w:pStyle w:val="Heading6"/>
        <w:rPr>
          <w:rtl/>
          <w:lang w:eastAsia="en-US"/>
        </w:rPr>
      </w:pPr>
      <w:r w:rsidRPr="004338CF">
        <w:rPr>
          <w:rFonts w:hint="cs"/>
          <w:rtl/>
          <w:lang w:eastAsia="en-US"/>
        </w:rPr>
        <w:lastRenderedPageBreak/>
        <w:t>المقدمة</w:t>
      </w:r>
    </w:p>
    <w:p w:rsidR="00CE4023" w:rsidRPr="004338CF" w:rsidRDefault="00CE4023" w:rsidP="00424C51">
      <w:pPr>
        <w:jc w:val="center"/>
        <w:rPr>
          <w:sz w:val="20"/>
          <w:rtl/>
          <w:lang w:eastAsia="en-US"/>
        </w:rPr>
      </w:pPr>
    </w:p>
    <w:p w:rsidR="00CE4023" w:rsidRPr="004338CF" w:rsidRDefault="00CE4023" w:rsidP="00482704">
      <w:pPr>
        <w:jc w:val="lowKashida"/>
        <w:rPr>
          <w:szCs w:val="24"/>
          <w:rtl/>
          <w:lang w:eastAsia="en-US"/>
        </w:rPr>
      </w:pPr>
      <w:r w:rsidRPr="004338CF">
        <w:rPr>
          <w:rFonts w:hint="cs"/>
          <w:szCs w:val="24"/>
          <w:rtl/>
          <w:lang w:eastAsia="en-US"/>
        </w:rPr>
        <w:t>يحتل الموضوع الديمغرافي موقعا مهما في التنمية والتخطيط لدى كافة الدول والمجتمعات على الصعد السياسية والاجتماعية والاقتصادية</w:t>
      </w:r>
      <w:r w:rsidR="001E5D73" w:rsidRPr="004338CF">
        <w:rPr>
          <w:rFonts w:hint="cs"/>
          <w:szCs w:val="24"/>
          <w:rtl/>
          <w:lang w:eastAsia="en-US"/>
        </w:rPr>
        <w:t xml:space="preserve">. </w:t>
      </w:r>
      <w:r w:rsidRPr="004338CF">
        <w:rPr>
          <w:rFonts w:hint="cs"/>
          <w:szCs w:val="24"/>
          <w:rtl/>
          <w:lang w:eastAsia="en-US"/>
        </w:rPr>
        <w:t xml:space="preserve"> في الحالة الفلسطينية تتخذ الديمغرافيا مكانة خاصة حيث يشكل البعد السكاني احد المحددات الاساسية في خيارات الشعب الفلسطيني في التنمية الشاملة والتطوير الاقتصادي، لا سيما في ضوء محدودية المصادر الطبيعية والخيارات السياسية.</w:t>
      </w:r>
      <w:r w:rsidR="00482704" w:rsidRPr="004338CF">
        <w:rPr>
          <w:rFonts w:hint="cs"/>
          <w:szCs w:val="24"/>
          <w:rtl/>
          <w:lang w:eastAsia="en-US"/>
        </w:rPr>
        <w:t xml:space="preserve">   </w:t>
      </w:r>
      <w:r w:rsidRPr="004338CF">
        <w:rPr>
          <w:rFonts w:hint="cs"/>
          <w:szCs w:val="24"/>
          <w:rtl/>
          <w:lang w:eastAsia="en-US"/>
        </w:rPr>
        <w:t>في ذات السياق يأتي اهتمام الجهاز المركزي للاحصاء الفلسطيني بإعداد هذا التقرير الذي يوفر قاعدة البيانات التي يتوجب ان تكون المنطلق الاساسي نحو بناء سياسة سكانية فلسطينية.</w:t>
      </w:r>
    </w:p>
    <w:p w:rsidR="00CE4023" w:rsidRPr="004338CF" w:rsidRDefault="00CE4023">
      <w:pPr>
        <w:jc w:val="lowKashida"/>
        <w:rPr>
          <w:sz w:val="20"/>
          <w:rtl/>
          <w:lang w:eastAsia="en-US"/>
        </w:rPr>
      </w:pPr>
    </w:p>
    <w:p w:rsidR="00CE4023" w:rsidRPr="004338CF" w:rsidRDefault="00CE4023" w:rsidP="0098750B">
      <w:pPr>
        <w:jc w:val="both"/>
        <w:rPr>
          <w:szCs w:val="24"/>
          <w:rtl/>
          <w:lang w:eastAsia="en-US"/>
        </w:rPr>
      </w:pPr>
      <w:r w:rsidRPr="004338CF">
        <w:rPr>
          <w:rFonts w:hint="cs"/>
          <w:szCs w:val="24"/>
          <w:rtl/>
          <w:lang w:eastAsia="en-US"/>
        </w:rPr>
        <w:t xml:space="preserve"> يحتوي هذا التقرير على أحدث الاحصاءات الرسمية حول الفلسطينيين في كافة مواقع تواجدهم، وذلك بعرض أهم المؤشرات الإحصائية حول عدد الفلسطينيي</w:t>
      </w:r>
      <w:r w:rsidRPr="004338CF">
        <w:rPr>
          <w:rFonts w:hint="eastAsia"/>
          <w:szCs w:val="24"/>
          <w:rtl/>
          <w:lang w:eastAsia="en-US"/>
        </w:rPr>
        <w:t>ن</w:t>
      </w:r>
      <w:r w:rsidRPr="004338CF">
        <w:rPr>
          <w:rFonts w:hint="cs"/>
          <w:szCs w:val="24"/>
          <w:rtl/>
          <w:lang w:eastAsia="en-US"/>
        </w:rPr>
        <w:t xml:space="preserve"> في جميع أنحاء العالم، بما في ذلك السمات الديمغرافي</w:t>
      </w:r>
      <w:r w:rsidRPr="004338CF">
        <w:rPr>
          <w:rFonts w:hint="eastAsia"/>
          <w:szCs w:val="24"/>
          <w:rtl/>
          <w:lang w:eastAsia="en-US"/>
        </w:rPr>
        <w:t>ة</w:t>
      </w:r>
      <w:r w:rsidR="001E5D73" w:rsidRPr="004338CF">
        <w:rPr>
          <w:rFonts w:hint="cs"/>
          <w:szCs w:val="24"/>
          <w:rtl/>
          <w:lang w:eastAsia="en-US"/>
        </w:rPr>
        <w:t xml:space="preserve">.  </w:t>
      </w:r>
      <w:r w:rsidRPr="004338CF">
        <w:rPr>
          <w:rFonts w:hint="cs"/>
          <w:szCs w:val="24"/>
          <w:rtl/>
          <w:lang w:eastAsia="en-US"/>
        </w:rPr>
        <w:t xml:space="preserve">يستند إعداد التقرير </w:t>
      </w:r>
      <w:r w:rsidRPr="004338CF">
        <w:rPr>
          <w:rFonts w:hint="cs"/>
          <w:szCs w:val="24"/>
          <w:rtl/>
        </w:rPr>
        <w:t>على ال</w:t>
      </w:r>
      <w:r w:rsidRPr="004338CF">
        <w:rPr>
          <w:szCs w:val="24"/>
          <w:rtl/>
        </w:rPr>
        <w:t>ب</w:t>
      </w:r>
      <w:r w:rsidRPr="004338CF">
        <w:rPr>
          <w:rFonts w:hint="cs"/>
          <w:szCs w:val="24"/>
          <w:rtl/>
        </w:rPr>
        <w:t>ي</w:t>
      </w:r>
      <w:r w:rsidRPr="004338CF">
        <w:rPr>
          <w:szCs w:val="24"/>
          <w:rtl/>
        </w:rPr>
        <w:t>ا</w:t>
      </w:r>
      <w:r w:rsidRPr="004338CF">
        <w:rPr>
          <w:rFonts w:hint="cs"/>
          <w:szCs w:val="24"/>
          <w:rtl/>
        </w:rPr>
        <w:t>ن</w:t>
      </w:r>
      <w:r w:rsidRPr="004338CF">
        <w:rPr>
          <w:szCs w:val="24"/>
          <w:rtl/>
        </w:rPr>
        <w:t>ا</w:t>
      </w:r>
      <w:r w:rsidRPr="004338CF">
        <w:rPr>
          <w:rFonts w:hint="cs"/>
          <w:szCs w:val="24"/>
          <w:rtl/>
        </w:rPr>
        <w:t>ت</w:t>
      </w:r>
      <w:r w:rsidRPr="004338CF">
        <w:rPr>
          <w:szCs w:val="24"/>
          <w:rtl/>
        </w:rPr>
        <w:t xml:space="preserve"> ا</w:t>
      </w:r>
      <w:r w:rsidRPr="004338CF">
        <w:rPr>
          <w:rFonts w:hint="cs"/>
          <w:szCs w:val="24"/>
          <w:rtl/>
        </w:rPr>
        <w:t>ل</w:t>
      </w:r>
      <w:r w:rsidRPr="004338CF">
        <w:rPr>
          <w:szCs w:val="24"/>
          <w:rtl/>
        </w:rPr>
        <w:t>متوف</w:t>
      </w:r>
      <w:r w:rsidRPr="004338CF">
        <w:rPr>
          <w:rFonts w:hint="cs"/>
          <w:szCs w:val="24"/>
          <w:rtl/>
        </w:rPr>
        <w:t>ر</w:t>
      </w:r>
      <w:r w:rsidRPr="004338CF">
        <w:rPr>
          <w:szCs w:val="24"/>
          <w:rtl/>
        </w:rPr>
        <w:t>ة لدى</w:t>
      </w:r>
      <w:r w:rsidRPr="004338CF">
        <w:rPr>
          <w:rFonts w:hint="cs"/>
          <w:szCs w:val="24"/>
          <w:rtl/>
        </w:rPr>
        <w:t xml:space="preserve"> </w:t>
      </w:r>
      <w:r w:rsidRPr="004338CF">
        <w:rPr>
          <w:szCs w:val="24"/>
          <w:rtl/>
        </w:rPr>
        <w:t>ال</w:t>
      </w:r>
      <w:r w:rsidRPr="004338CF">
        <w:rPr>
          <w:rFonts w:hint="cs"/>
          <w:szCs w:val="24"/>
          <w:rtl/>
        </w:rPr>
        <w:t>جهاز</w:t>
      </w:r>
      <w:r w:rsidRPr="004338CF">
        <w:rPr>
          <w:szCs w:val="24"/>
          <w:rtl/>
        </w:rPr>
        <w:t xml:space="preserve"> </w:t>
      </w:r>
      <w:r w:rsidRPr="004338CF">
        <w:rPr>
          <w:rFonts w:hint="cs"/>
          <w:szCs w:val="24"/>
          <w:rtl/>
        </w:rPr>
        <w:t>م</w:t>
      </w:r>
      <w:r w:rsidRPr="004338CF">
        <w:rPr>
          <w:szCs w:val="24"/>
          <w:rtl/>
        </w:rPr>
        <w:t>ن</w:t>
      </w:r>
      <w:r w:rsidRPr="004338CF">
        <w:rPr>
          <w:rFonts w:hint="cs"/>
          <w:szCs w:val="24"/>
          <w:rtl/>
        </w:rPr>
        <w:t xml:space="preserve"> </w:t>
      </w:r>
      <w:r w:rsidRPr="004338CF">
        <w:rPr>
          <w:szCs w:val="24"/>
          <w:rtl/>
        </w:rPr>
        <w:t xml:space="preserve">عدة </w:t>
      </w:r>
      <w:r w:rsidRPr="004338CF">
        <w:rPr>
          <w:rFonts w:hint="cs"/>
          <w:szCs w:val="24"/>
          <w:rtl/>
        </w:rPr>
        <w:t>مص</w:t>
      </w:r>
      <w:r w:rsidRPr="004338CF">
        <w:rPr>
          <w:szCs w:val="24"/>
          <w:rtl/>
        </w:rPr>
        <w:t xml:space="preserve">ادر </w:t>
      </w:r>
      <w:r w:rsidRPr="004338CF">
        <w:rPr>
          <w:rFonts w:hint="cs"/>
          <w:szCs w:val="24"/>
          <w:rtl/>
        </w:rPr>
        <w:t>منه</w:t>
      </w:r>
      <w:r w:rsidRPr="004338CF">
        <w:rPr>
          <w:szCs w:val="24"/>
          <w:rtl/>
        </w:rPr>
        <w:t>ا</w:t>
      </w:r>
      <w:r w:rsidRPr="004338CF">
        <w:rPr>
          <w:rFonts w:hint="cs"/>
          <w:szCs w:val="24"/>
          <w:rtl/>
        </w:rPr>
        <w:t xml:space="preserve">، </w:t>
      </w:r>
      <w:r w:rsidR="0098750B" w:rsidRPr="004338CF">
        <w:rPr>
          <w:rFonts w:hint="cs"/>
          <w:szCs w:val="24"/>
          <w:rtl/>
        </w:rPr>
        <w:t>التعدادات والمسوح</w:t>
      </w:r>
      <w:r w:rsidRPr="004338CF">
        <w:rPr>
          <w:szCs w:val="24"/>
          <w:rtl/>
        </w:rPr>
        <w:t xml:space="preserve"> </w:t>
      </w:r>
      <w:r w:rsidRPr="004338CF">
        <w:rPr>
          <w:rFonts w:hint="cs"/>
          <w:szCs w:val="24"/>
          <w:rtl/>
        </w:rPr>
        <w:t>ا</w:t>
      </w:r>
      <w:r w:rsidRPr="004338CF">
        <w:rPr>
          <w:szCs w:val="24"/>
          <w:rtl/>
        </w:rPr>
        <w:t>ل</w:t>
      </w:r>
      <w:r w:rsidRPr="004338CF">
        <w:rPr>
          <w:rFonts w:hint="cs"/>
          <w:szCs w:val="24"/>
          <w:rtl/>
        </w:rPr>
        <w:t>تي</w:t>
      </w:r>
      <w:r w:rsidRPr="004338CF">
        <w:rPr>
          <w:szCs w:val="24"/>
          <w:rtl/>
        </w:rPr>
        <w:t xml:space="preserve"> </w:t>
      </w:r>
      <w:r w:rsidRPr="004338CF">
        <w:rPr>
          <w:rFonts w:hint="cs"/>
          <w:szCs w:val="24"/>
          <w:rtl/>
        </w:rPr>
        <w:t>ن</w:t>
      </w:r>
      <w:r w:rsidRPr="004338CF">
        <w:rPr>
          <w:szCs w:val="24"/>
          <w:rtl/>
        </w:rPr>
        <w:t>ف</w:t>
      </w:r>
      <w:r w:rsidRPr="004338CF">
        <w:rPr>
          <w:rFonts w:hint="cs"/>
          <w:szCs w:val="24"/>
          <w:rtl/>
        </w:rPr>
        <w:t>ذه</w:t>
      </w:r>
      <w:r w:rsidRPr="004338CF">
        <w:rPr>
          <w:szCs w:val="24"/>
          <w:rtl/>
        </w:rPr>
        <w:t>ا</w:t>
      </w:r>
      <w:r w:rsidRPr="004338CF">
        <w:rPr>
          <w:rFonts w:hint="cs"/>
          <w:szCs w:val="24"/>
          <w:rtl/>
        </w:rPr>
        <w:t xml:space="preserve"> الجهاز، </w:t>
      </w:r>
      <w:r w:rsidR="00482704" w:rsidRPr="004338CF">
        <w:rPr>
          <w:rFonts w:hint="cs"/>
          <w:szCs w:val="24"/>
          <w:rtl/>
        </w:rPr>
        <w:t>و</w:t>
      </w:r>
      <w:r w:rsidRPr="004338CF">
        <w:rPr>
          <w:szCs w:val="24"/>
          <w:rtl/>
        </w:rPr>
        <w:t>ا</w:t>
      </w:r>
      <w:r w:rsidRPr="004338CF">
        <w:rPr>
          <w:rFonts w:hint="cs"/>
          <w:szCs w:val="24"/>
          <w:rtl/>
        </w:rPr>
        <w:t>لسجل</w:t>
      </w:r>
      <w:r w:rsidRPr="004338CF">
        <w:rPr>
          <w:szCs w:val="24"/>
          <w:rtl/>
        </w:rPr>
        <w:t>ات ا</w:t>
      </w:r>
      <w:r w:rsidRPr="004338CF">
        <w:rPr>
          <w:rFonts w:hint="cs"/>
          <w:szCs w:val="24"/>
          <w:rtl/>
        </w:rPr>
        <w:t>لإد</w:t>
      </w:r>
      <w:r w:rsidRPr="004338CF">
        <w:rPr>
          <w:szCs w:val="24"/>
          <w:rtl/>
        </w:rPr>
        <w:t>ا</w:t>
      </w:r>
      <w:r w:rsidRPr="004338CF">
        <w:rPr>
          <w:rFonts w:hint="cs"/>
          <w:szCs w:val="24"/>
          <w:rtl/>
        </w:rPr>
        <w:t>ر</w:t>
      </w:r>
      <w:r w:rsidRPr="004338CF">
        <w:rPr>
          <w:szCs w:val="24"/>
          <w:rtl/>
        </w:rPr>
        <w:t>ي</w:t>
      </w:r>
      <w:r w:rsidRPr="004338CF">
        <w:rPr>
          <w:rFonts w:hint="cs"/>
          <w:szCs w:val="24"/>
          <w:rtl/>
        </w:rPr>
        <w:t>ة الخاص</w:t>
      </w:r>
      <w:r w:rsidRPr="004338CF">
        <w:rPr>
          <w:szCs w:val="24"/>
          <w:rtl/>
        </w:rPr>
        <w:t>ة</w:t>
      </w:r>
      <w:r w:rsidRPr="004338CF">
        <w:rPr>
          <w:rFonts w:hint="cs"/>
          <w:szCs w:val="24"/>
          <w:rtl/>
        </w:rPr>
        <w:t xml:space="preserve"> </w:t>
      </w:r>
      <w:r w:rsidRPr="004338CF">
        <w:rPr>
          <w:szCs w:val="24"/>
          <w:rtl/>
        </w:rPr>
        <w:t>ب</w:t>
      </w:r>
      <w:r w:rsidRPr="004338CF">
        <w:rPr>
          <w:rFonts w:hint="cs"/>
          <w:szCs w:val="24"/>
          <w:rtl/>
        </w:rPr>
        <w:t>ال</w:t>
      </w:r>
      <w:r w:rsidRPr="004338CF">
        <w:rPr>
          <w:szCs w:val="24"/>
          <w:rtl/>
        </w:rPr>
        <w:t>و</w:t>
      </w:r>
      <w:r w:rsidRPr="004338CF">
        <w:rPr>
          <w:rFonts w:hint="cs"/>
          <w:szCs w:val="24"/>
          <w:rtl/>
        </w:rPr>
        <w:t>زا</w:t>
      </w:r>
      <w:r w:rsidRPr="004338CF">
        <w:rPr>
          <w:szCs w:val="24"/>
          <w:rtl/>
        </w:rPr>
        <w:t>رات</w:t>
      </w:r>
      <w:r w:rsidRPr="004338CF">
        <w:rPr>
          <w:rFonts w:hint="cs"/>
          <w:szCs w:val="24"/>
          <w:rtl/>
        </w:rPr>
        <w:t xml:space="preserve"> </w:t>
      </w:r>
      <w:r w:rsidRPr="004338CF">
        <w:rPr>
          <w:szCs w:val="24"/>
          <w:rtl/>
        </w:rPr>
        <w:t>و</w:t>
      </w:r>
      <w:r w:rsidRPr="004338CF">
        <w:rPr>
          <w:rFonts w:hint="cs"/>
          <w:szCs w:val="24"/>
          <w:rtl/>
        </w:rPr>
        <w:t>ا</w:t>
      </w:r>
      <w:r w:rsidRPr="004338CF">
        <w:rPr>
          <w:szCs w:val="24"/>
          <w:rtl/>
        </w:rPr>
        <w:t>لم</w:t>
      </w:r>
      <w:r w:rsidRPr="004338CF">
        <w:rPr>
          <w:rFonts w:hint="cs"/>
          <w:szCs w:val="24"/>
          <w:rtl/>
        </w:rPr>
        <w:t>ؤ</w:t>
      </w:r>
      <w:r w:rsidRPr="004338CF">
        <w:rPr>
          <w:szCs w:val="24"/>
          <w:rtl/>
        </w:rPr>
        <w:t>سس</w:t>
      </w:r>
      <w:r w:rsidRPr="004338CF">
        <w:rPr>
          <w:rFonts w:hint="cs"/>
          <w:szCs w:val="24"/>
          <w:rtl/>
        </w:rPr>
        <w:t>ات ا</w:t>
      </w:r>
      <w:r w:rsidRPr="004338CF">
        <w:rPr>
          <w:szCs w:val="24"/>
          <w:rtl/>
        </w:rPr>
        <w:t>لفلس</w:t>
      </w:r>
      <w:r w:rsidRPr="004338CF">
        <w:rPr>
          <w:rFonts w:hint="cs"/>
          <w:szCs w:val="24"/>
          <w:rtl/>
        </w:rPr>
        <w:t>ط</w:t>
      </w:r>
      <w:r w:rsidRPr="004338CF">
        <w:rPr>
          <w:szCs w:val="24"/>
          <w:rtl/>
        </w:rPr>
        <w:t>ين</w:t>
      </w:r>
      <w:r w:rsidRPr="004338CF">
        <w:rPr>
          <w:rFonts w:hint="cs"/>
          <w:szCs w:val="24"/>
          <w:rtl/>
        </w:rPr>
        <w:t xml:space="preserve">ية </w:t>
      </w:r>
      <w:r w:rsidRPr="004338CF">
        <w:rPr>
          <w:szCs w:val="24"/>
          <w:rtl/>
        </w:rPr>
        <w:t>ذا</w:t>
      </w:r>
      <w:r w:rsidRPr="004338CF">
        <w:rPr>
          <w:rFonts w:hint="cs"/>
          <w:szCs w:val="24"/>
          <w:rtl/>
        </w:rPr>
        <w:t xml:space="preserve">ت </w:t>
      </w:r>
      <w:r w:rsidRPr="004338CF">
        <w:rPr>
          <w:szCs w:val="24"/>
          <w:rtl/>
        </w:rPr>
        <w:t>العل</w:t>
      </w:r>
      <w:r w:rsidRPr="004338CF">
        <w:rPr>
          <w:rFonts w:hint="cs"/>
          <w:szCs w:val="24"/>
          <w:rtl/>
        </w:rPr>
        <w:t>اقة</w:t>
      </w:r>
      <w:r w:rsidRPr="004338CF">
        <w:rPr>
          <w:szCs w:val="24"/>
          <w:rtl/>
        </w:rPr>
        <w:t>.</w:t>
      </w:r>
    </w:p>
    <w:p w:rsidR="00CE4023" w:rsidRPr="004338CF" w:rsidRDefault="00CE4023">
      <w:pPr>
        <w:jc w:val="lowKashida"/>
        <w:rPr>
          <w:sz w:val="20"/>
          <w:rtl/>
          <w:lang w:eastAsia="en-US"/>
        </w:rPr>
      </w:pPr>
    </w:p>
    <w:p w:rsidR="00CE4023" w:rsidRPr="007F57AB" w:rsidRDefault="00CE4023" w:rsidP="000B4A3D">
      <w:pPr>
        <w:jc w:val="lowKashida"/>
        <w:rPr>
          <w:color w:val="000000" w:themeColor="text1"/>
          <w:szCs w:val="24"/>
          <w:rtl/>
          <w:lang w:eastAsia="en-US"/>
        </w:rPr>
      </w:pPr>
      <w:r w:rsidRPr="007F57AB">
        <w:rPr>
          <w:rFonts w:hint="cs"/>
          <w:color w:val="000000" w:themeColor="text1"/>
          <w:szCs w:val="24"/>
          <w:rtl/>
          <w:lang w:eastAsia="en-US"/>
        </w:rPr>
        <w:t>يتضمن التقرير تقديرات حديثة لأعداد الفلسطينيي</w:t>
      </w:r>
      <w:r w:rsidRPr="007F57AB">
        <w:rPr>
          <w:rFonts w:hint="eastAsia"/>
          <w:color w:val="000000" w:themeColor="text1"/>
          <w:szCs w:val="24"/>
          <w:rtl/>
          <w:lang w:eastAsia="en-US"/>
        </w:rPr>
        <w:t>ن</w:t>
      </w:r>
      <w:r w:rsidRPr="007F57AB">
        <w:rPr>
          <w:rFonts w:hint="cs"/>
          <w:color w:val="000000" w:themeColor="text1"/>
          <w:szCs w:val="24"/>
          <w:rtl/>
          <w:lang w:eastAsia="en-US"/>
        </w:rPr>
        <w:t xml:space="preserve"> في الشتات و</w:t>
      </w:r>
      <w:r w:rsidR="000B4A3D" w:rsidRPr="007F57AB">
        <w:rPr>
          <w:rFonts w:hint="cs"/>
          <w:color w:val="000000" w:themeColor="text1"/>
          <w:szCs w:val="24"/>
          <w:rtl/>
          <w:lang w:eastAsia="en-US"/>
        </w:rPr>
        <w:t>أراضي 1948</w:t>
      </w:r>
      <w:r w:rsidRPr="007F57AB">
        <w:rPr>
          <w:rFonts w:hint="cs"/>
          <w:color w:val="000000" w:themeColor="text1"/>
          <w:szCs w:val="24"/>
          <w:rtl/>
          <w:lang w:eastAsia="en-US"/>
        </w:rPr>
        <w:t xml:space="preserve"> وأهم سماتهم الديمغرافية، كما يعرض تقديرات حديثة لأعداد الفلسطينيين في كل من الضفة الغربية وقطاع غزة وفق آخر المعطيات المتوفرة، بالاضافة للعديد من السمات الديمغرافية الخاصة بالفلسطينيين في </w:t>
      </w:r>
      <w:r w:rsidR="003B3C91" w:rsidRPr="007F57AB">
        <w:rPr>
          <w:rFonts w:hint="cs"/>
          <w:color w:val="000000" w:themeColor="text1"/>
          <w:szCs w:val="24"/>
          <w:rtl/>
          <w:lang w:eastAsia="en-US"/>
        </w:rPr>
        <w:t>دولة فلسطين</w:t>
      </w:r>
      <w:r w:rsidRPr="007F57AB">
        <w:rPr>
          <w:rFonts w:hint="cs"/>
          <w:color w:val="000000" w:themeColor="text1"/>
          <w:szCs w:val="24"/>
          <w:rtl/>
          <w:lang w:eastAsia="en-US"/>
        </w:rPr>
        <w:t xml:space="preserve">. </w:t>
      </w:r>
    </w:p>
    <w:p w:rsidR="00CE4023" w:rsidRPr="004338CF" w:rsidRDefault="00CE4023">
      <w:pPr>
        <w:pStyle w:val="PlainText"/>
        <w:ind w:right="426"/>
        <w:jc w:val="lowKashida"/>
        <w:rPr>
          <w:rFonts w:ascii="Times New Roman" w:cs="Simplified Arabic"/>
          <w:rtl/>
        </w:rPr>
      </w:pPr>
    </w:p>
    <w:p w:rsidR="00CE4023" w:rsidRPr="004338CF" w:rsidRDefault="00CE4023">
      <w:pPr>
        <w:pStyle w:val="PlainText"/>
        <w:jc w:val="lowKashida"/>
        <w:rPr>
          <w:rFonts w:ascii="Times New Roman" w:cs="Simplified Arabic"/>
          <w:sz w:val="24"/>
          <w:szCs w:val="24"/>
          <w:rtl/>
        </w:rPr>
      </w:pPr>
      <w:r w:rsidRPr="004338CF">
        <w:rPr>
          <w:rFonts w:ascii="Times New Roman" w:cs="Simplified Arabic" w:hint="cs"/>
          <w:sz w:val="24"/>
          <w:szCs w:val="24"/>
          <w:rtl/>
        </w:rPr>
        <w:t>جدير بالذكر أن توفير بيانات شاملة حول أعداد الفلسطينيين وسماتهم تعتبر من القضايا الشائكة والمعقدة, وذلك لأسباب موضوعية تتعلق بمصادر البيانات وحالة الاندماج التي يعيشها جزء من الفلسطينيين في بعض الدول المضيفة مما يسبب صعوبة الحصول على بيانات خاصة بالفلسطينيين وحدهم.</w:t>
      </w:r>
    </w:p>
    <w:p w:rsidR="00CE4023" w:rsidRPr="004338CF" w:rsidRDefault="00CE4023">
      <w:pPr>
        <w:pStyle w:val="PlainText"/>
        <w:jc w:val="lowKashida"/>
        <w:rPr>
          <w:rFonts w:ascii="Times New Roman" w:cs="Simplified Arabic"/>
          <w:rtl/>
        </w:rPr>
      </w:pPr>
    </w:p>
    <w:p w:rsidR="00CE4023" w:rsidRPr="004338CF" w:rsidRDefault="00CE4023" w:rsidP="00482704">
      <w:pPr>
        <w:pStyle w:val="PlainText"/>
        <w:jc w:val="lowKashida"/>
        <w:rPr>
          <w:rFonts w:ascii="Times New Roman" w:cs="Simplified Arabic"/>
          <w:sz w:val="24"/>
          <w:szCs w:val="24"/>
          <w:rtl/>
        </w:rPr>
      </w:pPr>
      <w:r w:rsidRPr="004338CF">
        <w:rPr>
          <w:rFonts w:ascii="Times New Roman" w:cs="Simplified Arabic" w:hint="cs"/>
          <w:sz w:val="24"/>
          <w:szCs w:val="24"/>
          <w:rtl/>
        </w:rPr>
        <w:t xml:space="preserve">رغم الاستفادة من قواعد البيانات التي توفرها وكالة الغوث الدولية (الاونروا) حول السكان الفلسطينيين في مواقع عملها الأساسية (خارج </w:t>
      </w:r>
      <w:r w:rsidR="003B3C91" w:rsidRPr="004338CF">
        <w:rPr>
          <w:rFonts w:ascii="Times New Roman" w:cs="Simplified Arabic" w:hint="cs"/>
          <w:sz w:val="24"/>
          <w:szCs w:val="24"/>
          <w:rtl/>
        </w:rPr>
        <w:t>دولة فلسطين</w:t>
      </w:r>
      <w:r w:rsidRPr="004338CF">
        <w:rPr>
          <w:rFonts w:ascii="Times New Roman" w:cs="Simplified Arabic" w:hint="cs"/>
          <w:sz w:val="24"/>
          <w:szCs w:val="24"/>
          <w:rtl/>
        </w:rPr>
        <w:t>) التي تشمل الأردن</w:t>
      </w:r>
      <w:r w:rsidR="00482704" w:rsidRPr="004338CF">
        <w:rPr>
          <w:rFonts w:ascii="Times New Roman" w:cs="Simplified Arabic" w:hint="cs"/>
          <w:sz w:val="24"/>
          <w:szCs w:val="24"/>
          <w:rtl/>
        </w:rPr>
        <w:t xml:space="preserve"> و</w:t>
      </w:r>
      <w:r w:rsidRPr="004338CF">
        <w:rPr>
          <w:rFonts w:ascii="Times New Roman" w:cs="Simplified Arabic" w:hint="cs"/>
          <w:sz w:val="24"/>
          <w:szCs w:val="24"/>
          <w:rtl/>
        </w:rPr>
        <w:t>سوريا ولبنان</w:t>
      </w:r>
      <w:r w:rsidR="00482704" w:rsidRPr="004338CF">
        <w:rPr>
          <w:rFonts w:ascii="Times New Roman" w:cs="Simplified Arabic" w:hint="cs"/>
          <w:sz w:val="24"/>
          <w:szCs w:val="24"/>
          <w:rtl/>
        </w:rPr>
        <w:t>،</w:t>
      </w:r>
      <w:r w:rsidRPr="004338CF">
        <w:rPr>
          <w:rFonts w:ascii="Times New Roman" w:cs="Simplified Arabic" w:hint="cs"/>
          <w:sz w:val="24"/>
          <w:szCs w:val="24"/>
          <w:rtl/>
        </w:rPr>
        <w:t xml:space="preserve"> إلا أنها تبقى منقوصة حيث إشكالات تسجيل اللاجئين كما أن تواجد الفلسطينيين في الخارج لا يقتصر على اللاجئين فقط.</w:t>
      </w:r>
    </w:p>
    <w:p w:rsidR="00CE4023" w:rsidRPr="004338CF" w:rsidRDefault="00CE4023">
      <w:pPr>
        <w:pStyle w:val="PlainText"/>
        <w:jc w:val="lowKashida"/>
        <w:rPr>
          <w:rFonts w:ascii="Times New Roman" w:cs="Simplified Arabic"/>
          <w:rtl/>
        </w:rPr>
      </w:pPr>
    </w:p>
    <w:p w:rsidR="00CE4023" w:rsidRPr="004338CF" w:rsidRDefault="00CE4023" w:rsidP="0098750B">
      <w:pPr>
        <w:pStyle w:val="PlainText"/>
        <w:jc w:val="lowKashida"/>
        <w:rPr>
          <w:rFonts w:ascii="Times New Roman" w:cs="Simplified Arabic"/>
          <w:sz w:val="24"/>
          <w:szCs w:val="24"/>
          <w:rtl/>
        </w:rPr>
      </w:pPr>
      <w:r w:rsidRPr="004338CF">
        <w:rPr>
          <w:rFonts w:ascii="Times New Roman" w:cs="Simplified Arabic" w:hint="cs"/>
          <w:sz w:val="24"/>
          <w:szCs w:val="24"/>
          <w:rtl/>
        </w:rPr>
        <w:t xml:space="preserve">يأتي هذا التقرير </w:t>
      </w:r>
      <w:bookmarkStart w:id="0" w:name="OLE_LINK1"/>
      <w:r w:rsidRPr="004338CF">
        <w:rPr>
          <w:rFonts w:ascii="Times New Roman" w:cs="Simplified Arabic" w:hint="cs"/>
          <w:sz w:val="24"/>
          <w:szCs w:val="24"/>
          <w:rtl/>
        </w:rPr>
        <w:t xml:space="preserve">بعد أكثر من </w:t>
      </w:r>
      <w:r w:rsidR="00C807CA" w:rsidRPr="004338CF">
        <w:rPr>
          <w:rFonts w:ascii="Times New Roman" w:cs="Simplified Arabic" w:hint="cs"/>
          <w:sz w:val="24"/>
          <w:szCs w:val="24"/>
          <w:rtl/>
        </w:rPr>
        <w:t>أربع</w:t>
      </w:r>
      <w:r w:rsidRPr="004338CF">
        <w:rPr>
          <w:rFonts w:ascii="Times New Roman" w:cs="Simplified Arabic" w:hint="cs"/>
          <w:sz w:val="24"/>
          <w:szCs w:val="24"/>
          <w:rtl/>
        </w:rPr>
        <w:t xml:space="preserve"> عقود لاحتلال الضفة الغربية وقطاع غزة, وبعد </w:t>
      </w:r>
      <w:r w:rsidR="00963516" w:rsidRPr="004338CF">
        <w:rPr>
          <w:rFonts w:ascii="Times New Roman" w:cs="Simplified Arabic" w:hint="cs"/>
          <w:sz w:val="24"/>
          <w:szCs w:val="24"/>
          <w:rtl/>
        </w:rPr>
        <w:t>أكثر</w:t>
      </w:r>
      <w:r w:rsidR="0098750B" w:rsidRPr="004338CF">
        <w:rPr>
          <w:rFonts w:ascii="Times New Roman" w:cs="Simplified Arabic" w:hint="cs"/>
          <w:sz w:val="24"/>
          <w:szCs w:val="24"/>
          <w:rtl/>
        </w:rPr>
        <w:t xml:space="preserve"> من</w:t>
      </w:r>
      <w:r w:rsidRPr="004338CF">
        <w:rPr>
          <w:rFonts w:ascii="Times New Roman" w:cs="Simplified Arabic" w:hint="cs"/>
          <w:sz w:val="24"/>
          <w:szCs w:val="24"/>
          <w:rtl/>
        </w:rPr>
        <w:t xml:space="preserve"> </w:t>
      </w:r>
      <w:r w:rsidR="00C807CA" w:rsidRPr="004338CF">
        <w:rPr>
          <w:rFonts w:ascii="Times New Roman" w:cs="Simplified Arabic" w:hint="cs"/>
          <w:sz w:val="24"/>
          <w:szCs w:val="24"/>
          <w:rtl/>
        </w:rPr>
        <w:t>ست</w:t>
      </w:r>
      <w:r w:rsidRPr="004338CF">
        <w:rPr>
          <w:rFonts w:ascii="Times New Roman" w:cs="Simplified Arabic" w:hint="cs"/>
          <w:sz w:val="24"/>
          <w:szCs w:val="24"/>
          <w:rtl/>
        </w:rPr>
        <w:t xml:space="preserve"> عقود من النكبة وتشريد الفلسطينيين في شتى بقاع الأرض ليشكل محاولة جادة من الجهاز المركزي للإحصاء الفلسطيني لوضع القارئ والمخطط ومتخذ القرار في الصورة الإجمالية لأعداد الفلسطينيين واهم سماتهم الديمغرافية</w:t>
      </w:r>
      <w:bookmarkEnd w:id="0"/>
      <w:r w:rsidRPr="004338CF">
        <w:rPr>
          <w:rFonts w:ascii="Times New Roman" w:cs="Simplified Arabic" w:hint="cs"/>
          <w:sz w:val="24"/>
          <w:szCs w:val="24"/>
          <w:rtl/>
        </w:rPr>
        <w:t xml:space="preserve">.  نأمل أن يجد المستفيدون من هذا التقرير ما يساعدهم في عمليات التخطيط والتنمية نحو الدولة الفلسطينية المستقلة وعاصمتها القدس الشريف وعودة اللاجئين إلى ديارهم. </w:t>
      </w:r>
    </w:p>
    <w:p w:rsidR="00CE4023" w:rsidRPr="004338CF" w:rsidRDefault="00CE4023">
      <w:pPr>
        <w:pStyle w:val="PlainText"/>
        <w:ind w:right="426"/>
        <w:jc w:val="center"/>
        <w:rPr>
          <w:rFonts w:ascii="Times New Roman" w:cs="Simplified Arabic"/>
          <w:rtl/>
        </w:rPr>
      </w:pPr>
    </w:p>
    <w:p w:rsidR="005A0E64" w:rsidRDefault="005A0E64" w:rsidP="005A0E64">
      <w:pPr>
        <w:pStyle w:val="Title"/>
        <w:rPr>
          <w:rFonts w:cs="Simplified Arabic"/>
          <w:b w:val="0"/>
          <w:bCs w:val="0"/>
          <w:sz w:val="24"/>
          <w:szCs w:val="24"/>
          <w:rtl/>
        </w:rPr>
      </w:pPr>
      <w:r>
        <w:rPr>
          <w:rFonts w:cs="Simplified Arabic"/>
          <w:b w:val="0"/>
          <w:bCs w:val="0"/>
          <w:sz w:val="24"/>
          <w:szCs w:val="24"/>
          <w:rtl/>
        </w:rPr>
        <w:t>ونسأل الله أن يتكلل عملنا بالنجاح،،،</w:t>
      </w:r>
    </w:p>
    <w:p w:rsidR="00BA0796" w:rsidRPr="004338CF" w:rsidRDefault="00BA0796">
      <w:pPr>
        <w:pStyle w:val="PlainText"/>
        <w:ind w:right="426"/>
        <w:jc w:val="center"/>
        <w:rPr>
          <w:rFonts w:ascii="Times New Roman" w:cs="Simplified Arabic"/>
          <w:sz w:val="6"/>
          <w:szCs w:val="6"/>
          <w:rtl/>
        </w:rPr>
      </w:pPr>
    </w:p>
    <w:p w:rsidR="00CE4023" w:rsidRPr="004338CF" w:rsidRDefault="00CE4023">
      <w:pPr>
        <w:rPr>
          <w:b/>
          <w:bCs/>
          <w:szCs w:val="24"/>
          <w:rtl/>
          <w:lang w:eastAsia="en-US"/>
        </w:rPr>
      </w:pPr>
    </w:p>
    <w:tbl>
      <w:tblPr>
        <w:tblpPr w:leftFromText="180" w:rightFromText="180" w:vertAnchor="text" w:horzAnchor="margin" w:tblpX="250" w:tblpY="-77"/>
        <w:tblW w:w="8789" w:type="dxa"/>
        <w:tblLook w:val="0000"/>
      </w:tblPr>
      <w:tblGrid>
        <w:gridCol w:w="2268"/>
        <w:gridCol w:w="6521"/>
      </w:tblGrid>
      <w:tr w:rsidR="00CE4023" w:rsidRPr="004338CF" w:rsidTr="00186899">
        <w:trPr>
          <w:trHeight w:hRule="exact" w:val="397"/>
        </w:trPr>
        <w:tc>
          <w:tcPr>
            <w:tcW w:w="2268" w:type="dxa"/>
          </w:tcPr>
          <w:p w:rsidR="00CE4023" w:rsidRPr="004338CF" w:rsidRDefault="00CE4023" w:rsidP="00186899">
            <w:pPr>
              <w:jc w:val="center"/>
              <w:rPr>
                <w:b/>
                <w:bCs/>
                <w:szCs w:val="24"/>
                <w:rtl/>
              </w:rPr>
            </w:pPr>
            <w:r w:rsidRPr="004338CF">
              <w:rPr>
                <w:b/>
                <w:bCs/>
                <w:szCs w:val="24"/>
                <w:rtl/>
              </w:rPr>
              <w:t xml:space="preserve">علا </w:t>
            </w:r>
            <w:r w:rsidRPr="004338CF">
              <w:rPr>
                <w:rFonts w:hint="cs"/>
                <w:b/>
                <w:bCs/>
                <w:szCs w:val="24"/>
                <w:rtl/>
              </w:rPr>
              <w:t>عوض</w:t>
            </w:r>
          </w:p>
        </w:tc>
        <w:tc>
          <w:tcPr>
            <w:tcW w:w="6521" w:type="dxa"/>
          </w:tcPr>
          <w:p w:rsidR="00CE4023" w:rsidRPr="00280E39" w:rsidRDefault="00CE4023" w:rsidP="00D56F31">
            <w:pPr>
              <w:jc w:val="both"/>
              <w:rPr>
                <w:szCs w:val="24"/>
                <w:rtl/>
                <w:lang w:eastAsia="en-US"/>
              </w:rPr>
            </w:pPr>
            <w:r w:rsidRPr="00280E39">
              <w:rPr>
                <w:rFonts w:hint="cs"/>
                <w:b/>
                <w:bCs/>
                <w:szCs w:val="24"/>
                <w:rtl/>
              </w:rPr>
              <w:t>كانون أول</w:t>
            </w:r>
            <w:r w:rsidRPr="00280E39">
              <w:rPr>
                <w:b/>
                <w:bCs/>
                <w:szCs w:val="24"/>
                <w:rtl/>
                <w:lang w:eastAsia="en-US"/>
              </w:rPr>
              <w:t xml:space="preserve">، </w:t>
            </w:r>
            <w:r w:rsidR="00D56F31" w:rsidRPr="00280E39">
              <w:rPr>
                <w:rFonts w:hint="cs"/>
                <w:b/>
                <w:bCs/>
                <w:szCs w:val="24"/>
                <w:rtl/>
                <w:lang w:eastAsia="en-US"/>
              </w:rPr>
              <w:t>2016</w:t>
            </w:r>
          </w:p>
        </w:tc>
      </w:tr>
      <w:tr w:rsidR="00CE4023" w:rsidRPr="004338CF" w:rsidTr="00186899">
        <w:trPr>
          <w:trHeight w:hRule="exact" w:val="397"/>
        </w:trPr>
        <w:tc>
          <w:tcPr>
            <w:tcW w:w="2268" w:type="dxa"/>
          </w:tcPr>
          <w:p w:rsidR="00CE4023" w:rsidRPr="004338CF" w:rsidRDefault="00CE4023" w:rsidP="00186899">
            <w:pPr>
              <w:jc w:val="center"/>
              <w:rPr>
                <w:b/>
                <w:bCs/>
                <w:szCs w:val="24"/>
                <w:rtl/>
              </w:rPr>
            </w:pPr>
            <w:r w:rsidRPr="004338CF">
              <w:rPr>
                <w:rFonts w:hint="cs"/>
                <w:b/>
                <w:bCs/>
                <w:szCs w:val="24"/>
                <w:rtl/>
              </w:rPr>
              <w:t>رئيس الجهاز</w:t>
            </w:r>
          </w:p>
        </w:tc>
        <w:tc>
          <w:tcPr>
            <w:tcW w:w="6521" w:type="dxa"/>
          </w:tcPr>
          <w:p w:rsidR="00CE4023" w:rsidRPr="004338CF" w:rsidRDefault="00CE4023" w:rsidP="00186899">
            <w:pPr>
              <w:pStyle w:val="Header"/>
              <w:bidi w:val="0"/>
              <w:jc w:val="right"/>
              <w:rPr>
                <w:rFonts w:cs="Simplified Arabic"/>
                <w:b/>
                <w:bCs/>
                <w:sz w:val="24"/>
                <w:szCs w:val="24"/>
                <w:rtl/>
              </w:rPr>
            </w:pPr>
          </w:p>
        </w:tc>
      </w:tr>
    </w:tbl>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CE4023" w:rsidRPr="004338CF" w:rsidRDefault="00CE4023">
      <w:pPr>
        <w:jc w:val="center"/>
        <w:rPr>
          <w:b/>
          <w:bCs/>
          <w:sz w:val="28"/>
          <w:szCs w:val="28"/>
          <w:rtl/>
          <w:lang w:eastAsia="en-US"/>
        </w:rPr>
      </w:pPr>
    </w:p>
    <w:p w:rsidR="007A7E7E" w:rsidRPr="004338CF" w:rsidRDefault="00CE4023" w:rsidP="007A7E7E">
      <w:pPr>
        <w:pStyle w:val="Heading6"/>
        <w:rPr>
          <w:rtl/>
          <w:lang w:eastAsia="en-US"/>
        </w:rPr>
      </w:pPr>
      <w:r w:rsidRPr="004338CF">
        <w:rPr>
          <w:rtl/>
          <w:lang w:eastAsia="en-US"/>
        </w:rPr>
        <w:br w:type="page"/>
      </w:r>
      <w:r w:rsidR="007A7E7E" w:rsidRPr="004338CF">
        <w:rPr>
          <w:rFonts w:hint="cs"/>
          <w:rtl/>
          <w:lang w:eastAsia="en-US"/>
        </w:rPr>
        <w:lastRenderedPageBreak/>
        <w:t>ملخص تنفيذي</w:t>
      </w:r>
    </w:p>
    <w:p w:rsidR="007A7E7E" w:rsidRPr="004338CF" w:rsidRDefault="007A7E7E" w:rsidP="00F3616F">
      <w:pPr>
        <w:jc w:val="lowKashida"/>
        <w:rPr>
          <w:sz w:val="20"/>
          <w:rtl/>
          <w:lang w:eastAsia="en-US"/>
        </w:rPr>
      </w:pPr>
    </w:p>
    <w:p w:rsidR="007A7E7E" w:rsidRPr="004A1D1B" w:rsidRDefault="007A7E7E" w:rsidP="00312A89">
      <w:pPr>
        <w:numPr>
          <w:ilvl w:val="0"/>
          <w:numId w:val="2"/>
        </w:numPr>
        <w:spacing w:after="120"/>
        <w:ind w:right="0"/>
        <w:jc w:val="lowKashida"/>
        <w:rPr>
          <w:color w:val="000000" w:themeColor="text1"/>
          <w:szCs w:val="24"/>
          <w:lang w:eastAsia="en-US"/>
        </w:rPr>
      </w:pPr>
      <w:r w:rsidRPr="004A1D1B">
        <w:rPr>
          <w:rFonts w:hint="cs"/>
          <w:color w:val="000000" w:themeColor="text1"/>
          <w:szCs w:val="24"/>
          <w:rtl/>
          <w:lang w:eastAsia="en-US"/>
        </w:rPr>
        <w:t xml:space="preserve">يقدر </w:t>
      </w:r>
      <w:r w:rsidRPr="004A1D1B">
        <w:rPr>
          <w:color w:val="000000" w:themeColor="text1"/>
          <w:szCs w:val="24"/>
          <w:rtl/>
          <w:lang w:eastAsia="en-US"/>
        </w:rPr>
        <w:t xml:space="preserve">عـدد الفلسطينيين فـي العالم </w:t>
      </w:r>
      <w:r w:rsidRPr="004A1D1B">
        <w:rPr>
          <w:rFonts w:hint="cs"/>
          <w:color w:val="000000" w:themeColor="text1"/>
          <w:szCs w:val="24"/>
          <w:rtl/>
          <w:lang w:eastAsia="en-US"/>
        </w:rPr>
        <w:t>ن</w:t>
      </w:r>
      <w:r w:rsidRPr="004A1D1B">
        <w:rPr>
          <w:color w:val="000000" w:themeColor="text1"/>
          <w:szCs w:val="24"/>
          <w:rtl/>
          <w:lang w:eastAsia="en-US"/>
        </w:rPr>
        <w:t xml:space="preserve">هاية عام </w:t>
      </w:r>
      <w:r w:rsidR="00312A89" w:rsidRPr="004A1D1B">
        <w:rPr>
          <w:color w:val="000000" w:themeColor="text1"/>
          <w:szCs w:val="24"/>
        </w:rPr>
        <w:t>2016</w:t>
      </w:r>
      <w:r w:rsidRPr="004A1D1B">
        <w:rPr>
          <w:rFonts w:hint="cs"/>
          <w:color w:val="000000" w:themeColor="text1"/>
          <w:szCs w:val="24"/>
          <w:rtl/>
        </w:rPr>
        <w:t xml:space="preserve"> </w:t>
      </w:r>
      <w:r w:rsidRPr="004A1D1B">
        <w:rPr>
          <w:rFonts w:hint="cs"/>
          <w:color w:val="000000" w:themeColor="text1"/>
          <w:szCs w:val="24"/>
          <w:rtl/>
          <w:lang w:eastAsia="en-US"/>
        </w:rPr>
        <w:t>بحوالي</w:t>
      </w:r>
      <w:r w:rsidRPr="004A1D1B">
        <w:rPr>
          <w:color w:val="000000" w:themeColor="text1"/>
          <w:szCs w:val="24"/>
          <w:rtl/>
          <w:lang w:eastAsia="en-US"/>
        </w:rPr>
        <w:t xml:space="preserve"> </w:t>
      </w:r>
      <w:r w:rsidR="00C31724" w:rsidRPr="004A1D1B">
        <w:rPr>
          <w:rFonts w:hint="cs"/>
          <w:color w:val="000000" w:themeColor="text1"/>
          <w:szCs w:val="24"/>
          <w:rtl/>
          <w:lang w:eastAsia="en-US"/>
        </w:rPr>
        <w:t>12.</w:t>
      </w:r>
      <w:r w:rsidR="00312A89" w:rsidRPr="004A1D1B">
        <w:rPr>
          <w:rFonts w:hint="cs"/>
          <w:color w:val="000000" w:themeColor="text1"/>
          <w:szCs w:val="24"/>
          <w:rtl/>
          <w:lang w:eastAsia="en-US"/>
        </w:rPr>
        <w:t>70</w:t>
      </w:r>
      <w:r w:rsidRPr="004A1D1B">
        <w:rPr>
          <w:rFonts w:hint="cs"/>
          <w:color w:val="000000" w:themeColor="text1"/>
          <w:szCs w:val="24"/>
          <w:rtl/>
          <w:lang w:eastAsia="en-US"/>
        </w:rPr>
        <w:t xml:space="preserve"> مليون</w:t>
      </w:r>
      <w:r w:rsidRPr="004A1D1B">
        <w:rPr>
          <w:color w:val="000000" w:themeColor="text1"/>
          <w:szCs w:val="24"/>
          <w:rtl/>
          <w:lang w:eastAsia="en-US"/>
        </w:rPr>
        <w:t xml:space="preserve"> فلسطيني،</w:t>
      </w:r>
      <w:r w:rsidRPr="004A1D1B">
        <w:rPr>
          <w:rFonts w:hint="cs"/>
          <w:color w:val="000000" w:themeColor="text1"/>
          <w:szCs w:val="24"/>
          <w:rtl/>
          <w:lang w:eastAsia="en-US"/>
        </w:rPr>
        <w:t xml:space="preserve"> منهم</w:t>
      </w:r>
      <w:r w:rsidRPr="004A1D1B">
        <w:rPr>
          <w:color w:val="000000" w:themeColor="text1"/>
          <w:szCs w:val="24"/>
          <w:rtl/>
          <w:lang w:eastAsia="en-US"/>
        </w:rPr>
        <w:t xml:space="preserve"> </w:t>
      </w:r>
      <w:r w:rsidRPr="004A1D1B">
        <w:rPr>
          <w:rFonts w:hint="cs"/>
          <w:color w:val="000000" w:themeColor="text1"/>
          <w:szCs w:val="24"/>
          <w:rtl/>
          <w:lang w:eastAsia="en-US"/>
        </w:rPr>
        <w:t>حوالي 4.</w:t>
      </w:r>
      <w:r w:rsidR="00312A89" w:rsidRPr="004A1D1B">
        <w:rPr>
          <w:rFonts w:hint="cs"/>
          <w:color w:val="000000" w:themeColor="text1"/>
          <w:szCs w:val="24"/>
          <w:rtl/>
          <w:lang w:eastAsia="en-US"/>
        </w:rPr>
        <w:t>88</w:t>
      </w:r>
      <w:r w:rsidRPr="004A1D1B">
        <w:rPr>
          <w:color w:val="000000" w:themeColor="text1"/>
          <w:szCs w:val="24"/>
          <w:rtl/>
          <w:lang w:eastAsia="en-US"/>
        </w:rPr>
        <w:t xml:space="preserve"> مل</w:t>
      </w:r>
      <w:r w:rsidRPr="004A1D1B">
        <w:rPr>
          <w:rFonts w:hint="cs"/>
          <w:color w:val="000000" w:themeColor="text1"/>
          <w:szCs w:val="24"/>
          <w:rtl/>
          <w:lang w:eastAsia="en-US"/>
        </w:rPr>
        <w:t>يون</w:t>
      </w:r>
      <w:r w:rsidRPr="004A1D1B">
        <w:rPr>
          <w:color w:val="000000" w:themeColor="text1"/>
          <w:szCs w:val="24"/>
          <w:rtl/>
          <w:lang w:eastAsia="en-US"/>
        </w:rPr>
        <w:t xml:space="preserve"> فـي </w:t>
      </w:r>
      <w:r w:rsidR="003B3C91" w:rsidRPr="004A1D1B">
        <w:rPr>
          <w:rFonts w:hint="cs"/>
          <w:color w:val="000000" w:themeColor="text1"/>
          <w:szCs w:val="24"/>
          <w:rtl/>
          <w:lang w:eastAsia="en-US"/>
        </w:rPr>
        <w:t>دولة فلسطين</w:t>
      </w:r>
      <w:r w:rsidRPr="004A1D1B">
        <w:rPr>
          <w:rFonts w:hint="cs"/>
          <w:color w:val="000000" w:themeColor="text1"/>
          <w:szCs w:val="24"/>
          <w:rtl/>
          <w:lang w:eastAsia="en-US"/>
        </w:rPr>
        <w:t xml:space="preserve"> أي ما نسبته </w:t>
      </w:r>
      <w:r w:rsidR="00F3298A" w:rsidRPr="004A1D1B">
        <w:rPr>
          <w:rFonts w:hint="cs"/>
          <w:color w:val="000000" w:themeColor="text1"/>
          <w:szCs w:val="24"/>
          <w:rtl/>
          <w:lang w:eastAsia="en-US"/>
        </w:rPr>
        <w:t>38.</w:t>
      </w:r>
      <w:r w:rsidR="00C773AB" w:rsidRPr="004A1D1B">
        <w:rPr>
          <w:rFonts w:hint="cs"/>
          <w:color w:val="000000" w:themeColor="text1"/>
          <w:szCs w:val="24"/>
          <w:rtl/>
          <w:lang w:eastAsia="en-US"/>
        </w:rPr>
        <w:t>4</w:t>
      </w:r>
      <w:r w:rsidRPr="004A1D1B">
        <w:rPr>
          <w:rFonts w:hint="cs"/>
          <w:color w:val="000000" w:themeColor="text1"/>
          <w:szCs w:val="24"/>
          <w:rtl/>
          <w:lang w:eastAsia="en-US"/>
        </w:rPr>
        <w:t>% من إجمالي عدد الفلسطينيي</w:t>
      </w:r>
      <w:r w:rsidRPr="004A1D1B">
        <w:rPr>
          <w:rFonts w:hint="eastAsia"/>
          <w:color w:val="000000" w:themeColor="text1"/>
          <w:szCs w:val="24"/>
          <w:rtl/>
          <w:lang w:eastAsia="en-US"/>
        </w:rPr>
        <w:t>ن</w:t>
      </w:r>
      <w:r w:rsidRPr="004A1D1B">
        <w:rPr>
          <w:rFonts w:hint="cs"/>
          <w:color w:val="000000" w:themeColor="text1"/>
          <w:szCs w:val="24"/>
          <w:rtl/>
          <w:lang w:eastAsia="en-US"/>
        </w:rPr>
        <w:t xml:space="preserve"> في العالم.</w:t>
      </w:r>
    </w:p>
    <w:p w:rsidR="007A7E7E" w:rsidRPr="004A1D1B" w:rsidRDefault="007A7E7E" w:rsidP="00726DCB">
      <w:pPr>
        <w:numPr>
          <w:ilvl w:val="0"/>
          <w:numId w:val="2"/>
        </w:numPr>
        <w:spacing w:after="120"/>
        <w:ind w:right="0"/>
        <w:jc w:val="lowKashida"/>
        <w:rPr>
          <w:color w:val="000000" w:themeColor="text1"/>
          <w:szCs w:val="24"/>
          <w:rtl/>
          <w:lang w:eastAsia="en-US"/>
        </w:rPr>
      </w:pPr>
      <w:bookmarkStart w:id="1" w:name="OLE_LINK3"/>
      <w:r w:rsidRPr="004A1D1B">
        <w:rPr>
          <w:rFonts w:hint="cs"/>
          <w:color w:val="000000" w:themeColor="text1"/>
          <w:szCs w:val="24"/>
          <w:rtl/>
          <w:lang w:eastAsia="en-US"/>
        </w:rPr>
        <w:t xml:space="preserve">من المتوقع أن يتساوى عدد السكان </w:t>
      </w:r>
      <w:r w:rsidR="000E16F3">
        <w:rPr>
          <w:rFonts w:hint="cs"/>
          <w:color w:val="000000" w:themeColor="text1"/>
          <w:szCs w:val="24"/>
          <w:rtl/>
          <w:lang w:eastAsia="en-US"/>
        </w:rPr>
        <w:t>الفلسطينين</w:t>
      </w:r>
      <w:r w:rsidRPr="004A1D1B">
        <w:rPr>
          <w:rFonts w:hint="cs"/>
          <w:color w:val="000000" w:themeColor="text1"/>
          <w:szCs w:val="24"/>
          <w:rtl/>
          <w:lang w:eastAsia="en-US"/>
        </w:rPr>
        <w:t xml:space="preserve"> </w:t>
      </w:r>
      <w:r w:rsidR="00726DCB">
        <w:rPr>
          <w:rFonts w:hint="cs"/>
          <w:color w:val="000000" w:themeColor="text1"/>
          <w:szCs w:val="24"/>
          <w:rtl/>
          <w:lang w:eastAsia="en-US"/>
        </w:rPr>
        <w:t>والاسرائيليين</w:t>
      </w:r>
      <w:r w:rsidRPr="004A1D1B">
        <w:rPr>
          <w:rFonts w:hint="cs"/>
          <w:color w:val="000000" w:themeColor="text1"/>
          <w:szCs w:val="24"/>
          <w:rtl/>
          <w:lang w:eastAsia="en-US"/>
        </w:rPr>
        <w:t xml:space="preserve"> في فلسطين التاريخية </w:t>
      </w:r>
      <w:r w:rsidR="00312A89" w:rsidRPr="004A1D1B">
        <w:rPr>
          <w:rFonts w:hint="cs"/>
          <w:color w:val="000000" w:themeColor="text1"/>
          <w:szCs w:val="24"/>
          <w:rtl/>
          <w:lang w:eastAsia="en-US"/>
        </w:rPr>
        <w:t>في</w:t>
      </w:r>
      <w:r w:rsidR="000C1C1A" w:rsidRPr="004A1D1B">
        <w:rPr>
          <w:rFonts w:hint="cs"/>
          <w:color w:val="000000" w:themeColor="text1"/>
          <w:szCs w:val="24"/>
          <w:rtl/>
          <w:lang w:eastAsia="en-US"/>
        </w:rPr>
        <w:t xml:space="preserve"> نهاية عام</w:t>
      </w:r>
      <w:r w:rsidRPr="004A1D1B">
        <w:rPr>
          <w:rFonts w:hint="cs"/>
          <w:color w:val="000000" w:themeColor="text1"/>
          <w:szCs w:val="24"/>
          <w:rtl/>
          <w:lang w:eastAsia="en-US"/>
        </w:rPr>
        <w:t xml:space="preserve"> </w:t>
      </w:r>
      <w:r w:rsidR="005E2DA0" w:rsidRPr="004A1D1B">
        <w:rPr>
          <w:rFonts w:hint="cs"/>
          <w:color w:val="000000" w:themeColor="text1"/>
          <w:szCs w:val="24"/>
          <w:rtl/>
          <w:lang w:eastAsia="en-US"/>
        </w:rPr>
        <w:t>2017</w:t>
      </w:r>
      <w:r w:rsidRPr="004A1D1B">
        <w:rPr>
          <w:rFonts w:hint="cs"/>
          <w:color w:val="000000" w:themeColor="text1"/>
          <w:szCs w:val="24"/>
          <w:rtl/>
          <w:lang w:eastAsia="en-US"/>
        </w:rPr>
        <w:t xml:space="preserve">، </w:t>
      </w:r>
      <w:r w:rsidR="001034E5" w:rsidRPr="004A1D1B">
        <w:rPr>
          <w:rFonts w:hint="cs"/>
          <w:color w:val="000000" w:themeColor="text1"/>
          <w:szCs w:val="24"/>
          <w:rtl/>
          <w:lang w:eastAsia="en-US"/>
        </w:rPr>
        <w:t xml:space="preserve">ومن المتوقع أن </w:t>
      </w:r>
      <w:r w:rsidRPr="004A1D1B">
        <w:rPr>
          <w:rFonts w:hint="cs"/>
          <w:color w:val="000000" w:themeColor="text1"/>
          <w:szCs w:val="24"/>
          <w:rtl/>
          <w:lang w:eastAsia="en-US"/>
        </w:rPr>
        <w:t xml:space="preserve">تصبح نسبة السكان </w:t>
      </w:r>
      <w:r w:rsidR="00726DCB">
        <w:rPr>
          <w:rFonts w:hint="cs"/>
          <w:color w:val="000000" w:themeColor="text1"/>
          <w:szCs w:val="24"/>
          <w:rtl/>
          <w:lang w:eastAsia="en-US"/>
        </w:rPr>
        <w:t>الاسرائيليين</w:t>
      </w:r>
      <w:r w:rsidRPr="004A1D1B">
        <w:rPr>
          <w:rFonts w:hint="cs"/>
          <w:color w:val="000000" w:themeColor="text1"/>
          <w:szCs w:val="24"/>
          <w:rtl/>
          <w:lang w:eastAsia="en-US"/>
        </w:rPr>
        <w:t xml:space="preserve"> حوالي </w:t>
      </w:r>
      <w:r w:rsidR="00532F3D" w:rsidRPr="004A1D1B">
        <w:rPr>
          <w:color w:val="000000" w:themeColor="text1"/>
          <w:szCs w:val="24"/>
          <w:lang w:eastAsia="en-US"/>
        </w:rPr>
        <w:t>49.</w:t>
      </w:r>
      <w:r w:rsidR="00312A89" w:rsidRPr="004A1D1B">
        <w:rPr>
          <w:color w:val="000000" w:themeColor="text1"/>
          <w:szCs w:val="24"/>
          <w:lang w:eastAsia="en-US"/>
        </w:rPr>
        <w:t>3</w:t>
      </w:r>
      <w:r w:rsidRPr="004A1D1B">
        <w:rPr>
          <w:rFonts w:hint="cs"/>
          <w:color w:val="000000" w:themeColor="text1"/>
          <w:szCs w:val="24"/>
          <w:rtl/>
          <w:lang w:eastAsia="en-US"/>
        </w:rPr>
        <w:t>% من السكان بحلول نهاية عام 2020 حيث سيصل عددهم إلى</w:t>
      </w:r>
      <w:r w:rsidR="004E6EA2" w:rsidRPr="004A1D1B">
        <w:rPr>
          <w:rFonts w:hint="cs"/>
          <w:color w:val="000000" w:themeColor="text1"/>
          <w:szCs w:val="24"/>
          <w:rtl/>
          <w:lang w:eastAsia="en-US"/>
        </w:rPr>
        <w:t xml:space="preserve"> </w:t>
      </w:r>
      <w:r w:rsidR="005E2DA0" w:rsidRPr="004A1D1B">
        <w:rPr>
          <w:rFonts w:hint="cs"/>
          <w:color w:val="000000" w:themeColor="text1"/>
          <w:szCs w:val="24"/>
          <w:rtl/>
          <w:lang w:eastAsia="en-US"/>
        </w:rPr>
        <w:t xml:space="preserve">6.96 </w:t>
      </w:r>
      <w:r w:rsidRPr="004A1D1B">
        <w:rPr>
          <w:rFonts w:hint="cs"/>
          <w:color w:val="000000" w:themeColor="text1"/>
          <w:szCs w:val="24"/>
          <w:rtl/>
          <w:lang w:eastAsia="en-US"/>
        </w:rPr>
        <w:t xml:space="preserve">مليون </w:t>
      </w:r>
      <w:r w:rsidR="005E2DA0" w:rsidRPr="004A1D1B">
        <w:rPr>
          <w:rFonts w:hint="cs"/>
          <w:color w:val="000000" w:themeColor="text1"/>
          <w:szCs w:val="24"/>
          <w:rtl/>
          <w:lang w:eastAsia="en-US"/>
        </w:rPr>
        <w:t>مقابل 7.1</w:t>
      </w:r>
      <w:r w:rsidR="009018D7" w:rsidRPr="004A1D1B">
        <w:rPr>
          <w:rFonts w:hint="cs"/>
          <w:color w:val="000000" w:themeColor="text1"/>
          <w:szCs w:val="24"/>
          <w:rtl/>
          <w:lang w:eastAsia="en-US"/>
        </w:rPr>
        <w:t>2</w:t>
      </w:r>
      <w:r w:rsidR="005E2DA0" w:rsidRPr="004A1D1B">
        <w:rPr>
          <w:rFonts w:hint="cs"/>
          <w:color w:val="000000" w:themeColor="text1"/>
          <w:szCs w:val="24"/>
          <w:rtl/>
          <w:lang w:eastAsia="en-US"/>
        </w:rPr>
        <w:t xml:space="preserve"> مليون </w:t>
      </w:r>
      <w:r w:rsidR="000E16F3">
        <w:rPr>
          <w:rFonts w:hint="cs"/>
          <w:color w:val="000000" w:themeColor="text1"/>
          <w:szCs w:val="24"/>
          <w:rtl/>
          <w:lang w:eastAsia="en-US"/>
        </w:rPr>
        <w:t>فلسطيني</w:t>
      </w:r>
      <w:r w:rsidRPr="004A1D1B">
        <w:rPr>
          <w:rFonts w:hint="cs"/>
          <w:color w:val="000000" w:themeColor="text1"/>
          <w:szCs w:val="24"/>
          <w:rtl/>
          <w:lang w:eastAsia="en-US"/>
        </w:rPr>
        <w:t>.</w:t>
      </w:r>
    </w:p>
    <w:bookmarkEnd w:id="1"/>
    <w:p w:rsidR="00AC65C8" w:rsidRPr="004338CF" w:rsidRDefault="00AC65C8" w:rsidP="00BA0796">
      <w:pPr>
        <w:numPr>
          <w:ilvl w:val="0"/>
          <w:numId w:val="2"/>
        </w:numPr>
        <w:spacing w:after="120"/>
        <w:ind w:right="0"/>
        <w:jc w:val="lowKashida"/>
        <w:rPr>
          <w:szCs w:val="24"/>
          <w:rtl/>
          <w:lang w:eastAsia="en-US"/>
        </w:rPr>
      </w:pPr>
      <w:r w:rsidRPr="004A1D1B">
        <w:rPr>
          <w:rFonts w:hint="cs"/>
          <w:color w:val="000000" w:themeColor="text1"/>
          <w:szCs w:val="24"/>
          <w:rtl/>
          <w:lang w:eastAsia="en-US"/>
        </w:rPr>
        <w:t xml:space="preserve">اظهرت البيانات المتوفرة حول الفلسطينيين في الاردن ان معدل الخصوبة الكلي للفلسطينيين قد بلغ 3.3 مولوداً </w:t>
      </w:r>
      <w:r w:rsidR="00BA0796" w:rsidRPr="004A1D1B">
        <w:rPr>
          <w:rFonts w:hint="cs"/>
          <w:color w:val="000000" w:themeColor="text1"/>
          <w:szCs w:val="24"/>
          <w:rtl/>
          <w:lang w:eastAsia="en-US"/>
        </w:rPr>
        <w:t xml:space="preserve">   </w:t>
      </w:r>
      <w:r w:rsidRPr="004A1D1B">
        <w:rPr>
          <w:rFonts w:hint="cs"/>
          <w:color w:val="000000" w:themeColor="text1"/>
          <w:szCs w:val="24"/>
          <w:rtl/>
          <w:lang w:eastAsia="en-US"/>
        </w:rPr>
        <w:t xml:space="preserve">لكل امرأة للعام 2010، </w:t>
      </w:r>
      <w:r w:rsidRPr="004A1D1B">
        <w:rPr>
          <w:rFonts w:hint="eastAsia"/>
          <w:color w:val="000000" w:themeColor="text1"/>
          <w:sz w:val="26"/>
          <w:szCs w:val="26"/>
          <w:rtl/>
        </w:rPr>
        <w:t>كما</w:t>
      </w:r>
      <w:r w:rsidRPr="004A1D1B">
        <w:rPr>
          <w:color w:val="000000" w:themeColor="text1"/>
          <w:sz w:val="26"/>
          <w:szCs w:val="26"/>
          <w:rtl/>
        </w:rPr>
        <w:t xml:space="preserve"> أشارت البيانات </w:t>
      </w:r>
      <w:r w:rsidRPr="004A1D1B">
        <w:rPr>
          <w:rFonts w:hint="eastAsia"/>
          <w:color w:val="000000" w:themeColor="text1"/>
          <w:sz w:val="26"/>
          <w:szCs w:val="26"/>
          <w:rtl/>
        </w:rPr>
        <w:t>إلى</w:t>
      </w:r>
      <w:r w:rsidRPr="004A1D1B">
        <w:rPr>
          <w:color w:val="000000" w:themeColor="text1"/>
          <w:sz w:val="26"/>
          <w:szCs w:val="26"/>
          <w:rtl/>
        </w:rPr>
        <w:t xml:space="preserve"> أن متوسط حجم الأسرة الفلسطينية بلغ </w:t>
      </w:r>
      <w:r w:rsidRPr="004A1D1B">
        <w:rPr>
          <w:rFonts w:hint="cs"/>
          <w:color w:val="000000" w:themeColor="text1"/>
          <w:sz w:val="26"/>
          <w:szCs w:val="26"/>
          <w:rtl/>
        </w:rPr>
        <w:t>4</w:t>
      </w:r>
      <w:r w:rsidRPr="004A1D1B">
        <w:rPr>
          <w:color w:val="000000" w:themeColor="text1"/>
          <w:sz w:val="26"/>
          <w:szCs w:val="26"/>
          <w:rtl/>
        </w:rPr>
        <w:t>.</w:t>
      </w:r>
      <w:r w:rsidRPr="004A1D1B">
        <w:rPr>
          <w:rFonts w:hint="cs"/>
          <w:color w:val="000000" w:themeColor="text1"/>
          <w:sz w:val="26"/>
          <w:szCs w:val="26"/>
          <w:rtl/>
        </w:rPr>
        <w:t>8</w:t>
      </w:r>
      <w:r w:rsidRPr="004A1D1B">
        <w:rPr>
          <w:color w:val="000000" w:themeColor="text1"/>
          <w:sz w:val="26"/>
          <w:szCs w:val="26"/>
          <w:rtl/>
        </w:rPr>
        <w:t xml:space="preserve"> فرد خلال</w:t>
      </w:r>
      <w:r w:rsidR="00BA0796" w:rsidRPr="004338CF">
        <w:rPr>
          <w:rFonts w:hint="cs"/>
          <w:sz w:val="26"/>
          <w:szCs w:val="26"/>
          <w:rtl/>
        </w:rPr>
        <w:t xml:space="preserve">     </w:t>
      </w:r>
      <w:r w:rsidRPr="004338CF">
        <w:rPr>
          <w:rFonts w:hint="cs"/>
          <w:sz w:val="26"/>
          <w:szCs w:val="26"/>
          <w:rtl/>
        </w:rPr>
        <w:t xml:space="preserve"> </w:t>
      </w:r>
      <w:r w:rsidRPr="004338CF">
        <w:rPr>
          <w:sz w:val="26"/>
          <w:szCs w:val="26"/>
          <w:rtl/>
        </w:rPr>
        <w:t xml:space="preserve">العام </w:t>
      </w:r>
      <w:r w:rsidRPr="004338CF">
        <w:rPr>
          <w:rFonts w:hint="cs"/>
          <w:sz w:val="26"/>
          <w:szCs w:val="26"/>
          <w:rtl/>
        </w:rPr>
        <w:t>2010</w:t>
      </w:r>
      <w:r w:rsidRPr="004338CF">
        <w:rPr>
          <w:sz w:val="26"/>
          <w:szCs w:val="26"/>
          <w:rtl/>
        </w:rPr>
        <w:t>.</w:t>
      </w:r>
    </w:p>
    <w:p w:rsidR="00840DA0" w:rsidRPr="004338CF" w:rsidRDefault="007C27CC" w:rsidP="00BA0796">
      <w:pPr>
        <w:numPr>
          <w:ilvl w:val="0"/>
          <w:numId w:val="2"/>
        </w:numPr>
        <w:spacing w:after="120"/>
        <w:ind w:right="0"/>
        <w:jc w:val="lowKashida"/>
        <w:rPr>
          <w:szCs w:val="24"/>
          <w:rtl/>
          <w:lang w:eastAsia="en-US"/>
        </w:rPr>
      </w:pPr>
      <w:r w:rsidRPr="004338CF">
        <w:rPr>
          <w:rFonts w:hint="cs"/>
          <w:szCs w:val="24"/>
          <w:rtl/>
          <w:lang w:eastAsia="en-US"/>
        </w:rPr>
        <w:t>تشير البيانات المتوفرة حول الفلسطينيي</w:t>
      </w:r>
      <w:r w:rsidRPr="004338CF">
        <w:rPr>
          <w:rFonts w:hint="eastAsia"/>
          <w:szCs w:val="24"/>
          <w:rtl/>
          <w:lang w:eastAsia="en-US"/>
        </w:rPr>
        <w:t>ن</w:t>
      </w:r>
      <w:r w:rsidRPr="004338CF">
        <w:rPr>
          <w:rFonts w:hint="cs"/>
          <w:szCs w:val="24"/>
          <w:rtl/>
          <w:lang w:eastAsia="en-US"/>
        </w:rPr>
        <w:t xml:space="preserve"> المقيمين في سوريا لعام </w:t>
      </w:r>
      <w:r w:rsidR="00D01BD3" w:rsidRPr="004338CF">
        <w:rPr>
          <w:rFonts w:hint="cs"/>
          <w:szCs w:val="24"/>
          <w:rtl/>
          <w:lang w:eastAsia="en-US"/>
        </w:rPr>
        <w:t>2009</w:t>
      </w:r>
      <w:r w:rsidRPr="004338CF">
        <w:rPr>
          <w:rFonts w:hint="cs"/>
          <w:szCs w:val="24"/>
          <w:rtl/>
          <w:lang w:eastAsia="en-US"/>
        </w:rPr>
        <w:t xml:space="preserve"> </w:t>
      </w:r>
      <w:r w:rsidR="00AB04A7" w:rsidRPr="004338CF">
        <w:rPr>
          <w:rFonts w:hint="cs"/>
          <w:szCs w:val="24"/>
          <w:rtl/>
          <w:lang w:eastAsia="en-US"/>
        </w:rPr>
        <w:t>أن نسبة الأفراد دون الخامسة عشرة من العمر بلغت</w:t>
      </w:r>
      <w:r w:rsidRPr="004338CF">
        <w:rPr>
          <w:rFonts w:hint="cs"/>
          <w:szCs w:val="24"/>
          <w:rtl/>
          <w:lang w:eastAsia="en-US"/>
        </w:rPr>
        <w:t xml:space="preserve"> 33.1%</w:t>
      </w:r>
      <w:r w:rsidR="007A7E7E" w:rsidRPr="004338CF">
        <w:rPr>
          <w:rFonts w:hint="cs"/>
          <w:szCs w:val="24"/>
          <w:rtl/>
          <w:lang w:eastAsia="en-US"/>
        </w:rPr>
        <w:t xml:space="preserve">، </w:t>
      </w:r>
      <w:r w:rsidR="00840DA0" w:rsidRPr="004338CF">
        <w:rPr>
          <w:rFonts w:hint="cs"/>
          <w:szCs w:val="24"/>
          <w:rtl/>
          <w:lang w:eastAsia="en-US"/>
        </w:rPr>
        <w:t xml:space="preserve">في حين بلغت نسبة </w:t>
      </w:r>
      <w:r w:rsidR="00840DA0" w:rsidRPr="004338CF">
        <w:rPr>
          <w:szCs w:val="24"/>
          <w:rtl/>
          <w:lang w:eastAsia="en-US"/>
        </w:rPr>
        <w:t>الذين أعمارهم 65 سنة</w:t>
      </w:r>
      <w:r w:rsidR="00840DA0" w:rsidRPr="004338CF">
        <w:rPr>
          <w:rFonts w:hint="cs"/>
          <w:szCs w:val="24"/>
          <w:rtl/>
          <w:lang w:eastAsia="en-US"/>
        </w:rPr>
        <w:t xml:space="preserve"> فأكثر 4.4%،  </w:t>
      </w:r>
      <w:r w:rsidR="007A7E7E" w:rsidRPr="004338CF">
        <w:rPr>
          <w:rFonts w:hint="cs"/>
          <w:szCs w:val="24"/>
          <w:rtl/>
          <w:lang w:eastAsia="en-US"/>
        </w:rPr>
        <w:t xml:space="preserve">ومن جانب آخر بلغ معدل الخصوبة الكلي للفلسطينيين في سوريا </w:t>
      </w:r>
      <w:r w:rsidR="00683F83" w:rsidRPr="004338CF">
        <w:rPr>
          <w:rFonts w:hint="cs"/>
          <w:szCs w:val="24"/>
          <w:rtl/>
          <w:lang w:eastAsia="en-US"/>
        </w:rPr>
        <w:t>2.5</w:t>
      </w:r>
      <w:r w:rsidR="007A7E7E" w:rsidRPr="004338CF">
        <w:rPr>
          <w:rFonts w:hint="cs"/>
          <w:szCs w:val="24"/>
          <w:rtl/>
          <w:lang w:eastAsia="en-US"/>
        </w:rPr>
        <w:t xml:space="preserve"> مولوداً لكل امرأة للعام </w:t>
      </w:r>
      <w:r w:rsidR="00683F83" w:rsidRPr="004338CF">
        <w:rPr>
          <w:rFonts w:hint="cs"/>
          <w:szCs w:val="24"/>
          <w:rtl/>
          <w:lang w:eastAsia="en-US"/>
        </w:rPr>
        <w:t>2010</w:t>
      </w:r>
      <w:r w:rsidR="00840DA0" w:rsidRPr="004338CF">
        <w:rPr>
          <w:rFonts w:hint="cs"/>
          <w:szCs w:val="24"/>
          <w:rtl/>
          <w:lang w:eastAsia="en-US"/>
        </w:rPr>
        <w:t xml:space="preserve">، </w:t>
      </w:r>
      <w:r w:rsidR="00840DA0" w:rsidRPr="004338CF">
        <w:rPr>
          <w:rFonts w:hint="eastAsia"/>
          <w:sz w:val="26"/>
          <w:szCs w:val="26"/>
          <w:rtl/>
        </w:rPr>
        <w:t>كما</w:t>
      </w:r>
      <w:r w:rsidR="00840DA0" w:rsidRPr="004338CF">
        <w:rPr>
          <w:sz w:val="26"/>
          <w:szCs w:val="26"/>
          <w:rtl/>
        </w:rPr>
        <w:t xml:space="preserve"> أشارت البيانات </w:t>
      </w:r>
      <w:r w:rsidR="00840DA0" w:rsidRPr="004338CF">
        <w:rPr>
          <w:rFonts w:hint="eastAsia"/>
          <w:sz w:val="26"/>
          <w:szCs w:val="26"/>
          <w:rtl/>
        </w:rPr>
        <w:t>إلى</w:t>
      </w:r>
      <w:r w:rsidR="00840DA0" w:rsidRPr="004338CF">
        <w:rPr>
          <w:sz w:val="26"/>
          <w:szCs w:val="26"/>
          <w:rtl/>
        </w:rPr>
        <w:t xml:space="preserve"> أن متوسط حجم الأسرة الفلسطينية بلغ </w:t>
      </w:r>
      <w:r w:rsidR="00840DA0" w:rsidRPr="004338CF">
        <w:rPr>
          <w:rFonts w:hint="cs"/>
          <w:sz w:val="26"/>
          <w:szCs w:val="26"/>
          <w:rtl/>
        </w:rPr>
        <w:t>4</w:t>
      </w:r>
      <w:r w:rsidR="00840DA0" w:rsidRPr="004338CF">
        <w:rPr>
          <w:sz w:val="26"/>
          <w:szCs w:val="26"/>
          <w:rtl/>
        </w:rPr>
        <w:t>.</w:t>
      </w:r>
      <w:r w:rsidR="00840DA0" w:rsidRPr="004338CF">
        <w:rPr>
          <w:rFonts w:hint="cs"/>
          <w:sz w:val="26"/>
          <w:szCs w:val="26"/>
          <w:rtl/>
        </w:rPr>
        <w:t>1</w:t>
      </w:r>
      <w:r w:rsidR="00840DA0" w:rsidRPr="004338CF">
        <w:rPr>
          <w:sz w:val="26"/>
          <w:szCs w:val="26"/>
          <w:rtl/>
        </w:rPr>
        <w:t xml:space="preserve"> فرد خلال العام </w:t>
      </w:r>
      <w:r w:rsidR="00840DA0" w:rsidRPr="004338CF">
        <w:rPr>
          <w:rFonts w:hint="cs"/>
          <w:sz w:val="26"/>
          <w:szCs w:val="26"/>
          <w:rtl/>
        </w:rPr>
        <w:t>2010</w:t>
      </w:r>
      <w:r w:rsidR="00840DA0" w:rsidRPr="004338CF">
        <w:rPr>
          <w:sz w:val="26"/>
          <w:szCs w:val="26"/>
          <w:rtl/>
        </w:rPr>
        <w:t>.</w:t>
      </w:r>
    </w:p>
    <w:p w:rsidR="00840DA0" w:rsidRPr="004338CF" w:rsidRDefault="007C27CC" w:rsidP="00BA0796">
      <w:pPr>
        <w:numPr>
          <w:ilvl w:val="0"/>
          <w:numId w:val="2"/>
        </w:numPr>
        <w:spacing w:after="120"/>
        <w:ind w:right="0"/>
        <w:jc w:val="lowKashida"/>
        <w:rPr>
          <w:szCs w:val="24"/>
          <w:rtl/>
          <w:lang w:eastAsia="en-US"/>
        </w:rPr>
      </w:pPr>
      <w:r w:rsidRPr="004338CF">
        <w:rPr>
          <w:rFonts w:hint="cs"/>
          <w:szCs w:val="24"/>
          <w:rtl/>
          <w:lang w:eastAsia="en-US"/>
        </w:rPr>
        <w:t>تظهر البيانات المتوفرة حول الفلسطينيي</w:t>
      </w:r>
      <w:r w:rsidRPr="004338CF">
        <w:rPr>
          <w:rFonts w:hint="eastAsia"/>
          <w:szCs w:val="24"/>
          <w:rtl/>
          <w:lang w:eastAsia="en-US"/>
        </w:rPr>
        <w:t>ن</w:t>
      </w:r>
      <w:r w:rsidRPr="004338CF">
        <w:rPr>
          <w:rFonts w:hint="cs"/>
          <w:szCs w:val="24"/>
          <w:rtl/>
          <w:lang w:eastAsia="en-US"/>
        </w:rPr>
        <w:t xml:space="preserve"> المقيمين في لبنان لعام </w:t>
      </w:r>
      <w:r w:rsidR="003965E9" w:rsidRPr="004338CF">
        <w:rPr>
          <w:rFonts w:hint="cs"/>
          <w:szCs w:val="24"/>
          <w:rtl/>
          <w:lang w:eastAsia="en-US"/>
        </w:rPr>
        <w:t>2011</w:t>
      </w:r>
      <w:r w:rsidRPr="004338CF">
        <w:rPr>
          <w:rFonts w:hint="cs"/>
          <w:szCs w:val="24"/>
          <w:rtl/>
          <w:lang w:eastAsia="en-US"/>
        </w:rPr>
        <w:t xml:space="preserve"> </w:t>
      </w:r>
      <w:r w:rsidR="00AB04A7" w:rsidRPr="004338CF">
        <w:rPr>
          <w:rFonts w:hint="cs"/>
          <w:szCs w:val="24"/>
          <w:rtl/>
          <w:lang w:eastAsia="en-US"/>
        </w:rPr>
        <w:t>أن نسبة الأفراد دون الخامسة عشرة من العمر بلغت</w:t>
      </w:r>
      <w:r w:rsidRPr="004338CF">
        <w:rPr>
          <w:rFonts w:hint="cs"/>
          <w:szCs w:val="24"/>
          <w:rtl/>
          <w:lang w:eastAsia="en-US"/>
        </w:rPr>
        <w:t xml:space="preserve"> </w:t>
      </w:r>
      <w:r w:rsidR="003965E9" w:rsidRPr="004338CF">
        <w:rPr>
          <w:rFonts w:hint="cs"/>
          <w:szCs w:val="24"/>
          <w:rtl/>
          <w:lang w:eastAsia="en-US"/>
        </w:rPr>
        <w:t>31.1</w:t>
      </w:r>
      <w:r w:rsidRPr="004338CF">
        <w:rPr>
          <w:rFonts w:hint="cs"/>
          <w:szCs w:val="24"/>
          <w:rtl/>
          <w:lang w:eastAsia="en-US"/>
        </w:rPr>
        <w:t xml:space="preserve">% في حين بلغت نسبة الذين تبلغ أعمارهم 65 سنة فأكثر </w:t>
      </w:r>
      <w:r w:rsidR="003965E9" w:rsidRPr="004338CF">
        <w:rPr>
          <w:rFonts w:hint="cs"/>
          <w:szCs w:val="24"/>
          <w:rtl/>
          <w:lang w:eastAsia="en-US"/>
        </w:rPr>
        <w:t>6.1</w:t>
      </w:r>
      <w:r w:rsidRPr="004338CF">
        <w:rPr>
          <w:rFonts w:hint="cs"/>
          <w:szCs w:val="24"/>
          <w:rtl/>
          <w:lang w:eastAsia="en-US"/>
        </w:rPr>
        <w:t xml:space="preserve">%، </w:t>
      </w:r>
      <w:r w:rsidR="007A7E7E" w:rsidRPr="004338CF">
        <w:rPr>
          <w:rFonts w:hint="cs"/>
          <w:szCs w:val="24"/>
          <w:rtl/>
          <w:lang w:eastAsia="en-US"/>
        </w:rPr>
        <w:t xml:space="preserve"> </w:t>
      </w:r>
      <w:r w:rsidR="004943C0" w:rsidRPr="004338CF">
        <w:rPr>
          <w:rFonts w:hint="cs"/>
          <w:szCs w:val="24"/>
          <w:rtl/>
          <w:lang w:eastAsia="en-US"/>
        </w:rPr>
        <w:t xml:space="preserve">كما بلغ </w:t>
      </w:r>
      <w:r w:rsidR="007A7E7E" w:rsidRPr="004338CF">
        <w:rPr>
          <w:rFonts w:hint="cs"/>
          <w:szCs w:val="24"/>
          <w:rtl/>
          <w:lang w:eastAsia="en-US"/>
        </w:rPr>
        <w:t xml:space="preserve">معدل الخصوبة الكلي للفلسطينيين في لبنان </w:t>
      </w:r>
      <w:r w:rsidR="003965E9" w:rsidRPr="004338CF">
        <w:rPr>
          <w:rFonts w:hint="cs"/>
          <w:szCs w:val="24"/>
          <w:rtl/>
          <w:lang w:eastAsia="en-US"/>
        </w:rPr>
        <w:t>2.8</w:t>
      </w:r>
      <w:r w:rsidR="007A7E7E" w:rsidRPr="004338CF">
        <w:rPr>
          <w:rFonts w:hint="cs"/>
          <w:szCs w:val="24"/>
          <w:rtl/>
          <w:lang w:eastAsia="en-US"/>
        </w:rPr>
        <w:t xml:space="preserve"> مولوداً لكل امرأة وذلك للعام </w:t>
      </w:r>
      <w:r w:rsidR="003965E9" w:rsidRPr="004338CF">
        <w:rPr>
          <w:rFonts w:hint="cs"/>
          <w:szCs w:val="24"/>
          <w:rtl/>
          <w:lang w:eastAsia="en-US"/>
        </w:rPr>
        <w:t>2011</w:t>
      </w:r>
      <w:r w:rsidR="00840DA0" w:rsidRPr="004338CF">
        <w:rPr>
          <w:rFonts w:hint="cs"/>
          <w:szCs w:val="24"/>
          <w:rtl/>
          <w:lang w:eastAsia="en-US"/>
        </w:rPr>
        <w:t xml:space="preserve">، </w:t>
      </w:r>
      <w:r w:rsidR="00840DA0" w:rsidRPr="004338CF">
        <w:rPr>
          <w:rFonts w:hint="eastAsia"/>
          <w:sz w:val="26"/>
          <w:szCs w:val="26"/>
          <w:rtl/>
        </w:rPr>
        <w:t>كما</w:t>
      </w:r>
      <w:r w:rsidR="00840DA0" w:rsidRPr="004338CF">
        <w:rPr>
          <w:sz w:val="26"/>
          <w:szCs w:val="26"/>
          <w:rtl/>
        </w:rPr>
        <w:t xml:space="preserve"> أشارت البيانات </w:t>
      </w:r>
      <w:r w:rsidR="00840DA0" w:rsidRPr="004338CF">
        <w:rPr>
          <w:rFonts w:hint="eastAsia"/>
          <w:sz w:val="26"/>
          <w:szCs w:val="26"/>
          <w:rtl/>
        </w:rPr>
        <w:t>إلى</w:t>
      </w:r>
      <w:r w:rsidR="00840DA0" w:rsidRPr="004338CF">
        <w:rPr>
          <w:sz w:val="26"/>
          <w:szCs w:val="26"/>
          <w:rtl/>
        </w:rPr>
        <w:t xml:space="preserve"> أن متوسط حجم الأسرة الفلسطينية بلغ </w:t>
      </w:r>
      <w:r w:rsidR="003965E9" w:rsidRPr="004338CF">
        <w:rPr>
          <w:rFonts w:hint="cs"/>
          <w:sz w:val="26"/>
          <w:szCs w:val="26"/>
          <w:rtl/>
        </w:rPr>
        <w:t>4.4</w:t>
      </w:r>
      <w:r w:rsidR="00840DA0" w:rsidRPr="004338CF">
        <w:rPr>
          <w:rFonts w:hint="cs"/>
          <w:sz w:val="26"/>
          <w:szCs w:val="26"/>
          <w:rtl/>
        </w:rPr>
        <w:t xml:space="preserve"> </w:t>
      </w:r>
      <w:r w:rsidR="00840DA0" w:rsidRPr="004338CF">
        <w:rPr>
          <w:sz w:val="26"/>
          <w:szCs w:val="26"/>
          <w:rtl/>
        </w:rPr>
        <w:t xml:space="preserve">فرد خلال العام </w:t>
      </w:r>
      <w:r w:rsidR="003965E9" w:rsidRPr="004338CF">
        <w:rPr>
          <w:rFonts w:hint="cs"/>
          <w:sz w:val="26"/>
          <w:szCs w:val="26"/>
          <w:rtl/>
        </w:rPr>
        <w:t>2011</w:t>
      </w:r>
      <w:r w:rsidR="00840DA0" w:rsidRPr="004338CF">
        <w:rPr>
          <w:sz w:val="26"/>
          <w:szCs w:val="26"/>
          <w:rtl/>
        </w:rPr>
        <w:t>.</w:t>
      </w:r>
    </w:p>
    <w:p w:rsidR="007A7E7E" w:rsidRPr="009018D7" w:rsidRDefault="007A7E7E" w:rsidP="009018D7">
      <w:pPr>
        <w:numPr>
          <w:ilvl w:val="0"/>
          <w:numId w:val="2"/>
        </w:numPr>
        <w:spacing w:after="120"/>
        <w:ind w:right="0"/>
        <w:jc w:val="lowKashida"/>
        <w:rPr>
          <w:szCs w:val="24"/>
          <w:lang w:eastAsia="en-US"/>
        </w:rPr>
      </w:pPr>
      <w:r w:rsidRPr="007F57AB">
        <w:rPr>
          <w:rFonts w:hint="cs"/>
          <w:color w:val="000000" w:themeColor="text1"/>
          <w:szCs w:val="24"/>
          <w:rtl/>
          <w:lang w:eastAsia="en-US"/>
        </w:rPr>
        <w:t>تظهر البيانا</w:t>
      </w:r>
      <w:r w:rsidRPr="007F57AB">
        <w:rPr>
          <w:rFonts w:hint="eastAsia"/>
          <w:color w:val="000000" w:themeColor="text1"/>
          <w:szCs w:val="24"/>
          <w:rtl/>
          <w:lang w:eastAsia="en-US"/>
        </w:rPr>
        <w:t>ت</w:t>
      </w:r>
      <w:r w:rsidRPr="007F57AB">
        <w:rPr>
          <w:rFonts w:hint="cs"/>
          <w:color w:val="000000" w:themeColor="text1"/>
          <w:szCs w:val="24"/>
          <w:rtl/>
          <w:lang w:eastAsia="en-US"/>
        </w:rPr>
        <w:t xml:space="preserve"> المتوفرة حول الفلسطينيي</w:t>
      </w:r>
      <w:r w:rsidRPr="007F57AB">
        <w:rPr>
          <w:rFonts w:hint="eastAsia"/>
          <w:color w:val="000000" w:themeColor="text1"/>
          <w:szCs w:val="24"/>
          <w:rtl/>
          <w:lang w:eastAsia="en-US"/>
        </w:rPr>
        <w:t>ن</w:t>
      </w:r>
      <w:r w:rsidRPr="007F57AB">
        <w:rPr>
          <w:rFonts w:hint="cs"/>
          <w:color w:val="000000" w:themeColor="text1"/>
          <w:szCs w:val="24"/>
          <w:rtl/>
          <w:lang w:eastAsia="en-US"/>
        </w:rPr>
        <w:t xml:space="preserve"> </w:t>
      </w:r>
      <w:r w:rsidR="00273E24" w:rsidRPr="007F57AB">
        <w:rPr>
          <w:rFonts w:hint="cs"/>
          <w:color w:val="000000" w:themeColor="text1"/>
          <w:szCs w:val="24"/>
          <w:rtl/>
          <w:lang w:eastAsia="en-US"/>
        </w:rPr>
        <w:t xml:space="preserve">المقيمين في </w:t>
      </w:r>
      <w:r w:rsidR="000B4A3D" w:rsidRPr="007F57AB">
        <w:rPr>
          <w:rFonts w:hint="cs"/>
          <w:color w:val="000000" w:themeColor="text1"/>
          <w:szCs w:val="24"/>
          <w:rtl/>
          <w:lang w:eastAsia="en-US"/>
        </w:rPr>
        <w:t>أراضي 1948</w:t>
      </w:r>
      <w:r w:rsidRPr="007F57AB">
        <w:rPr>
          <w:rFonts w:hint="cs"/>
          <w:color w:val="000000" w:themeColor="text1"/>
          <w:szCs w:val="24"/>
          <w:rtl/>
          <w:lang w:eastAsia="en-US"/>
        </w:rPr>
        <w:t xml:space="preserve"> </w:t>
      </w:r>
      <w:r w:rsidR="00AB04A7" w:rsidRPr="007F57AB">
        <w:rPr>
          <w:rFonts w:hint="cs"/>
          <w:color w:val="000000" w:themeColor="text1"/>
          <w:szCs w:val="24"/>
          <w:rtl/>
          <w:lang w:eastAsia="en-US"/>
        </w:rPr>
        <w:t xml:space="preserve">أن </w:t>
      </w:r>
      <w:r w:rsidR="009018D7" w:rsidRPr="007F57AB">
        <w:rPr>
          <w:color w:val="000000" w:themeColor="text1"/>
          <w:szCs w:val="24"/>
          <w:rtl/>
          <w:lang w:eastAsia="en-US"/>
        </w:rPr>
        <w:t>نسبة الأفراد دون الخامسة عشرة من العمر</w:t>
      </w:r>
      <w:r w:rsidR="009018D7" w:rsidRPr="009018D7">
        <w:rPr>
          <w:szCs w:val="24"/>
          <w:rtl/>
          <w:lang w:eastAsia="en-US"/>
        </w:rPr>
        <w:t xml:space="preserve"> نهاية عام </w:t>
      </w:r>
      <w:r w:rsidR="009018D7" w:rsidRPr="009018D7">
        <w:rPr>
          <w:szCs w:val="24"/>
          <w:lang w:eastAsia="en-US"/>
        </w:rPr>
        <w:t>2015</w:t>
      </w:r>
      <w:r w:rsidR="009018D7" w:rsidRPr="009018D7">
        <w:rPr>
          <w:szCs w:val="24"/>
          <w:rtl/>
          <w:lang w:eastAsia="en-US"/>
        </w:rPr>
        <w:t xml:space="preserve"> للذكور </w:t>
      </w:r>
      <w:r w:rsidR="009018D7" w:rsidRPr="009018D7">
        <w:rPr>
          <w:rFonts w:hint="cs"/>
          <w:szCs w:val="24"/>
          <w:rtl/>
          <w:lang w:eastAsia="en-US"/>
        </w:rPr>
        <w:t>34.3</w:t>
      </w:r>
      <w:r w:rsidR="009018D7" w:rsidRPr="009018D7">
        <w:rPr>
          <w:szCs w:val="24"/>
          <w:rtl/>
          <w:lang w:eastAsia="en-US"/>
        </w:rPr>
        <w:t xml:space="preserve">% وللإناث </w:t>
      </w:r>
      <w:r w:rsidR="009018D7" w:rsidRPr="009018D7">
        <w:rPr>
          <w:rFonts w:hint="cs"/>
          <w:szCs w:val="24"/>
          <w:rtl/>
          <w:lang w:eastAsia="en-US"/>
        </w:rPr>
        <w:t>33.5%</w:t>
      </w:r>
      <w:r w:rsidR="009018D7" w:rsidRPr="009018D7">
        <w:rPr>
          <w:szCs w:val="24"/>
          <w:rtl/>
          <w:lang w:eastAsia="en-US"/>
        </w:rPr>
        <w:t xml:space="preserve"> في الوقت الذي بلغت فيه نسبة الأفراد الذين أعمارهم 65 سنة فأكثر للذكور </w:t>
      </w:r>
      <w:r w:rsidR="009018D7" w:rsidRPr="009018D7">
        <w:rPr>
          <w:rFonts w:hint="cs"/>
          <w:szCs w:val="24"/>
          <w:rtl/>
          <w:lang w:eastAsia="en-US"/>
        </w:rPr>
        <w:t>4.0</w:t>
      </w:r>
      <w:r w:rsidR="009018D7" w:rsidRPr="009018D7">
        <w:rPr>
          <w:szCs w:val="24"/>
          <w:rtl/>
          <w:lang w:eastAsia="en-US"/>
        </w:rPr>
        <w:t xml:space="preserve">% وللإناث </w:t>
      </w:r>
      <w:r w:rsidR="009018D7" w:rsidRPr="009018D7">
        <w:rPr>
          <w:rFonts w:hint="cs"/>
          <w:szCs w:val="24"/>
          <w:rtl/>
          <w:lang w:eastAsia="en-US"/>
        </w:rPr>
        <w:t>4.8%</w:t>
      </w:r>
      <w:r w:rsidRPr="009018D7">
        <w:rPr>
          <w:rFonts w:hint="cs"/>
          <w:szCs w:val="24"/>
          <w:rtl/>
          <w:lang w:eastAsia="en-US"/>
        </w:rPr>
        <w:t xml:space="preserve">، </w:t>
      </w:r>
      <w:r w:rsidR="00840DA0" w:rsidRPr="009018D7">
        <w:rPr>
          <w:rFonts w:hint="cs"/>
          <w:szCs w:val="24"/>
          <w:rtl/>
          <w:lang w:eastAsia="en-US"/>
        </w:rPr>
        <w:t xml:space="preserve">كما بلغ </w:t>
      </w:r>
      <w:r w:rsidRPr="009018D7">
        <w:rPr>
          <w:rFonts w:hint="cs"/>
          <w:szCs w:val="24"/>
          <w:rtl/>
          <w:lang w:eastAsia="en-US"/>
        </w:rPr>
        <w:t>معدل الخصوبة الكلي</w:t>
      </w:r>
      <w:r w:rsidR="001D601D" w:rsidRPr="009018D7">
        <w:rPr>
          <w:rFonts w:hint="cs"/>
          <w:szCs w:val="24"/>
          <w:rtl/>
          <w:lang w:eastAsia="en-US"/>
        </w:rPr>
        <w:t xml:space="preserve"> </w:t>
      </w:r>
      <w:r w:rsidRPr="009018D7">
        <w:rPr>
          <w:rFonts w:hint="cs"/>
          <w:szCs w:val="24"/>
          <w:rtl/>
          <w:lang w:eastAsia="en-US"/>
        </w:rPr>
        <w:t>3.</w:t>
      </w:r>
      <w:r w:rsidR="009018D7">
        <w:rPr>
          <w:rFonts w:hint="cs"/>
          <w:szCs w:val="24"/>
          <w:rtl/>
          <w:lang w:eastAsia="en-US"/>
        </w:rPr>
        <w:t>13</w:t>
      </w:r>
      <w:r w:rsidRPr="009018D7">
        <w:rPr>
          <w:rFonts w:hint="cs"/>
          <w:szCs w:val="24"/>
          <w:rtl/>
          <w:lang w:eastAsia="en-US"/>
        </w:rPr>
        <w:t xml:space="preserve"> مولوداً لكل امرأة للعام </w:t>
      </w:r>
      <w:r w:rsidR="00312A89" w:rsidRPr="009018D7">
        <w:rPr>
          <w:rFonts w:hint="cs"/>
          <w:szCs w:val="24"/>
          <w:rtl/>
          <w:lang w:eastAsia="en-US"/>
        </w:rPr>
        <w:t>2015</w:t>
      </w:r>
      <w:r w:rsidRPr="009018D7">
        <w:rPr>
          <w:rFonts w:hint="cs"/>
          <w:szCs w:val="24"/>
          <w:rtl/>
          <w:lang w:eastAsia="en-US"/>
        </w:rPr>
        <w:t>،</w:t>
      </w:r>
      <w:r w:rsidRPr="009018D7">
        <w:rPr>
          <w:rFonts w:hint="eastAsia"/>
          <w:szCs w:val="24"/>
          <w:rtl/>
          <w:lang w:eastAsia="en-US"/>
        </w:rPr>
        <w:t xml:space="preserve"> كما</w:t>
      </w:r>
      <w:r w:rsidRPr="009018D7">
        <w:rPr>
          <w:szCs w:val="24"/>
          <w:rtl/>
          <w:lang w:eastAsia="en-US"/>
        </w:rPr>
        <w:t xml:space="preserve"> أشارت البيانات </w:t>
      </w:r>
      <w:r w:rsidRPr="009018D7">
        <w:rPr>
          <w:rFonts w:hint="eastAsia"/>
          <w:szCs w:val="24"/>
          <w:rtl/>
          <w:lang w:eastAsia="en-US"/>
        </w:rPr>
        <w:t>إلى</w:t>
      </w:r>
      <w:r w:rsidRPr="009018D7">
        <w:rPr>
          <w:szCs w:val="24"/>
          <w:rtl/>
          <w:lang w:eastAsia="en-US"/>
        </w:rPr>
        <w:t xml:space="preserve"> أن متوسط حجم الأسرة الفلسطينية بلغ </w:t>
      </w:r>
      <w:r w:rsidRPr="009018D7">
        <w:rPr>
          <w:rFonts w:hint="cs"/>
          <w:szCs w:val="24"/>
          <w:rtl/>
          <w:lang w:eastAsia="en-US"/>
        </w:rPr>
        <w:t>4</w:t>
      </w:r>
      <w:r w:rsidRPr="009018D7">
        <w:rPr>
          <w:szCs w:val="24"/>
          <w:rtl/>
          <w:lang w:eastAsia="en-US"/>
        </w:rPr>
        <w:t>.</w:t>
      </w:r>
      <w:r w:rsidR="00312A89" w:rsidRPr="009018D7">
        <w:rPr>
          <w:rFonts w:hint="cs"/>
          <w:szCs w:val="24"/>
          <w:rtl/>
          <w:lang w:eastAsia="en-US"/>
        </w:rPr>
        <w:t>6</w:t>
      </w:r>
      <w:r w:rsidRPr="009018D7">
        <w:rPr>
          <w:szCs w:val="24"/>
          <w:rtl/>
          <w:lang w:eastAsia="en-US"/>
        </w:rPr>
        <w:t xml:space="preserve"> فرد خلال العام </w:t>
      </w:r>
      <w:r w:rsidR="00312A89" w:rsidRPr="009018D7">
        <w:rPr>
          <w:rFonts w:hint="cs"/>
          <w:szCs w:val="24"/>
          <w:rtl/>
          <w:lang w:eastAsia="en-US"/>
        </w:rPr>
        <w:t>2015</w:t>
      </w:r>
      <w:r w:rsidRPr="009018D7">
        <w:rPr>
          <w:szCs w:val="24"/>
          <w:rtl/>
          <w:lang w:eastAsia="en-US"/>
        </w:rPr>
        <w:t>.</w:t>
      </w:r>
    </w:p>
    <w:p w:rsidR="001D601D" w:rsidRPr="004A1D1B" w:rsidRDefault="001D601D" w:rsidP="009018D7">
      <w:pPr>
        <w:numPr>
          <w:ilvl w:val="0"/>
          <w:numId w:val="2"/>
        </w:numPr>
        <w:spacing w:after="120"/>
        <w:ind w:right="0"/>
        <w:jc w:val="lowKashida"/>
        <w:rPr>
          <w:color w:val="000000" w:themeColor="text1"/>
          <w:szCs w:val="24"/>
          <w:rtl/>
          <w:lang w:eastAsia="en-US"/>
        </w:rPr>
      </w:pPr>
      <w:r w:rsidRPr="004A1D1B">
        <w:rPr>
          <w:rFonts w:hint="cs"/>
          <w:color w:val="000000" w:themeColor="text1"/>
          <w:szCs w:val="24"/>
          <w:rtl/>
          <w:lang w:eastAsia="en-US"/>
        </w:rPr>
        <w:t xml:space="preserve">يتوزع الفلسطينيون في </w:t>
      </w:r>
      <w:r w:rsidR="003B3C91" w:rsidRPr="004A1D1B">
        <w:rPr>
          <w:rFonts w:hint="cs"/>
          <w:color w:val="000000" w:themeColor="text1"/>
          <w:szCs w:val="24"/>
          <w:rtl/>
          <w:lang w:eastAsia="en-US"/>
        </w:rPr>
        <w:t>دولة فلسطين</w:t>
      </w:r>
      <w:r w:rsidRPr="004A1D1B">
        <w:rPr>
          <w:rFonts w:hint="cs"/>
          <w:color w:val="000000" w:themeColor="text1"/>
          <w:szCs w:val="24"/>
          <w:rtl/>
          <w:lang w:eastAsia="en-US"/>
        </w:rPr>
        <w:t xml:space="preserve"> بواقع</w:t>
      </w:r>
      <w:r w:rsidRPr="004A1D1B">
        <w:rPr>
          <w:color w:val="000000" w:themeColor="text1"/>
          <w:szCs w:val="24"/>
          <w:rtl/>
          <w:lang w:eastAsia="en-US"/>
        </w:rPr>
        <w:t xml:space="preserve"> </w:t>
      </w:r>
      <w:r w:rsidRPr="004A1D1B">
        <w:rPr>
          <w:color w:val="000000" w:themeColor="text1"/>
          <w:szCs w:val="24"/>
          <w:lang w:eastAsia="en-US"/>
        </w:rPr>
        <w:t>2.</w:t>
      </w:r>
      <w:r w:rsidR="00A51CF1" w:rsidRPr="004A1D1B">
        <w:rPr>
          <w:color w:val="000000" w:themeColor="text1"/>
          <w:szCs w:val="24"/>
          <w:lang w:eastAsia="en-US"/>
        </w:rPr>
        <w:t>97</w:t>
      </w:r>
      <w:r w:rsidRPr="004A1D1B">
        <w:rPr>
          <w:color w:val="000000" w:themeColor="text1"/>
          <w:szCs w:val="24"/>
          <w:rtl/>
          <w:lang w:eastAsia="en-US"/>
        </w:rPr>
        <w:t xml:space="preserve"> مليون في الضفة الغربية</w:t>
      </w:r>
      <w:r w:rsidRPr="004A1D1B">
        <w:rPr>
          <w:rFonts w:hint="cs"/>
          <w:color w:val="000000" w:themeColor="text1"/>
          <w:szCs w:val="24"/>
          <w:rtl/>
          <w:lang w:eastAsia="en-US"/>
        </w:rPr>
        <w:t xml:space="preserve"> (</w:t>
      </w:r>
      <w:r w:rsidR="00A51CF1" w:rsidRPr="004A1D1B">
        <w:rPr>
          <w:color w:val="000000" w:themeColor="text1"/>
          <w:szCs w:val="24"/>
          <w:lang w:eastAsia="en-US"/>
        </w:rPr>
        <w:t>60.8</w:t>
      </w:r>
      <w:r w:rsidRPr="004A1D1B">
        <w:rPr>
          <w:color w:val="000000" w:themeColor="text1"/>
          <w:szCs w:val="24"/>
          <w:rtl/>
          <w:lang w:eastAsia="en-US"/>
        </w:rPr>
        <w:t>%</w:t>
      </w:r>
      <w:r w:rsidRPr="004A1D1B">
        <w:rPr>
          <w:rFonts w:hint="cs"/>
          <w:color w:val="000000" w:themeColor="text1"/>
          <w:szCs w:val="24"/>
          <w:rtl/>
          <w:lang w:eastAsia="en-US"/>
        </w:rPr>
        <w:t>)</w:t>
      </w:r>
      <w:r w:rsidRPr="004A1D1B">
        <w:rPr>
          <w:color w:val="000000" w:themeColor="text1"/>
          <w:szCs w:val="24"/>
          <w:rtl/>
          <w:lang w:eastAsia="en-US"/>
        </w:rPr>
        <w:t xml:space="preserve">، </w:t>
      </w:r>
      <w:r w:rsidRPr="004A1D1B">
        <w:rPr>
          <w:rFonts w:hint="cs"/>
          <w:color w:val="000000" w:themeColor="text1"/>
          <w:szCs w:val="24"/>
          <w:rtl/>
          <w:lang w:eastAsia="en-US"/>
        </w:rPr>
        <w:t>و</w:t>
      </w:r>
      <w:r w:rsidRPr="004A1D1B">
        <w:rPr>
          <w:color w:val="000000" w:themeColor="text1"/>
          <w:szCs w:val="24"/>
          <w:rtl/>
          <w:lang w:eastAsia="en-US"/>
        </w:rPr>
        <w:t>1.</w:t>
      </w:r>
      <w:r w:rsidR="00A51CF1" w:rsidRPr="004A1D1B">
        <w:rPr>
          <w:rFonts w:hint="cs"/>
          <w:color w:val="000000" w:themeColor="text1"/>
          <w:szCs w:val="24"/>
          <w:rtl/>
          <w:lang w:eastAsia="en-US"/>
        </w:rPr>
        <w:t>91</w:t>
      </w:r>
      <w:r w:rsidRPr="004A1D1B">
        <w:rPr>
          <w:rFonts w:hint="cs"/>
          <w:color w:val="000000" w:themeColor="text1"/>
          <w:szCs w:val="24"/>
          <w:rtl/>
          <w:lang w:eastAsia="en-US"/>
        </w:rPr>
        <w:t xml:space="preserve"> </w:t>
      </w:r>
      <w:r w:rsidRPr="004A1D1B">
        <w:rPr>
          <w:color w:val="000000" w:themeColor="text1"/>
          <w:szCs w:val="24"/>
          <w:rtl/>
          <w:lang w:eastAsia="en-US"/>
        </w:rPr>
        <w:t>مليون فرد</w:t>
      </w:r>
      <w:r w:rsidRPr="004A1D1B">
        <w:rPr>
          <w:rFonts w:hint="cs"/>
          <w:color w:val="000000" w:themeColor="text1"/>
          <w:szCs w:val="24"/>
          <w:rtl/>
          <w:lang w:eastAsia="en-US"/>
        </w:rPr>
        <w:t xml:space="preserve"> (</w:t>
      </w:r>
      <w:r w:rsidR="00A51CF1" w:rsidRPr="004A1D1B">
        <w:rPr>
          <w:rFonts w:hint="cs"/>
          <w:color w:val="000000" w:themeColor="text1"/>
          <w:szCs w:val="24"/>
          <w:rtl/>
          <w:lang w:eastAsia="en-US"/>
        </w:rPr>
        <w:t>3</w:t>
      </w:r>
      <w:r w:rsidR="009018D7" w:rsidRPr="004A1D1B">
        <w:rPr>
          <w:rFonts w:hint="cs"/>
          <w:color w:val="000000" w:themeColor="text1"/>
          <w:szCs w:val="24"/>
          <w:rtl/>
          <w:lang w:eastAsia="en-US"/>
        </w:rPr>
        <w:t>9</w:t>
      </w:r>
      <w:r w:rsidR="00A51CF1" w:rsidRPr="004A1D1B">
        <w:rPr>
          <w:rFonts w:hint="cs"/>
          <w:color w:val="000000" w:themeColor="text1"/>
          <w:szCs w:val="24"/>
          <w:rtl/>
          <w:lang w:eastAsia="en-US"/>
        </w:rPr>
        <w:t>.2</w:t>
      </w:r>
      <w:r w:rsidRPr="004A1D1B">
        <w:rPr>
          <w:color w:val="000000" w:themeColor="text1"/>
          <w:szCs w:val="24"/>
          <w:rtl/>
          <w:lang w:eastAsia="en-US"/>
        </w:rPr>
        <w:t>%</w:t>
      </w:r>
      <w:r w:rsidRPr="004A1D1B">
        <w:rPr>
          <w:rFonts w:hint="cs"/>
          <w:color w:val="000000" w:themeColor="text1"/>
          <w:szCs w:val="24"/>
          <w:rtl/>
          <w:lang w:eastAsia="en-US"/>
        </w:rPr>
        <w:t>) في قطاع غزة</w:t>
      </w:r>
      <w:r w:rsidR="00F52B9A" w:rsidRPr="004A1D1B">
        <w:rPr>
          <w:rFonts w:hint="cs"/>
          <w:color w:val="000000" w:themeColor="text1"/>
          <w:szCs w:val="24"/>
          <w:rtl/>
          <w:lang w:eastAsia="en-US"/>
        </w:rPr>
        <w:t xml:space="preserve"> نهاية عام </w:t>
      </w:r>
      <w:r w:rsidR="00A51CF1" w:rsidRPr="004A1D1B">
        <w:rPr>
          <w:rFonts w:hint="cs"/>
          <w:color w:val="000000" w:themeColor="text1"/>
          <w:szCs w:val="24"/>
          <w:rtl/>
          <w:lang w:eastAsia="en-US"/>
        </w:rPr>
        <w:t>2016</w:t>
      </w:r>
      <w:r w:rsidRPr="004A1D1B">
        <w:rPr>
          <w:rFonts w:hint="cs"/>
          <w:color w:val="000000" w:themeColor="text1"/>
          <w:szCs w:val="24"/>
          <w:rtl/>
          <w:lang w:eastAsia="en-US"/>
        </w:rPr>
        <w:t>.</w:t>
      </w:r>
    </w:p>
    <w:p w:rsidR="007A7E7E" w:rsidRPr="004A1D1B" w:rsidRDefault="007A7E7E" w:rsidP="009018D7">
      <w:pPr>
        <w:numPr>
          <w:ilvl w:val="0"/>
          <w:numId w:val="2"/>
        </w:numPr>
        <w:spacing w:after="120"/>
        <w:ind w:right="0"/>
        <w:jc w:val="lowKashida"/>
        <w:rPr>
          <w:color w:val="000000" w:themeColor="text1"/>
          <w:szCs w:val="24"/>
          <w:lang w:eastAsia="en-US"/>
        </w:rPr>
      </w:pPr>
      <w:r w:rsidRPr="004A1D1B">
        <w:rPr>
          <w:rFonts w:hint="cs"/>
          <w:color w:val="000000" w:themeColor="text1"/>
          <w:szCs w:val="24"/>
          <w:rtl/>
          <w:lang w:eastAsia="en-US"/>
        </w:rPr>
        <w:t xml:space="preserve">تشير البيانات لعام </w:t>
      </w:r>
      <w:r w:rsidR="009018D7" w:rsidRPr="004A1D1B">
        <w:rPr>
          <w:rFonts w:hint="cs"/>
          <w:color w:val="000000" w:themeColor="text1"/>
          <w:szCs w:val="24"/>
          <w:rtl/>
          <w:lang w:eastAsia="en-US"/>
        </w:rPr>
        <w:t>2016</w:t>
      </w:r>
      <w:r w:rsidRPr="004A1D1B">
        <w:rPr>
          <w:rFonts w:hint="cs"/>
          <w:color w:val="000000" w:themeColor="text1"/>
          <w:szCs w:val="24"/>
          <w:rtl/>
          <w:lang w:eastAsia="en-US"/>
        </w:rPr>
        <w:t xml:space="preserve"> إلى ان </w:t>
      </w:r>
      <w:r w:rsidR="00F21F12" w:rsidRPr="004A1D1B">
        <w:rPr>
          <w:rFonts w:hint="cs"/>
          <w:color w:val="000000" w:themeColor="text1"/>
          <w:szCs w:val="24"/>
          <w:rtl/>
          <w:lang w:eastAsia="en-US"/>
        </w:rPr>
        <w:t>41.9</w:t>
      </w:r>
      <w:r w:rsidRPr="004A1D1B">
        <w:rPr>
          <w:rFonts w:hint="cs"/>
          <w:color w:val="000000" w:themeColor="text1"/>
          <w:szCs w:val="24"/>
          <w:rtl/>
          <w:lang w:eastAsia="en-US"/>
        </w:rPr>
        <w:t xml:space="preserve">% من السكان الفلسطينيين في </w:t>
      </w:r>
      <w:r w:rsidR="003B3C91" w:rsidRPr="004A1D1B">
        <w:rPr>
          <w:rFonts w:hint="cs"/>
          <w:color w:val="000000" w:themeColor="text1"/>
          <w:szCs w:val="24"/>
          <w:rtl/>
          <w:lang w:eastAsia="en-US"/>
        </w:rPr>
        <w:t>دولة فلسطين</w:t>
      </w:r>
      <w:r w:rsidRPr="004A1D1B">
        <w:rPr>
          <w:rFonts w:hint="cs"/>
          <w:color w:val="000000" w:themeColor="text1"/>
          <w:szCs w:val="24"/>
          <w:rtl/>
          <w:lang w:eastAsia="en-US"/>
        </w:rPr>
        <w:t xml:space="preserve"> لاجئون، حيث كانت نسبة اللاجئين في الضفة الغربية </w:t>
      </w:r>
      <w:r w:rsidR="00F21F12" w:rsidRPr="004A1D1B">
        <w:rPr>
          <w:rFonts w:hint="cs"/>
          <w:color w:val="000000" w:themeColor="text1"/>
          <w:szCs w:val="24"/>
          <w:rtl/>
          <w:lang w:eastAsia="en-US"/>
        </w:rPr>
        <w:t>26.0</w:t>
      </w:r>
      <w:r w:rsidRPr="004A1D1B">
        <w:rPr>
          <w:rFonts w:hint="cs"/>
          <w:color w:val="000000" w:themeColor="text1"/>
          <w:szCs w:val="24"/>
          <w:rtl/>
          <w:lang w:eastAsia="en-US"/>
        </w:rPr>
        <w:t xml:space="preserve">% من اجمالي سكان الضفة الغربية، في حين بلغت نسبة اللاجئين في قطاع غزة </w:t>
      </w:r>
      <w:r w:rsidR="00F21F12" w:rsidRPr="004A1D1B">
        <w:rPr>
          <w:rFonts w:hint="cs"/>
          <w:color w:val="000000" w:themeColor="text1"/>
          <w:szCs w:val="24"/>
          <w:rtl/>
          <w:lang w:eastAsia="en-US"/>
        </w:rPr>
        <w:t>66.7</w:t>
      </w:r>
      <w:r w:rsidRPr="004A1D1B">
        <w:rPr>
          <w:rFonts w:hint="cs"/>
          <w:color w:val="000000" w:themeColor="text1"/>
          <w:szCs w:val="24"/>
          <w:rtl/>
          <w:lang w:eastAsia="en-US"/>
        </w:rPr>
        <w:t>% من اجمالي سكان القطاع.</w:t>
      </w:r>
    </w:p>
    <w:p w:rsidR="00C70435" w:rsidRPr="004A1D1B" w:rsidRDefault="00C70435" w:rsidP="00D94FF2">
      <w:pPr>
        <w:numPr>
          <w:ilvl w:val="0"/>
          <w:numId w:val="2"/>
        </w:numPr>
        <w:spacing w:after="120"/>
        <w:ind w:right="0"/>
        <w:jc w:val="lowKashida"/>
        <w:rPr>
          <w:color w:val="000000" w:themeColor="text1"/>
          <w:szCs w:val="24"/>
          <w:lang w:eastAsia="en-US"/>
        </w:rPr>
      </w:pPr>
      <w:r w:rsidRPr="004A1D1B">
        <w:rPr>
          <w:rFonts w:hint="cs"/>
          <w:color w:val="000000" w:themeColor="text1"/>
          <w:szCs w:val="24"/>
          <w:rtl/>
        </w:rPr>
        <w:t xml:space="preserve">تشير البيانات </w:t>
      </w:r>
      <w:r w:rsidR="00D94FF2">
        <w:rPr>
          <w:rFonts w:hint="cs"/>
          <w:color w:val="000000" w:themeColor="text1"/>
          <w:szCs w:val="24"/>
          <w:rtl/>
        </w:rPr>
        <w:t>الى إنخفاض</w:t>
      </w:r>
      <w:r w:rsidRPr="004A1D1B">
        <w:rPr>
          <w:rFonts w:hint="cs"/>
          <w:color w:val="000000" w:themeColor="text1"/>
          <w:szCs w:val="24"/>
          <w:rtl/>
        </w:rPr>
        <w:t xml:space="preserve"> نسبة الإعالة في </w:t>
      </w:r>
      <w:r w:rsidR="003B3C91" w:rsidRPr="004A1D1B">
        <w:rPr>
          <w:rFonts w:hint="cs"/>
          <w:color w:val="000000" w:themeColor="text1"/>
          <w:szCs w:val="24"/>
          <w:rtl/>
          <w:lang w:eastAsia="en-US"/>
        </w:rPr>
        <w:t>دولة فلسطين</w:t>
      </w:r>
      <w:r w:rsidR="000D0C53" w:rsidRPr="004A1D1B">
        <w:rPr>
          <w:rFonts w:hint="cs"/>
          <w:color w:val="000000" w:themeColor="text1"/>
          <w:szCs w:val="24"/>
          <w:rtl/>
          <w:lang w:eastAsia="en-US"/>
        </w:rPr>
        <w:t xml:space="preserve"> </w:t>
      </w:r>
      <w:r w:rsidR="00D94FF2">
        <w:rPr>
          <w:rFonts w:hint="cs"/>
          <w:color w:val="000000" w:themeColor="text1"/>
          <w:szCs w:val="24"/>
          <w:rtl/>
          <w:lang w:eastAsia="en-US"/>
        </w:rPr>
        <w:t>حيث</w:t>
      </w:r>
      <w:r w:rsidRPr="004A1D1B">
        <w:rPr>
          <w:rFonts w:hint="cs"/>
          <w:color w:val="000000" w:themeColor="text1"/>
          <w:szCs w:val="24"/>
          <w:rtl/>
        </w:rPr>
        <w:t xml:space="preserve"> انخفضت من </w:t>
      </w:r>
      <w:r w:rsidR="001034E5" w:rsidRPr="004A1D1B">
        <w:rPr>
          <w:rFonts w:hint="cs"/>
          <w:color w:val="000000" w:themeColor="text1"/>
          <w:szCs w:val="24"/>
          <w:rtl/>
        </w:rPr>
        <w:t>100.6</w:t>
      </w:r>
      <w:r w:rsidRPr="004A1D1B">
        <w:rPr>
          <w:rFonts w:hint="cs"/>
          <w:color w:val="000000" w:themeColor="text1"/>
          <w:szCs w:val="24"/>
          <w:rtl/>
        </w:rPr>
        <w:t xml:space="preserve"> في عام </w:t>
      </w:r>
      <w:r w:rsidR="00872CCF" w:rsidRPr="004A1D1B">
        <w:rPr>
          <w:rFonts w:hint="cs"/>
          <w:color w:val="000000" w:themeColor="text1"/>
          <w:szCs w:val="24"/>
          <w:rtl/>
        </w:rPr>
        <w:t>2000</w:t>
      </w:r>
      <w:r w:rsidRPr="004A1D1B">
        <w:rPr>
          <w:rFonts w:hint="cs"/>
          <w:color w:val="000000" w:themeColor="text1"/>
          <w:szCs w:val="24"/>
          <w:rtl/>
        </w:rPr>
        <w:t xml:space="preserve"> إلى </w:t>
      </w:r>
      <w:r w:rsidR="00A51CF1" w:rsidRPr="004A1D1B">
        <w:rPr>
          <w:rFonts w:hint="cs"/>
          <w:color w:val="000000" w:themeColor="text1"/>
          <w:szCs w:val="24"/>
          <w:rtl/>
        </w:rPr>
        <w:t>72.3</w:t>
      </w:r>
      <w:r w:rsidRPr="004A1D1B">
        <w:rPr>
          <w:rFonts w:hint="cs"/>
          <w:color w:val="000000" w:themeColor="text1"/>
          <w:szCs w:val="24"/>
          <w:rtl/>
        </w:rPr>
        <w:t xml:space="preserve"> في</w:t>
      </w:r>
      <w:r w:rsidR="00BA0796" w:rsidRPr="004A1D1B">
        <w:rPr>
          <w:rFonts w:hint="cs"/>
          <w:color w:val="000000" w:themeColor="text1"/>
          <w:szCs w:val="24"/>
          <w:rtl/>
        </w:rPr>
        <w:t xml:space="preserve">         </w:t>
      </w:r>
      <w:r w:rsidRPr="004A1D1B">
        <w:rPr>
          <w:rFonts w:hint="cs"/>
          <w:color w:val="000000" w:themeColor="text1"/>
          <w:szCs w:val="24"/>
          <w:rtl/>
        </w:rPr>
        <w:t xml:space="preserve"> العام </w:t>
      </w:r>
      <w:r w:rsidR="009018D7" w:rsidRPr="004A1D1B">
        <w:rPr>
          <w:rFonts w:hint="cs"/>
          <w:color w:val="000000" w:themeColor="text1"/>
          <w:szCs w:val="24"/>
          <w:rtl/>
        </w:rPr>
        <w:t>2016</w:t>
      </w:r>
      <w:r w:rsidRPr="004A1D1B">
        <w:rPr>
          <w:rFonts w:hint="cs"/>
          <w:color w:val="000000" w:themeColor="text1"/>
          <w:szCs w:val="24"/>
          <w:rtl/>
        </w:rPr>
        <w:t>.</w:t>
      </w:r>
    </w:p>
    <w:p w:rsidR="00C70435" w:rsidRPr="004A1D1B" w:rsidRDefault="00C70435" w:rsidP="00A51CF1">
      <w:pPr>
        <w:pStyle w:val="BodyText"/>
        <w:numPr>
          <w:ilvl w:val="0"/>
          <w:numId w:val="2"/>
        </w:numPr>
        <w:spacing w:after="120"/>
        <w:ind w:right="0"/>
        <w:rPr>
          <w:color w:val="000000" w:themeColor="text1"/>
          <w:sz w:val="24"/>
          <w:szCs w:val="24"/>
        </w:rPr>
      </w:pPr>
      <w:r w:rsidRPr="004A1D1B">
        <w:rPr>
          <w:rFonts w:hint="cs"/>
          <w:color w:val="000000" w:themeColor="text1"/>
          <w:sz w:val="24"/>
          <w:szCs w:val="24"/>
          <w:rtl/>
        </w:rPr>
        <w:t xml:space="preserve">تشير البيانات إلى ارتفاع طفيف في العمر الوسيط في </w:t>
      </w:r>
      <w:r w:rsidR="003B3C91" w:rsidRPr="004A1D1B">
        <w:rPr>
          <w:rFonts w:hint="cs"/>
          <w:color w:val="000000" w:themeColor="text1"/>
          <w:szCs w:val="24"/>
          <w:rtl/>
        </w:rPr>
        <w:t>دولة فلسطين</w:t>
      </w:r>
      <w:r w:rsidR="000D0C53" w:rsidRPr="004A1D1B">
        <w:rPr>
          <w:rFonts w:hint="cs"/>
          <w:color w:val="000000" w:themeColor="text1"/>
          <w:szCs w:val="24"/>
          <w:rtl/>
        </w:rPr>
        <w:t xml:space="preserve"> </w:t>
      </w:r>
      <w:r w:rsidRPr="004A1D1B">
        <w:rPr>
          <w:rFonts w:hint="cs"/>
          <w:color w:val="000000" w:themeColor="text1"/>
          <w:sz w:val="24"/>
          <w:szCs w:val="24"/>
          <w:rtl/>
        </w:rPr>
        <w:t>خلال السنوات (</w:t>
      </w:r>
      <w:r w:rsidR="00487BFC" w:rsidRPr="004A1D1B">
        <w:rPr>
          <w:rFonts w:hint="cs"/>
          <w:color w:val="000000" w:themeColor="text1"/>
          <w:sz w:val="24"/>
          <w:szCs w:val="24"/>
          <w:rtl/>
        </w:rPr>
        <w:t>2000</w:t>
      </w:r>
      <w:r w:rsidRPr="004A1D1B">
        <w:rPr>
          <w:rFonts w:hint="cs"/>
          <w:color w:val="000000" w:themeColor="text1"/>
          <w:sz w:val="24"/>
          <w:szCs w:val="24"/>
          <w:rtl/>
        </w:rPr>
        <w:t>-</w:t>
      </w:r>
      <w:r w:rsidR="00A51CF1" w:rsidRPr="004A1D1B">
        <w:rPr>
          <w:rFonts w:hint="cs"/>
          <w:color w:val="000000" w:themeColor="text1"/>
          <w:sz w:val="24"/>
          <w:szCs w:val="24"/>
          <w:rtl/>
        </w:rPr>
        <w:t>2016</w:t>
      </w:r>
      <w:r w:rsidRPr="004A1D1B">
        <w:rPr>
          <w:rFonts w:hint="cs"/>
          <w:color w:val="000000" w:themeColor="text1"/>
          <w:sz w:val="24"/>
          <w:szCs w:val="24"/>
          <w:rtl/>
        </w:rPr>
        <w:t xml:space="preserve">)، حيث </w:t>
      </w:r>
      <w:r w:rsidR="00273E24" w:rsidRPr="004A1D1B">
        <w:rPr>
          <w:rFonts w:hint="cs"/>
          <w:color w:val="000000" w:themeColor="text1"/>
          <w:sz w:val="24"/>
          <w:szCs w:val="24"/>
          <w:rtl/>
        </w:rPr>
        <w:t>ارتفع</w:t>
      </w:r>
      <w:r w:rsidRPr="004A1D1B">
        <w:rPr>
          <w:rFonts w:hint="cs"/>
          <w:color w:val="000000" w:themeColor="text1"/>
          <w:sz w:val="24"/>
          <w:szCs w:val="24"/>
          <w:rtl/>
        </w:rPr>
        <w:t xml:space="preserve"> العمر الوسيط </w:t>
      </w:r>
      <w:r w:rsidR="00273E24" w:rsidRPr="004A1D1B">
        <w:rPr>
          <w:rFonts w:hint="cs"/>
          <w:color w:val="000000" w:themeColor="text1"/>
          <w:sz w:val="24"/>
          <w:szCs w:val="24"/>
          <w:rtl/>
        </w:rPr>
        <w:t>من</w:t>
      </w:r>
      <w:r w:rsidRPr="004A1D1B">
        <w:rPr>
          <w:rFonts w:hint="cs"/>
          <w:color w:val="000000" w:themeColor="text1"/>
          <w:sz w:val="24"/>
          <w:szCs w:val="24"/>
          <w:rtl/>
        </w:rPr>
        <w:t xml:space="preserve"> 16.4 سنة في العام </w:t>
      </w:r>
      <w:r w:rsidR="00487BFC" w:rsidRPr="004A1D1B">
        <w:rPr>
          <w:rFonts w:hint="cs"/>
          <w:color w:val="000000" w:themeColor="text1"/>
          <w:sz w:val="24"/>
          <w:szCs w:val="24"/>
          <w:rtl/>
        </w:rPr>
        <w:t>2000</w:t>
      </w:r>
      <w:r w:rsidRPr="004A1D1B">
        <w:rPr>
          <w:rFonts w:hint="cs"/>
          <w:color w:val="000000" w:themeColor="text1"/>
          <w:sz w:val="24"/>
          <w:szCs w:val="24"/>
          <w:rtl/>
        </w:rPr>
        <w:t xml:space="preserve"> </w:t>
      </w:r>
      <w:r w:rsidR="00323C1A" w:rsidRPr="004A1D1B">
        <w:rPr>
          <w:rFonts w:hint="cs"/>
          <w:color w:val="000000" w:themeColor="text1"/>
          <w:sz w:val="24"/>
          <w:szCs w:val="24"/>
          <w:rtl/>
        </w:rPr>
        <w:t xml:space="preserve">إلى </w:t>
      </w:r>
      <w:r w:rsidR="00A51CF1" w:rsidRPr="004A1D1B">
        <w:rPr>
          <w:rFonts w:hint="cs"/>
          <w:color w:val="000000" w:themeColor="text1"/>
          <w:sz w:val="24"/>
          <w:szCs w:val="24"/>
          <w:rtl/>
        </w:rPr>
        <w:t>20.0</w:t>
      </w:r>
      <w:r w:rsidRPr="004A1D1B">
        <w:rPr>
          <w:rFonts w:hint="cs"/>
          <w:color w:val="000000" w:themeColor="text1"/>
          <w:sz w:val="24"/>
          <w:szCs w:val="24"/>
          <w:rtl/>
        </w:rPr>
        <w:t xml:space="preserve"> سنة في العام </w:t>
      </w:r>
      <w:r w:rsidR="00A51CF1" w:rsidRPr="004A1D1B">
        <w:rPr>
          <w:rFonts w:hint="cs"/>
          <w:color w:val="000000" w:themeColor="text1"/>
          <w:sz w:val="24"/>
          <w:szCs w:val="24"/>
          <w:rtl/>
        </w:rPr>
        <w:t>2016</w:t>
      </w:r>
      <w:r w:rsidRPr="004A1D1B">
        <w:rPr>
          <w:rFonts w:hint="cs"/>
          <w:color w:val="000000" w:themeColor="text1"/>
          <w:sz w:val="24"/>
          <w:szCs w:val="24"/>
          <w:rtl/>
        </w:rPr>
        <w:t xml:space="preserve">.  </w:t>
      </w:r>
    </w:p>
    <w:p w:rsidR="007A7E7E" w:rsidRPr="004A1D1B" w:rsidRDefault="00D050EB" w:rsidP="009018D7">
      <w:pPr>
        <w:pStyle w:val="BodyText"/>
        <w:numPr>
          <w:ilvl w:val="0"/>
          <w:numId w:val="2"/>
        </w:numPr>
        <w:spacing w:after="120"/>
        <w:ind w:right="0"/>
        <w:rPr>
          <w:color w:val="000000" w:themeColor="text1"/>
          <w:sz w:val="24"/>
          <w:szCs w:val="24"/>
        </w:rPr>
      </w:pPr>
      <w:r w:rsidRPr="004A1D1B">
        <w:rPr>
          <w:rFonts w:hint="cs"/>
          <w:color w:val="000000" w:themeColor="text1"/>
          <w:sz w:val="24"/>
          <w:szCs w:val="24"/>
          <w:rtl/>
        </w:rPr>
        <w:lastRenderedPageBreak/>
        <w:t>بلغ</w:t>
      </w:r>
      <w:r w:rsidR="007A7E7E" w:rsidRPr="004A1D1B">
        <w:rPr>
          <w:rFonts w:hint="cs"/>
          <w:color w:val="000000" w:themeColor="text1"/>
          <w:sz w:val="24"/>
          <w:szCs w:val="24"/>
          <w:rtl/>
        </w:rPr>
        <w:t xml:space="preserve"> معدل المواليد الخام في </w:t>
      </w:r>
      <w:r w:rsidR="003B3C91" w:rsidRPr="004A1D1B">
        <w:rPr>
          <w:rFonts w:hint="cs"/>
          <w:color w:val="000000" w:themeColor="text1"/>
          <w:szCs w:val="24"/>
          <w:rtl/>
        </w:rPr>
        <w:t>دولة فلسطين</w:t>
      </w:r>
      <w:r w:rsidR="000D0C53" w:rsidRPr="004A1D1B">
        <w:rPr>
          <w:rFonts w:hint="cs"/>
          <w:color w:val="000000" w:themeColor="text1"/>
          <w:szCs w:val="24"/>
          <w:rtl/>
        </w:rPr>
        <w:t xml:space="preserve"> </w:t>
      </w:r>
      <w:r w:rsidR="00B50D6C" w:rsidRPr="004A1D1B">
        <w:rPr>
          <w:rFonts w:hint="cs"/>
          <w:color w:val="000000" w:themeColor="text1"/>
          <w:sz w:val="24"/>
          <w:szCs w:val="24"/>
          <w:rtl/>
        </w:rPr>
        <w:t>30.9</w:t>
      </w:r>
      <w:r w:rsidR="007A7E7E" w:rsidRPr="004A1D1B">
        <w:rPr>
          <w:rFonts w:hint="cs"/>
          <w:color w:val="000000" w:themeColor="text1"/>
          <w:sz w:val="24"/>
          <w:szCs w:val="24"/>
          <w:rtl/>
        </w:rPr>
        <w:t xml:space="preserve"> مولوداً </w:t>
      </w:r>
      <w:r w:rsidR="00B82D3A" w:rsidRPr="004A1D1B">
        <w:rPr>
          <w:rFonts w:hint="cs"/>
          <w:color w:val="000000" w:themeColor="text1"/>
          <w:sz w:val="24"/>
          <w:szCs w:val="24"/>
          <w:rtl/>
        </w:rPr>
        <w:t xml:space="preserve">لكل </w:t>
      </w:r>
      <w:r w:rsidR="002E1FAC" w:rsidRPr="004A1D1B">
        <w:rPr>
          <w:rFonts w:hint="cs"/>
          <w:color w:val="000000" w:themeColor="text1"/>
          <w:sz w:val="24"/>
          <w:szCs w:val="24"/>
          <w:rtl/>
        </w:rPr>
        <w:t>1000</w:t>
      </w:r>
      <w:r w:rsidR="00B82D3A" w:rsidRPr="004A1D1B">
        <w:rPr>
          <w:rFonts w:hint="cs"/>
          <w:color w:val="000000" w:themeColor="text1"/>
          <w:sz w:val="24"/>
          <w:szCs w:val="24"/>
          <w:rtl/>
        </w:rPr>
        <w:t xml:space="preserve"> من السكان </w:t>
      </w:r>
      <w:r w:rsidR="007A7E7E" w:rsidRPr="004A1D1B">
        <w:rPr>
          <w:rFonts w:hint="cs"/>
          <w:color w:val="000000" w:themeColor="text1"/>
          <w:sz w:val="24"/>
          <w:szCs w:val="24"/>
          <w:rtl/>
        </w:rPr>
        <w:t xml:space="preserve">عام </w:t>
      </w:r>
      <w:r w:rsidR="00B50D6C" w:rsidRPr="004A1D1B">
        <w:rPr>
          <w:rFonts w:hint="cs"/>
          <w:color w:val="000000" w:themeColor="text1"/>
          <w:sz w:val="24"/>
          <w:szCs w:val="24"/>
          <w:rtl/>
        </w:rPr>
        <w:t>2016</w:t>
      </w:r>
      <w:r w:rsidR="007A7E7E" w:rsidRPr="004A1D1B">
        <w:rPr>
          <w:rFonts w:hint="cs"/>
          <w:color w:val="000000" w:themeColor="text1"/>
          <w:sz w:val="24"/>
          <w:szCs w:val="24"/>
          <w:rtl/>
        </w:rPr>
        <w:t xml:space="preserve">، في حين </w:t>
      </w:r>
      <w:r w:rsidRPr="004A1D1B">
        <w:rPr>
          <w:rFonts w:hint="cs"/>
          <w:color w:val="000000" w:themeColor="text1"/>
          <w:sz w:val="24"/>
          <w:szCs w:val="24"/>
          <w:rtl/>
        </w:rPr>
        <w:t>بلغ</w:t>
      </w:r>
      <w:r w:rsidR="007A7E7E" w:rsidRPr="004A1D1B">
        <w:rPr>
          <w:rFonts w:hint="cs"/>
          <w:color w:val="000000" w:themeColor="text1"/>
          <w:sz w:val="24"/>
          <w:szCs w:val="24"/>
          <w:rtl/>
        </w:rPr>
        <w:t xml:space="preserve"> معدل الوفيات الخام </w:t>
      </w:r>
      <w:r w:rsidR="00B50D6C" w:rsidRPr="004A1D1B">
        <w:rPr>
          <w:rFonts w:hint="cs"/>
          <w:color w:val="000000" w:themeColor="text1"/>
          <w:sz w:val="24"/>
          <w:szCs w:val="24"/>
          <w:rtl/>
        </w:rPr>
        <w:t>3.5</w:t>
      </w:r>
      <w:r w:rsidR="007A7E7E" w:rsidRPr="004A1D1B">
        <w:rPr>
          <w:rFonts w:hint="cs"/>
          <w:color w:val="000000" w:themeColor="text1"/>
          <w:sz w:val="24"/>
          <w:szCs w:val="24"/>
          <w:rtl/>
        </w:rPr>
        <w:t xml:space="preserve"> </w:t>
      </w:r>
      <w:r w:rsidR="007A7E7E" w:rsidRPr="004A1D1B">
        <w:rPr>
          <w:color w:val="000000" w:themeColor="text1"/>
          <w:sz w:val="24"/>
          <w:szCs w:val="24"/>
          <w:rtl/>
        </w:rPr>
        <w:t xml:space="preserve">حالة وفاة </w:t>
      </w:r>
      <w:r w:rsidR="007A7E7E" w:rsidRPr="004A1D1B">
        <w:rPr>
          <w:rFonts w:hint="cs"/>
          <w:color w:val="000000" w:themeColor="text1"/>
          <w:sz w:val="24"/>
          <w:szCs w:val="24"/>
          <w:rtl/>
        </w:rPr>
        <w:t xml:space="preserve">لكل </w:t>
      </w:r>
      <w:r w:rsidR="002E1FAC" w:rsidRPr="004A1D1B">
        <w:rPr>
          <w:rFonts w:hint="cs"/>
          <w:color w:val="000000" w:themeColor="text1"/>
          <w:sz w:val="24"/>
          <w:szCs w:val="24"/>
          <w:rtl/>
        </w:rPr>
        <w:t>1000</w:t>
      </w:r>
      <w:r w:rsidR="00B82D3A" w:rsidRPr="004A1D1B">
        <w:rPr>
          <w:rFonts w:hint="cs"/>
          <w:color w:val="000000" w:themeColor="text1"/>
          <w:sz w:val="24"/>
          <w:szCs w:val="24"/>
          <w:rtl/>
        </w:rPr>
        <w:t xml:space="preserve"> </w:t>
      </w:r>
      <w:r w:rsidR="007A7E7E" w:rsidRPr="004A1D1B">
        <w:rPr>
          <w:rFonts w:hint="cs"/>
          <w:color w:val="000000" w:themeColor="text1"/>
          <w:sz w:val="24"/>
          <w:szCs w:val="24"/>
          <w:rtl/>
        </w:rPr>
        <w:t xml:space="preserve">من السكان عام </w:t>
      </w:r>
      <w:r w:rsidR="00B50D6C" w:rsidRPr="004A1D1B">
        <w:rPr>
          <w:rFonts w:hint="cs"/>
          <w:color w:val="000000" w:themeColor="text1"/>
          <w:sz w:val="24"/>
          <w:szCs w:val="24"/>
          <w:rtl/>
        </w:rPr>
        <w:t>2016</w:t>
      </w:r>
      <w:r w:rsidR="007A7E7E" w:rsidRPr="004A1D1B">
        <w:rPr>
          <w:rFonts w:hint="cs"/>
          <w:color w:val="000000" w:themeColor="text1"/>
          <w:sz w:val="24"/>
          <w:szCs w:val="24"/>
          <w:rtl/>
        </w:rPr>
        <w:t>.</w:t>
      </w:r>
    </w:p>
    <w:p w:rsidR="00C70435" w:rsidRPr="004A1D1B" w:rsidRDefault="00C70435" w:rsidP="00B50D6C">
      <w:pPr>
        <w:numPr>
          <w:ilvl w:val="0"/>
          <w:numId w:val="2"/>
        </w:numPr>
        <w:spacing w:after="120"/>
        <w:ind w:right="0"/>
        <w:jc w:val="lowKashida"/>
        <w:rPr>
          <w:color w:val="000000" w:themeColor="text1"/>
          <w:szCs w:val="24"/>
          <w:lang w:eastAsia="en-US"/>
        </w:rPr>
      </w:pPr>
      <w:r w:rsidRPr="004A1D1B">
        <w:rPr>
          <w:rFonts w:hint="cs"/>
          <w:color w:val="000000" w:themeColor="text1"/>
          <w:szCs w:val="24"/>
          <w:rtl/>
        </w:rPr>
        <w:t xml:space="preserve">بلغ معدل </w:t>
      </w:r>
      <w:r w:rsidR="005409CE" w:rsidRPr="004A1D1B">
        <w:rPr>
          <w:rFonts w:hint="cs"/>
          <w:color w:val="000000" w:themeColor="text1"/>
          <w:szCs w:val="24"/>
          <w:rtl/>
        </w:rPr>
        <w:t>النمو السكاني</w:t>
      </w:r>
      <w:r w:rsidRPr="004A1D1B">
        <w:rPr>
          <w:rFonts w:hint="cs"/>
          <w:color w:val="000000" w:themeColor="text1"/>
          <w:szCs w:val="24"/>
          <w:rtl/>
        </w:rPr>
        <w:t xml:space="preserve"> منتصف العام </w:t>
      </w:r>
      <w:r w:rsidR="00B50D6C" w:rsidRPr="004A1D1B">
        <w:rPr>
          <w:rFonts w:hint="cs"/>
          <w:color w:val="000000" w:themeColor="text1"/>
          <w:szCs w:val="24"/>
          <w:rtl/>
        </w:rPr>
        <w:t>2016</w:t>
      </w:r>
      <w:r w:rsidRPr="004A1D1B">
        <w:rPr>
          <w:rFonts w:hint="cs"/>
          <w:color w:val="000000" w:themeColor="text1"/>
          <w:szCs w:val="24"/>
          <w:rtl/>
        </w:rPr>
        <w:t xml:space="preserve"> في </w:t>
      </w:r>
      <w:r w:rsidR="003B3C91" w:rsidRPr="004A1D1B">
        <w:rPr>
          <w:rFonts w:hint="cs"/>
          <w:color w:val="000000" w:themeColor="text1"/>
          <w:szCs w:val="24"/>
          <w:rtl/>
          <w:lang w:eastAsia="en-US"/>
        </w:rPr>
        <w:t>دولة فلسطين</w:t>
      </w:r>
      <w:r w:rsidR="000D0C53" w:rsidRPr="004A1D1B">
        <w:rPr>
          <w:rFonts w:hint="cs"/>
          <w:color w:val="000000" w:themeColor="text1"/>
          <w:szCs w:val="24"/>
          <w:rtl/>
          <w:lang w:eastAsia="en-US"/>
        </w:rPr>
        <w:t xml:space="preserve"> </w:t>
      </w:r>
      <w:r w:rsidR="000D0C53" w:rsidRPr="004A1D1B">
        <w:rPr>
          <w:rFonts w:hint="cs"/>
          <w:color w:val="000000" w:themeColor="text1"/>
          <w:szCs w:val="24"/>
          <w:rtl/>
        </w:rPr>
        <w:t>2.</w:t>
      </w:r>
      <w:r w:rsidR="00B50D6C" w:rsidRPr="004A1D1B">
        <w:rPr>
          <w:rFonts w:hint="cs"/>
          <w:color w:val="000000" w:themeColor="text1"/>
          <w:szCs w:val="24"/>
          <w:rtl/>
        </w:rPr>
        <w:t>8</w:t>
      </w:r>
      <w:r w:rsidRPr="004A1D1B">
        <w:rPr>
          <w:rFonts w:hint="cs"/>
          <w:color w:val="000000" w:themeColor="text1"/>
          <w:szCs w:val="24"/>
          <w:rtl/>
        </w:rPr>
        <w:t xml:space="preserve">%، </w:t>
      </w:r>
      <w:r w:rsidR="00B82D3A" w:rsidRPr="004A1D1B">
        <w:rPr>
          <w:rFonts w:hint="cs"/>
          <w:color w:val="000000" w:themeColor="text1"/>
          <w:szCs w:val="24"/>
          <w:rtl/>
        </w:rPr>
        <w:t>بواقع</w:t>
      </w:r>
      <w:r w:rsidRPr="004A1D1B">
        <w:rPr>
          <w:rFonts w:hint="cs"/>
          <w:color w:val="000000" w:themeColor="text1"/>
          <w:szCs w:val="24"/>
          <w:rtl/>
        </w:rPr>
        <w:t xml:space="preserve"> </w:t>
      </w:r>
      <w:r w:rsidR="00B82D3A" w:rsidRPr="004A1D1B">
        <w:rPr>
          <w:rFonts w:hint="cs"/>
          <w:color w:val="000000" w:themeColor="text1"/>
          <w:szCs w:val="24"/>
          <w:rtl/>
        </w:rPr>
        <w:t>2.</w:t>
      </w:r>
      <w:r w:rsidR="00B50D6C" w:rsidRPr="004A1D1B">
        <w:rPr>
          <w:rFonts w:hint="cs"/>
          <w:color w:val="000000" w:themeColor="text1"/>
          <w:szCs w:val="24"/>
          <w:rtl/>
        </w:rPr>
        <w:t>5</w:t>
      </w:r>
      <w:r w:rsidR="00B82D3A" w:rsidRPr="004A1D1B">
        <w:rPr>
          <w:rFonts w:hint="cs"/>
          <w:color w:val="000000" w:themeColor="text1"/>
          <w:szCs w:val="24"/>
          <w:rtl/>
        </w:rPr>
        <w:t xml:space="preserve">% </w:t>
      </w:r>
      <w:r w:rsidRPr="004A1D1B">
        <w:rPr>
          <w:rFonts w:hint="cs"/>
          <w:color w:val="000000" w:themeColor="text1"/>
          <w:szCs w:val="24"/>
          <w:rtl/>
        </w:rPr>
        <w:t xml:space="preserve">في الضفة الغربية </w:t>
      </w:r>
      <w:r w:rsidR="00B82D3A" w:rsidRPr="004A1D1B">
        <w:rPr>
          <w:rFonts w:hint="cs"/>
          <w:color w:val="000000" w:themeColor="text1"/>
          <w:szCs w:val="24"/>
          <w:rtl/>
        </w:rPr>
        <w:t>و3.</w:t>
      </w:r>
      <w:r w:rsidR="00B50D6C" w:rsidRPr="004A1D1B">
        <w:rPr>
          <w:rFonts w:hint="cs"/>
          <w:color w:val="000000" w:themeColor="text1"/>
          <w:szCs w:val="24"/>
          <w:rtl/>
        </w:rPr>
        <w:t>3</w:t>
      </w:r>
      <w:r w:rsidR="00B82D3A" w:rsidRPr="004A1D1B">
        <w:rPr>
          <w:rFonts w:hint="cs"/>
          <w:color w:val="000000" w:themeColor="text1"/>
          <w:szCs w:val="24"/>
          <w:rtl/>
        </w:rPr>
        <w:t>%</w:t>
      </w:r>
      <w:r w:rsidR="00B82D3A" w:rsidRPr="004A1D1B">
        <w:rPr>
          <w:rFonts w:hint="cs"/>
          <w:color w:val="000000" w:themeColor="text1"/>
          <w:szCs w:val="24"/>
          <w:rtl/>
          <w:lang w:eastAsia="en-US"/>
        </w:rPr>
        <w:t xml:space="preserve"> </w:t>
      </w:r>
      <w:r w:rsidRPr="004A1D1B">
        <w:rPr>
          <w:rFonts w:hint="cs"/>
          <w:color w:val="000000" w:themeColor="text1"/>
          <w:szCs w:val="24"/>
          <w:rtl/>
        </w:rPr>
        <w:t>في قطاع غزة</w:t>
      </w:r>
      <w:r w:rsidR="00B82D3A" w:rsidRPr="004A1D1B">
        <w:rPr>
          <w:rFonts w:hint="cs"/>
          <w:color w:val="000000" w:themeColor="text1"/>
          <w:szCs w:val="24"/>
          <w:rtl/>
        </w:rPr>
        <w:t>.</w:t>
      </w:r>
      <w:r w:rsidRPr="004A1D1B">
        <w:rPr>
          <w:rFonts w:hint="cs"/>
          <w:color w:val="000000" w:themeColor="text1"/>
          <w:szCs w:val="24"/>
          <w:rtl/>
        </w:rPr>
        <w:t xml:space="preserve"> </w:t>
      </w:r>
    </w:p>
    <w:p w:rsidR="00C70435" w:rsidRPr="004A1D1B" w:rsidRDefault="00C70435" w:rsidP="002F48D5">
      <w:pPr>
        <w:numPr>
          <w:ilvl w:val="0"/>
          <w:numId w:val="2"/>
        </w:numPr>
        <w:spacing w:after="120"/>
        <w:ind w:right="0"/>
        <w:jc w:val="lowKashida"/>
        <w:rPr>
          <w:color w:val="000000" w:themeColor="text1"/>
          <w:szCs w:val="24"/>
          <w:lang w:eastAsia="en-US"/>
        </w:rPr>
      </w:pPr>
      <w:r w:rsidRPr="004A1D1B">
        <w:rPr>
          <w:rFonts w:hint="cs"/>
          <w:color w:val="000000" w:themeColor="text1"/>
          <w:szCs w:val="24"/>
          <w:rtl/>
        </w:rPr>
        <w:t xml:space="preserve">انخفض متوسط حجم الأسرة إلى </w:t>
      </w:r>
      <w:r w:rsidR="00532F3D" w:rsidRPr="004A1D1B">
        <w:rPr>
          <w:rFonts w:hint="cs"/>
          <w:color w:val="000000" w:themeColor="text1"/>
          <w:szCs w:val="24"/>
          <w:rtl/>
        </w:rPr>
        <w:t>5.2</w:t>
      </w:r>
      <w:r w:rsidRPr="004A1D1B">
        <w:rPr>
          <w:rFonts w:hint="cs"/>
          <w:color w:val="000000" w:themeColor="text1"/>
          <w:szCs w:val="24"/>
          <w:rtl/>
        </w:rPr>
        <w:t xml:space="preserve"> </w:t>
      </w:r>
      <w:r w:rsidR="00BC3D91" w:rsidRPr="004A1D1B">
        <w:rPr>
          <w:rFonts w:hint="cs"/>
          <w:color w:val="000000" w:themeColor="text1"/>
          <w:szCs w:val="24"/>
          <w:rtl/>
        </w:rPr>
        <w:t xml:space="preserve">فرداً </w:t>
      </w:r>
      <w:r w:rsidR="003A28A2" w:rsidRPr="004A1D1B">
        <w:rPr>
          <w:rFonts w:hint="cs"/>
          <w:color w:val="000000" w:themeColor="text1"/>
          <w:szCs w:val="24"/>
          <w:rtl/>
        </w:rPr>
        <w:t xml:space="preserve">عام </w:t>
      </w:r>
      <w:r w:rsidR="002F48D5" w:rsidRPr="004A1D1B">
        <w:rPr>
          <w:rFonts w:hint="cs"/>
          <w:color w:val="000000" w:themeColor="text1"/>
          <w:szCs w:val="24"/>
          <w:rtl/>
        </w:rPr>
        <w:t>2015</w:t>
      </w:r>
      <w:r w:rsidRPr="004A1D1B">
        <w:rPr>
          <w:rFonts w:hint="cs"/>
          <w:color w:val="000000" w:themeColor="text1"/>
          <w:szCs w:val="24"/>
          <w:rtl/>
        </w:rPr>
        <w:t xml:space="preserve"> مقارنة مع 6.</w:t>
      </w:r>
      <w:r w:rsidR="00EA3019" w:rsidRPr="004A1D1B">
        <w:rPr>
          <w:rFonts w:hint="cs"/>
          <w:color w:val="000000" w:themeColor="text1"/>
          <w:szCs w:val="24"/>
          <w:rtl/>
        </w:rPr>
        <w:t>1</w:t>
      </w:r>
      <w:r w:rsidRPr="004A1D1B">
        <w:rPr>
          <w:rFonts w:hint="cs"/>
          <w:color w:val="000000" w:themeColor="text1"/>
          <w:szCs w:val="24"/>
          <w:rtl/>
        </w:rPr>
        <w:t xml:space="preserve"> فرداً عام </w:t>
      </w:r>
      <w:r w:rsidR="00EA3019" w:rsidRPr="004A1D1B">
        <w:rPr>
          <w:rFonts w:hint="cs"/>
          <w:color w:val="000000" w:themeColor="text1"/>
          <w:szCs w:val="24"/>
          <w:rtl/>
        </w:rPr>
        <w:t>2000</w:t>
      </w:r>
      <w:r w:rsidRPr="004A1D1B">
        <w:rPr>
          <w:rFonts w:hint="cs"/>
          <w:color w:val="000000" w:themeColor="text1"/>
          <w:szCs w:val="24"/>
          <w:rtl/>
        </w:rPr>
        <w:t>.</w:t>
      </w:r>
    </w:p>
    <w:p w:rsidR="00C70435" w:rsidRPr="004A1D1B" w:rsidRDefault="00C70435" w:rsidP="002F48D5">
      <w:pPr>
        <w:numPr>
          <w:ilvl w:val="0"/>
          <w:numId w:val="2"/>
        </w:numPr>
        <w:spacing w:after="120"/>
        <w:ind w:right="0"/>
        <w:jc w:val="lowKashida"/>
        <w:rPr>
          <w:color w:val="000000" w:themeColor="text1"/>
          <w:szCs w:val="24"/>
        </w:rPr>
      </w:pPr>
      <w:r w:rsidRPr="004A1D1B">
        <w:rPr>
          <w:rFonts w:hint="cs"/>
          <w:color w:val="000000" w:themeColor="text1"/>
          <w:szCs w:val="24"/>
          <w:rtl/>
        </w:rPr>
        <w:t xml:space="preserve">بلغ توقع البقاء على قيد الحياة عام </w:t>
      </w:r>
      <w:r w:rsidR="002F48D5" w:rsidRPr="004A1D1B">
        <w:rPr>
          <w:rFonts w:hint="cs"/>
          <w:color w:val="000000" w:themeColor="text1"/>
          <w:szCs w:val="24"/>
          <w:rtl/>
        </w:rPr>
        <w:t>2016</w:t>
      </w:r>
      <w:r w:rsidRPr="004A1D1B">
        <w:rPr>
          <w:rFonts w:hint="cs"/>
          <w:color w:val="000000" w:themeColor="text1"/>
          <w:szCs w:val="24"/>
          <w:rtl/>
        </w:rPr>
        <w:t xml:space="preserve"> في </w:t>
      </w:r>
      <w:r w:rsidR="003B3C91" w:rsidRPr="004A1D1B">
        <w:rPr>
          <w:rFonts w:hint="cs"/>
          <w:color w:val="000000" w:themeColor="text1"/>
          <w:szCs w:val="24"/>
          <w:rtl/>
          <w:lang w:eastAsia="en-US"/>
        </w:rPr>
        <w:t>دولة فلسطين</w:t>
      </w:r>
      <w:r w:rsidR="000D0C53" w:rsidRPr="004A1D1B">
        <w:rPr>
          <w:rFonts w:hint="cs"/>
          <w:color w:val="000000" w:themeColor="text1"/>
          <w:szCs w:val="24"/>
          <w:rtl/>
          <w:lang w:eastAsia="en-US"/>
        </w:rPr>
        <w:t xml:space="preserve"> </w:t>
      </w:r>
      <w:r w:rsidR="002F48D5" w:rsidRPr="004A1D1B">
        <w:rPr>
          <w:rFonts w:hint="cs"/>
          <w:color w:val="000000" w:themeColor="text1"/>
          <w:szCs w:val="24"/>
          <w:rtl/>
        </w:rPr>
        <w:t>73.7</w:t>
      </w:r>
      <w:r w:rsidRPr="004A1D1B">
        <w:rPr>
          <w:rFonts w:hint="cs"/>
          <w:color w:val="000000" w:themeColor="text1"/>
          <w:szCs w:val="24"/>
          <w:rtl/>
        </w:rPr>
        <w:t xml:space="preserve"> سنة </w:t>
      </w:r>
      <w:r w:rsidR="00B82D3A" w:rsidRPr="004A1D1B">
        <w:rPr>
          <w:rFonts w:hint="cs"/>
          <w:color w:val="000000" w:themeColor="text1"/>
          <w:szCs w:val="24"/>
          <w:rtl/>
        </w:rPr>
        <w:t>ب</w:t>
      </w:r>
      <w:r w:rsidR="00773878" w:rsidRPr="004A1D1B">
        <w:rPr>
          <w:color w:val="000000" w:themeColor="text1"/>
          <w:szCs w:val="24"/>
          <w:rtl/>
        </w:rPr>
        <w:t xml:space="preserve">واقع </w:t>
      </w:r>
      <w:r w:rsidR="002F48D5" w:rsidRPr="004A1D1B">
        <w:rPr>
          <w:rFonts w:hint="cs"/>
          <w:color w:val="000000" w:themeColor="text1"/>
          <w:szCs w:val="24"/>
          <w:rtl/>
        </w:rPr>
        <w:t>72.1</w:t>
      </w:r>
      <w:r w:rsidR="00773878" w:rsidRPr="004A1D1B">
        <w:rPr>
          <w:color w:val="000000" w:themeColor="text1"/>
          <w:szCs w:val="24"/>
          <w:rtl/>
        </w:rPr>
        <w:t xml:space="preserve"> سنة للذكور و75.</w:t>
      </w:r>
      <w:r w:rsidR="002F48D5" w:rsidRPr="004A1D1B">
        <w:rPr>
          <w:rFonts w:hint="cs"/>
          <w:color w:val="000000" w:themeColor="text1"/>
          <w:szCs w:val="24"/>
          <w:rtl/>
        </w:rPr>
        <w:t>2</w:t>
      </w:r>
      <w:r w:rsidR="00773878" w:rsidRPr="004A1D1B">
        <w:rPr>
          <w:color w:val="000000" w:themeColor="text1"/>
          <w:szCs w:val="24"/>
          <w:rtl/>
        </w:rPr>
        <w:t xml:space="preserve"> سنة للإناث</w:t>
      </w:r>
      <w:r w:rsidRPr="004A1D1B">
        <w:rPr>
          <w:rFonts w:hint="cs"/>
          <w:color w:val="000000" w:themeColor="text1"/>
          <w:szCs w:val="24"/>
          <w:rtl/>
        </w:rPr>
        <w:t>.</w:t>
      </w:r>
    </w:p>
    <w:p w:rsidR="00A02531" w:rsidRPr="004338CF" w:rsidRDefault="00A02531" w:rsidP="00A02531">
      <w:pPr>
        <w:spacing w:before="120"/>
        <w:ind w:right="340"/>
        <w:jc w:val="lowKashida"/>
        <w:rPr>
          <w:szCs w:val="24"/>
          <w:rtl/>
          <w:lang w:eastAsia="en-US"/>
        </w:rPr>
      </w:pPr>
    </w:p>
    <w:p w:rsidR="00A02531" w:rsidRPr="004338CF" w:rsidRDefault="00A02531" w:rsidP="00A02531">
      <w:pPr>
        <w:spacing w:before="120"/>
        <w:ind w:right="340"/>
        <w:jc w:val="lowKashida"/>
        <w:rPr>
          <w:szCs w:val="24"/>
          <w:rtl/>
          <w:lang w:eastAsia="en-US"/>
        </w:rPr>
      </w:pPr>
    </w:p>
    <w:p w:rsidR="00A02531" w:rsidRPr="004338CF" w:rsidRDefault="00A02531" w:rsidP="00A02531">
      <w:pPr>
        <w:spacing w:before="120"/>
        <w:ind w:right="340"/>
        <w:jc w:val="lowKashida"/>
        <w:rPr>
          <w:szCs w:val="24"/>
          <w:rtl/>
          <w:lang w:eastAsia="en-US"/>
        </w:rPr>
      </w:pPr>
    </w:p>
    <w:p w:rsidR="007A7E7E" w:rsidRPr="004338CF" w:rsidRDefault="007A7E7E" w:rsidP="007A7E7E">
      <w:pPr>
        <w:rPr>
          <w:sz w:val="28"/>
          <w:szCs w:val="28"/>
          <w:rtl/>
          <w:lang w:eastAsia="en-US"/>
        </w:rPr>
      </w:pPr>
    </w:p>
    <w:p w:rsidR="00A02531" w:rsidRPr="004338CF" w:rsidRDefault="00CE4023" w:rsidP="00A02531">
      <w:pPr>
        <w:pStyle w:val="Heading4"/>
        <w:rPr>
          <w:b w:val="0"/>
          <w:bCs w:val="0"/>
          <w:sz w:val="24"/>
          <w:szCs w:val="24"/>
          <w:rtl/>
        </w:rPr>
        <w:sectPr w:rsidR="00A02531" w:rsidRPr="004338CF" w:rsidSect="00BA0796">
          <w:headerReference w:type="default" r:id="rId11"/>
          <w:endnotePr>
            <w:numFmt w:val="lowerLetter"/>
            <w:numRestart w:val="eachSect"/>
          </w:endnotePr>
          <w:pgSz w:w="11907" w:h="16840" w:code="9"/>
          <w:pgMar w:top="1418" w:right="1418" w:bottom="1418" w:left="1418" w:header="680" w:footer="680" w:gutter="0"/>
          <w:cols w:space="720"/>
          <w:noEndnote/>
          <w:titlePg/>
          <w:bidi/>
          <w:rtlGutter/>
          <w:docGrid w:linePitch="326"/>
        </w:sectPr>
      </w:pPr>
      <w:r w:rsidRPr="004338CF">
        <w:rPr>
          <w:rtl/>
          <w:lang w:eastAsia="en-US"/>
        </w:rPr>
        <w:br w:type="page"/>
      </w:r>
    </w:p>
    <w:p w:rsidR="0090054F" w:rsidRPr="004338CF" w:rsidRDefault="00CE4023" w:rsidP="0090054F">
      <w:pPr>
        <w:pStyle w:val="Heading4"/>
        <w:rPr>
          <w:b w:val="0"/>
          <w:bCs w:val="0"/>
          <w:sz w:val="24"/>
          <w:szCs w:val="24"/>
          <w:rtl/>
        </w:rPr>
      </w:pPr>
      <w:r w:rsidRPr="004338CF">
        <w:rPr>
          <w:rFonts w:hint="cs"/>
          <w:b w:val="0"/>
          <w:bCs w:val="0"/>
          <w:sz w:val="24"/>
          <w:szCs w:val="24"/>
          <w:rtl/>
        </w:rPr>
        <w:lastRenderedPageBreak/>
        <w:t>الفصل الأول</w:t>
      </w:r>
    </w:p>
    <w:p w:rsidR="0090054F" w:rsidRPr="004338CF" w:rsidRDefault="0090054F" w:rsidP="0090054F">
      <w:pPr>
        <w:pStyle w:val="Heading4"/>
        <w:rPr>
          <w:b w:val="0"/>
          <w:bCs w:val="0"/>
          <w:sz w:val="20"/>
          <w:szCs w:val="20"/>
          <w:rtl/>
        </w:rPr>
      </w:pPr>
    </w:p>
    <w:p w:rsidR="00CE4023" w:rsidRPr="004338CF" w:rsidRDefault="007A7E7E" w:rsidP="0090054F">
      <w:pPr>
        <w:pStyle w:val="Heading4"/>
        <w:rPr>
          <w:b w:val="0"/>
          <w:bCs w:val="0"/>
          <w:sz w:val="22"/>
          <w:szCs w:val="22"/>
          <w:rtl/>
        </w:rPr>
      </w:pPr>
      <w:r w:rsidRPr="004338CF">
        <w:rPr>
          <w:rFonts w:hint="cs"/>
          <w:sz w:val="28"/>
          <w:szCs w:val="28"/>
          <w:rtl/>
          <w:lang w:eastAsia="en-US"/>
        </w:rPr>
        <w:t>منهجية التقرير</w:t>
      </w:r>
    </w:p>
    <w:p w:rsidR="00CE4023" w:rsidRPr="004338CF" w:rsidRDefault="00CE4023">
      <w:pPr>
        <w:jc w:val="lowKashida"/>
        <w:rPr>
          <w:sz w:val="20"/>
          <w:rtl/>
          <w:lang w:eastAsia="en-US"/>
        </w:rPr>
      </w:pPr>
    </w:p>
    <w:p w:rsidR="00CE4023" w:rsidRPr="004338CF" w:rsidRDefault="00CE4023" w:rsidP="00BC3D91">
      <w:pPr>
        <w:jc w:val="lowKashida"/>
        <w:rPr>
          <w:szCs w:val="24"/>
          <w:rtl/>
          <w:lang w:eastAsia="en-US"/>
        </w:rPr>
      </w:pPr>
      <w:r w:rsidRPr="004338CF">
        <w:rPr>
          <w:rFonts w:hint="cs"/>
          <w:szCs w:val="24"/>
          <w:rtl/>
          <w:lang w:eastAsia="en-US"/>
        </w:rPr>
        <w:t>تتطلب عملية وضع الخطط التنموية والاجتماعية توفر العديد من المؤشرات حول الخصائص الديمغرافية والسكانية، وفي مقدمتها عدد السكان المقدر وتوزيعاته</w:t>
      </w:r>
      <w:r w:rsidRPr="004338CF">
        <w:rPr>
          <w:rFonts w:hint="eastAsia"/>
          <w:szCs w:val="24"/>
          <w:rtl/>
          <w:lang w:eastAsia="en-US"/>
        </w:rPr>
        <w:t>م</w:t>
      </w:r>
      <w:r w:rsidRPr="004338CF">
        <w:rPr>
          <w:rFonts w:hint="cs"/>
          <w:szCs w:val="24"/>
          <w:rtl/>
          <w:lang w:eastAsia="en-US"/>
        </w:rPr>
        <w:t xml:space="preserve"> المختلفة، والتزاما بسياسة الجهاز المركزي للإحصاء الفلسطيني بشأن تحديث تقديرات عدد السكان والمؤشرات السكانية بصورة دورية، تم إعداد هذا التقرير السنوي بهدف توفير بيانات حديثة وموثوقة حول مختلف المؤشرات الديمغرافية والسكانية، للمستخدمين من باحثين ودارسين ومخططين.  </w:t>
      </w:r>
    </w:p>
    <w:p w:rsidR="00CE4023" w:rsidRPr="004338CF" w:rsidRDefault="00CE4023" w:rsidP="00D53340">
      <w:pPr>
        <w:jc w:val="lowKashida"/>
        <w:rPr>
          <w:sz w:val="20"/>
          <w:rtl/>
          <w:lang w:eastAsia="en-US"/>
        </w:rPr>
      </w:pPr>
    </w:p>
    <w:p w:rsidR="00CE4023" w:rsidRPr="004338CF" w:rsidRDefault="00CE4023" w:rsidP="00D53340">
      <w:pPr>
        <w:jc w:val="lowKashida"/>
        <w:rPr>
          <w:szCs w:val="24"/>
          <w:rtl/>
          <w:lang w:eastAsia="en-US"/>
        </w:rPr>
      </w:pPr>
      <w:r w:rsidRPr="004338CF">
        <w:rPr>
          <w:rFonts w:hint="cs"/>
          <w:szCs w:val="24"/>
          <w:rtl/>
          <w:lang w:eastAsia="en-US"/>
        </w:rPr>
        <w:t>من الجدير بالذكر أن عملية جمع البيانات الإحصائية حول الشعب الفلسطيني في مختلف أماكن تواجده في العالم تعترضها عوائق مهنية ومالية وسياسية، حيث يتعذر إجراء المسوح والدراسات الميدانية المباشرة في العديد من الدول المضيفة للفلسطينيي</w:t>
      </w:r>
      <w:r w:rsidRPr="004338CF">
        <w:rPr>
          <w:rFonts w:hint="eastAsia"/>
          <w:szCs w:val="24"/>
          <w:rtl/>
          <w:lang w:eastAsia="en-US"/>
        </w:rPr>
        <w:t>ن</w:t>
      </w:r>
      <w:r w:rsidRPr="004338CF">
        <w:rPr>
          <w:rFonts w:hint="cs"/>
          <w:szCs w:val="24"/>
          <w:rtl/>
          <w:lang w:eastAsia="en-US"/>
        </w:rPr>
        <w:t>.  كما أن هنالك غياب للأطر الفنية اللازمة لاختيار عينات إحصائية يتم دراستها من خلال المسوح والدراسات الميدانية.  بالإضافة إلى ذلك فان اندماج العديد من أبناء الشعب الفلسطيني في المجتمعات التي يقيمون فيها يجعل عملية حصرهم مسألة في غاية التعقيد، إضافة للتكلفة المالية، ناهيك عن العوائق السياسية التي لا تتيح إجراء دراسات ومسوح ميدانية في دول أخرى حيث أن عملية تنفيذ المسوح والدراسات على تلك المجتمعات لا تتماشى مع مبدأ سيادة تلك الدول.  لكل هذه الأسباب فان الجهاز يسعى لإجراء عدد من النشاطات التي تتوافق مع الظروف الراهنة بحيث يتمكن من إصدار أفضل التقديرات من الناحية المهنية ضمن الإمكانات المتاحة.</w:t>
      </w:r>
    </w:p>
    <w:p w:rsidR="00CE4023" w:rsidRPr="004338CF" w:rsidRDefault="00CE4023" w:rsidP="00D53340">
      <w:pPr>
        <w:jc w:val="lowKashida"/>
        <w:rPr>
          <w:sz w:val="20"/>
          <w:rtl/>
          <w:lang w:eastAsia="en-US"/>
        </w:rPr>
      </w:pPr>
    </w:p>
    <w:p w:rsidR="00CE4023" w:rsidRPr="004338CF" w:rsidRDefault="00CE4023" w:rsidP="00D53340">
      <w:pPr>
        <w:jc w:val="lowKashida"/>
        <w:rPr>
          <w:b/>
          <w:bCs/>
          <w:szCs w:val="24"/>
          <w:rtl/>
          <w:lang w:eastAsia="en-US"/>
        </w:rPr>
      </w:pPr>
      <w:r w:rsidRPr="004338CF">
        <w:rPr>
          <w:rFonts w:hint="cs"/>
          <w:b/>
          <w:bCs/>
          <w:szCs w:val="24"/>
          <w:rtl/>
          <w:lang w:eastAsia="en-US"/>
        </w:rPr>
        <w:t>1.1 مصادر البيانات والمنهجية</w:t>
      </w:r>
    </w:p>
    <w:p w:rsidR="00CE4023" w:rsidRPr="004338CF" w:rsidRDefault="00CE4023" w:rsidP="00AA027C">
      <w:pPr>
        <w:jc w:val="both"/>
        <w:rPr>
          <w:szCs w:val="24"/>
          <w:rtl/>
          <w:lang w:eastAsia="en-US"/>
        </w:rPr>
      </w:pPr>
      <w:r w:rsidRPr="004338CF">
        <w:rPr>
          <w:rFonts w:hint="cs"/>
          <w:szCs w:val="24"/>
          <w:rtl/>
          <w:lang w:eastAsia="en-US"/>
        </w:rPr>
        <w:t xml:space="preserve">استندت بيانات هذا التقرير إلى عدد من المسوح الميدانية والتعدادات التي نفذها الجهاز في </w:t>
      </w:r>
      <w:r w:rsidR="003B3C91" w:rsidRPr="004338CF">
        <w:rPr>
          <w:rFonts w:hint="cs"/>
          <w:szCs w:val="24"/>
          <w:rtl/>
          <w:lang w:eastAsia="en-US"/>
        </w:rPr>
        <w:t>دولة فلسطين</w:t>
      </w:r>
      <w:r w:rsidRPr="004338CF">
        <w:rPr>
          <w:rFonts w:hint="cs"/>
          <w:szCs w:val="24"/>
          <w:rtl/>
          <w:lang w:eastAsia="en-US"/>
        </w:rPr>
        <w:t>، وعدد من المسوح الميدانية التي أجريت في الدول المضيفة وكذلك السجلات الإدارية المتوفرة لدى المنظمات الدولية اضافة الى عدد من الدراسات والأبحاث التي أجرتها المؤسسات والأفراد حول تقدير عدد أبناء الشعب الفلسطيني وسماتهم الديمغرافية والاجتماعية، منها</w:t>
      </w:r>
      <w:r w:rsidRPr="004338CF">
        <w:rPr>
          <w:szCs w:val="24"/>
          <w:rtl/>
          <w:lang w:eastAsia="en-US"/>
        </w:rPr>
        <w:t xml:space="preserve"> تقارير المفوض العام لوكالة الغوث الدولية، بالإضافة إلى بعض </w:t>
      </w:r>
      <w:r w:rsidRPr="004338CF">
        <w:rPr>
          <w:rFonts w:hint="cs"/>
          <w:szCs w:val="24"/>
          <w:rtl/>
          <w:lang w:eastAsia="en-US"/>
        </w:rPr>
        <w:t>ال</w:t>
      </w:r>
      <w:r w:rsidRPr="004338CF">
        <w:rPr>
          <w:szCs w:val="24"/>
          <w:rtl/>
          <w:lang w:eastAsia="en-US"/>
        </w:rPr>
        <w:t>صفحات</w:t>
      </w:r>
      <w:r w:rsidRPr="004338CF">
        <w:rPr>
          <w:rFonts w:hint="cs"/>
          <w:szCs w:val="24"/>
          <w:rtl/>
          <w:lang w:eastAsia="en-US"/>
        </w:rPr>
        <w:t xml:space="preserve"> على</w:t>
      </w:r>
      <w:r w:rsidRPr="004338CF">
        <w:rPr>
          <w:szCs w:val="24"/>
          <w:rtl/>
          <w:lang w:eastAsia="en-US"/>
        </w:rPr>
        <w:t xml:space="preserve"> الشبكة العالمية (الإنترنت) الخاصة بمجموعة المراكز التي </w:t>
      </w:r>
      <w:r w:rsidRPr="004338CF">
        <w:rPr>
          <w:rFonts w:hint="cs"/>
          <w:szCs w:val="24"/>
          <w:rtl/>
          <w:lang w:eastAsia="en-US"/>
        </w:rPr>
        <w:t>تعنى</w:t>
      </w:r>
      <w:r w:rsidRPr="004338CF">
        <w:rPr>
          <w:szCs w:val="24"/>
          <w:rtl/>
          <w:lang w:eastAsia="en-US"/>
        </w:rPr>
        <w:t xml:space="preserve"> بقضية الفلسطينيين في العالم.</w:t>
      </w:r>
    </w:p>
    <w:p w:rsidR="00CE4023" w:rsidRPr="004338CF" w:rsidRDefault="00CE4023" w:rsidP="00D53340">
      <w:pPr>
        <w:jc w:val="lowKashida"/>
        <w:rPr>
          <w:sz w:val="20"/>
          <w:rtl/>
          <w:lang w:eastAsia="en-US"/>
        </w:rPr>
      </w:pPr>
    </w:p>
    <w:p w:rsidR="00651D28" w:rsidRPr="007F57AB" w:rsidRDefault="00CE4023" w:rsidP="000B4A3D">
      <w:pPr>
        <w:jc w:val="lowKashida"/>
        <w:rPr>
          <w:color w:val="000000" w:themeColor="text1"/>
          <w:szCs w:val="24"/>
          <w:rtl/>
          <w:lang w:eastAsia="en-US"/>
        </w:rPr>
      </w:pPr>
      <w:r w:rsidRPr="007F57AB">
        <w:rPr>
          <w:color w:val="000000" w:themeColor="text1"/>
          <w:szCs w:val="24"/>
          <w:rtl/>
          <w:lang w:eastAsia="en-US"/>
        </w:rPr>
        <w:t xml:space="preserve">من ناحية أخرى فإن البيانات التي تخص السكان الفلسطينيين </w:t>
      </w:r>
      <w:r w:rsidR="000B4A3D" w:rsidRPr="007F57AB">
        <w:rPr>
          <w:rFonts w:hint="cs"/>
          <w:color w:val="000000" w:themeColor="text1"/>
          <w:szCs w:val="24"/>
          <w:rtl/>
          <w:lang w:eastAsia="en-US"/>
        </w:rPr>
        <w:t>في أراضي 1948</w:t>
      </w:r>
      <w:r w:rsidRPr="007F57AB">
        <w:rPr>
          <w:color w:val="000000" w:themeColor="text1"/>
          <w:szCs w:val="24"/>
          <w:rtl/>
          <w:lang w:eastAsia="en-US"/>
        </w:rPr>
        <w:t xml:space="preserve"> اعتمدت على </w:t>
      </w:r>
      <w:r w:rsidR="00EF2331" w:rsidRPr="007F57AB">
        <w:rPr>
          <w:rFonts w:hint="cs"/>
          <w:color w:val="000000" w:themeColor="text1"/>
          <w:szCs w:val="24"/>
          <w:rtl/>
          <w:lang w:eastAsia="en-US"/>
        </w:rPr>
        <w:t>الكتاب الاحصائي السنوي الاسرائيلي</w:t>
      </w:r>
      <w:r w:rsidR="007F3D13" w:rsidRPr="007F57AB">
        <w:rPr>
          <w:rFonts w:hint="cs"/>
          <w:color w:val="000000" w:themeColor="text1"/>
          <w:szCs w:val="24"/>
          <w:rtl/>
          <w:lang w:eastAsia="en-US"/>
        </w:rPr>
        <w:t>2016</w:t>
      </w:r>
      <w:r w:rsidR="00EF2331" w:rsidRPr="007F57AB">
        <w:rPr>
          <w:rFonts w:hint="cs"/>
          <w:color w:val="000000" w:themeColor="text1"/>
          <w:szCs w:val="24"/>
          <w:rtl/>
          <w:lang w:eastAsia="en-US"/>
        </w:rPr>
        <w:t xml:space="preserve"> </w:t>
      </w:r>
      <w:r w:rsidR="007F3D13" w:rsidRPr="007F57AB">
        <w:rPr>
          <w:rFonts w:hint="cs"/>
          <w:color w:val="000000" w:themeColor="text1"/>
          <w:szCs w:val="24"/>
          <w:rtl/>
          <w:lang w:eastAsia="en-US"/>
        </w:rPr>
        <w:t xml:space="preserve"> و</w:t>
      </w:r>
      <w:r w:rsidR="007F3D13" w:rsidRPr="007F57AB">
        <w:rPr>
          <w:color w:val="000000" w:themeColor="text1"/>
          <w:szCs w:val="24"/>
          <w:rtl/>
          <w:lang w:eastAsia="en-US"/>
        </w:rPr>
        <w:t>كتاب فلسطين الإحصائي السنوي</w:t>
      </w:r>
      <w:r w:rsidR="007F3D13" w:rsidRPr="007F57AB">
        <w:rPr>
          <w:rFonts w:hint="cs"/>
          <w:color w:val="000000" w:themeColor="text1"/>
          <w:szCs w:val="24"/>
          <w:rtl/>
          <w:lang w:eastAsia="en-US"/>
        </w:rPr>
        <w:t xml:space="preserve"> 2016</w:t>
      </w:r>
      <w:r w:rsidR="0083643D" w:rsidRPr="007F57AB">
        <w:rPr>
          <w:rFonts w:hint="cs"/>
          <w:color w:val="000000" w:themeColor="text1"/>
          <w:szCs w:val="24"/>
          <w:rtl/>
          <w:lang w:eastAsia="en-US"/>
        </w:rPr>
        <w:t>.</w:t>
      </w:r>
    </w:p>
    <w:p w:rsidR="00947439" w:rsidRPr="007F57AB" w:rsidRDefault="00947439" w:rsidP="00651D28">
      <w:pPr>
        <w:jc w:val="lowKashida"/>
        <w:rPr>
          <w:color w:val="000000" w:themeColor="text1"/>
          <w:sz w:val="20"/>
          <w:rtl/>
          <w:lang w:eastAsia="en-US"/>
        </w:rPr>
      </w:pPr>
    </w:p>
    <w:p w:rsidR="00CE4023" w:rsidRPr="007F57AB" w:rsidRDefault="00CE4023" w:rsidP="00BC3D91">
      <w:pPr>
        <w:jc w:val="lowKashida"/>
        <w:rPr>
          <w:color w:val="000000" w:themeColor="text1"/>
          <w:szCs w:val="24"/>
          <w:rtl/>
          <w:lang w:eastAsia="en-US"/>
        </w:rPr>
      </w:pPr>
      <w:r w:rsidRPr="007F57AB">
        <w:rPr>
          <w:rFonts w:hint="cs"/>
          <w:color w:val="000000" w:themeColor="text1"/>
          <w:szCs w:val="24"/>
          <w:rtl/>
          <w:lang w:eastAsia="en-US"/>
        </w:rPr>
        <w:t xml:space="preserve">إن </w:t>
      </w:r>
      <w:r w:rsidRPr="007F57AB">
        <w:rPr>
          <w:color w:val="000000" w:themeColor="text1"/>
          <w:szCs w:val="24"/>
          <w:rtl/>
          <w:lang w:eastAsia="en-US"/>
        </w:rPr>
        <w:t xml:space="preserve">عملية توفير البيانات عن الفلسطينيين في </w:t>
      </w:r>
      <w:r w:rsidR="000B4A3D" w:rsidRPr="007F57AB">
        <w:rPr>
          <w:color w:val="000000" w:themeColor="text1"/>
          <w:szCs w:val="24"/>
          <w:rtl/>
          <w:lang w:eastAsia="en-US"/>
        </w:rPr>
        <w:t>أراضي 1948</w:t>
      </w:r>
      <w:r w:rsidRPr="007F57AB">
        <w:rPr>
          <w:color w:val="000000" w:themeColor="text1"/>
          <w:szCs w:val="24"/>
          <w:rtl/>
          <w:lang w:eastAsia="en-US"/>
        </w:rPr>
        <w:t xml:space="preserve"> </w:t>
      </w:r>
      <w:r w:rsidRPr="007F57AB">
        <w:rPr>
          <w:rFonts w:hint="cs"/>
          <w:color w:val="000000" w:themeColor="text1"/>
          <w:szCs w:val="24"/>
          <w:rtl/>
          <w:lang w:eastAsia="en-US"/>
        </w:rPr>
        <w:t>في غاية الصعوبة والتعقيد</w:t>
      </w:r>
      <w:r w:rsidRPr="007F57AB">
        <w:rPr>
          <w:color w:val="000000" w:themeColor="text1"/>
          <w:szCs w:val="24"/>
          <w:rtl/>
          <w:lang w:eastAsia="en-US"/>
        </w:rPr>
        <w:t xml:space="preserve">، وذلك لانحصار </w:t>
      </w:r>
      <w:r w:rsidRPr="007F57AB">
        <w:rPr>
          <w:rFonts w:hint="cs"/>
          <w:color w:val="000000" w:themeColor="text1"/>
          <w:szCs w:val="24"/>
          <w:rtl/>
          <w:lang w:eastAsia="en-US"/>
        </w:rPr>
        <w:t>مصادر</w:t>
      </w:r>
      <w:r w:rsidRPr="007F57AB">
        <w:rPr>
          <w:color w:val="000000" w:themeColor="text1"/>
          <w:szCs w:val="24"/>
          <w:rtl/>
          <w:lang w:eastAsia="en-US"/>
        </w:rPr>
        <w:t xml:space="preserve"> </w:t>
      </w:r>
      <w:r w:rsidRPr="007F57AB">
        <w:rPr>
          <w:rFonts w:hint="cs"/>
          <w:color w:val="000000" w:themeColor="text1"/>
          <w:szCs w:val="24"/>
          <w:rtl/>
          <w:lang w:eastAsia="en-US"/>
        </w:rPr>
        <w:t>ال</w:t>
      </w:r>
      <w:r w:rsidRPr="007F57AB">
        <w:rPr>
          <w:color w:val="000000" w:themeColor="text1"/>
          <w:szCs w:val="24"/>
          <w:rtl/>
          <w:lang w:eastAsia="en-US"/>
        </w:rPr>
        <w:t>بيانات</w:t>
      </w:r>
      <w:r w:rsidRPr="007F57AB">
        <w:rPr>
          <w:rFonts w:hint="cs"/>
          <w:color w:val="000000" w:themeColor="text1"/>
          <w:szCs w:val="24"/>
          <w:rtl/>
          <w:lang w:eastAsia="en-US"/>
        </w:rPr>
        <w:t xml:space="preserve"> على</w:t>
      </w:r>
      <w:r w:rsidRPr="007F57AB">
        <w:rPr>
          <w:color w:val="000000" w:themeColor="text1"/>
          <w:szCs w:val="24"/>
          <w:rtl/>
          <w:lang w:eastAsia="en-US"/>
        </w:rPr>
        <w:t xml:space="preserve"> دائرة الإحصاء المركزية الإسرائيلية</w:t>
      </w:r>
      <w:r w:rsidRPr="007F57AB">
        <w:rPr>
          <w:rFonts w:hint="cs"/>
          <w:color w:val="000000" w:themeColor="text1"/>
          <w:szCs w:val="24"/>
          <w:rtl/>
          <w:lang w:eastAsia="en-US"/>
        </w:rPr>
        <w:t xml:space="preserve"> والتي تقوم منهجيتها على احتساب كافة العرب والفلسطينيين في "حدود دولة إسرائيل" والتي حسب التعريف الاسرائيلي تشمل هضبة الجولان السورية </w:t>
      </w:r>
      <w:r w:rsidRPr="007F57AB">
        <w:rPr>
          <w:color w:val="000000" w:themeColor="text1"/>
          <w:szCs w:val="24"/>
          <w:rtl/>
          <w:lang w:eastAsia="en-US"/>
        </w:rPr>
        <w:t xml:space="preserve">ومنطقة </w:t>
      </w:r>
      <w:r w:rsidRPr="007F57AB">
        <w:rPr>
          <w:color w:val="000000" w:themeColor="text1"/>
          <w:szCs w:val="24"/>
          <w:lang w:eastAsia="en-US"/>
        </w:rPr>
        <w:t>J1</w:t>
      </w:r>
      <w:r w:rsidRPr="007F57AB">
        <w:rPr>
          <w:color w:val="000000" w:themeColor="text1"/>
          <w:szCs w:val="24"/>
          <w:rtl/>
          <w:lang w:eastAsia="en-US"/>
        </w:rPr>
        <w:t xml:space="preserve"> من محافظة القدس</w:t>
      </w:r>
      <w:r w:rsidR="00E3102C" w:rsidRPr="007F57AB">
        <w:rPr>
          <w:rStyle w:val="FootnoteReference"/>
          <w:color w:val="000000" w:themeColor="text1"/>
          <w:szCs w:val="24"/>
          <w:rtl/>
          <w:lang w:eastAsia="en-US"/>
        </w:rPr>
        <w:footnoteReference w:id="1"/>
      </w:r>
      <w:r w:rsidRPr="007F57AB">
        <w:rPr>
          <w:rFonts w:hint="cs"/>
          <w:color w:val="000000" w:themeColor="text1"/>
          <w:szCs w:val="24"/>
          <w:rtl/>
          <w:lang w:eastAsia="en-US"/>
        </w:rPr>
        <w:t xml:space="preserve">  اضافة الى الاراضي المحتلة عام 1948</w:t>
      </w:r>
      <w:r w:rsidRPr="007F57AB">
        <w:rPr>
          <w:color w:val="000000" w:themeColor="text1"/>
          <w:szCs w:val="24"/>
          <w:rtl/>
          <w:lang w:eastAsia="en-US"/>
        </w:rPr>
        <w:t xml:space="preserve">، لهذا عندما تم </w:t>
      </w:r>
      <w:r w:rsidR="00BC3D91" w:rsidRPr="007F57AB">
        <w:rPr>
          <w:rFonts w:hint="cs"/>
          <w:color w:val="000000" w:themeColor="text1"/>
          <w:szCs w:val="24"/>
          <w:rtl/>
          <w:lang w:eastAsia="en-US"/>
        </w:rPr>
        <w:t>حساب</w:t>
      </w:r>
      <w:r w:rsidRPr="007F57AB">
        <w:rPr>
          <w:color w:val="000000" w:themeColor="text1"/>
          <w:szCs w:val="24"/>
          <w:rtl/>
          <w:lang w:eastAsia="en-US"/>
        </w:rPr>
        <w:t xml:space="preserve"> عدد السكان الفلسطينيين في </w:t>
      </w:r>
      <w:r w:rsidR="000B4A3D" w:rsidRPr="007F57AB">
        <w:rPr>
          <w:color w:val="000000" w:themeColor="text1"/>
          <w:szCs w:val="24"/>
          <w:rtl/>
          <w:lang w:eastAsia="en-US"/>
        </w:rPr>
        <w:t>أراضي 1948</w:t>
      </w:r>
      <w:r w:rsidRPr="007F57AB">
        <w:rPr>
          <w:color w:val="000000" w:themeColor="text1"/>
          <w:szCs w:val="24"/>
          <w:rtl/>
          <w:lang w:eastAsia="en-US"/>
        </w:rPr>
        <w:t xml:space="preserve">، تم </w:t>
      </w:r>
      <w:r w:rsidRPr="007F57AB">
        <w:rPr>
          <w:rFonts w:hint="cs"/>
          <w:color w:val="000000" w:themeColor="text1"/>
          <w:szCs w:val="24"/>
          <w:rtl/>
          <w:lang w:eastAsia="en-US"/>
        </w:rPr>
        <w:t>استبعاد</w:t>
      </w:r>
      <w:r w:rsidRPr="007F57AB">
        <w:rPr>
          <w:color w:val="000000" w:themeColor="text1"/>
          <w:szCs w:val="24"/>
          <w:rtl/>
          <w:lang w:eastAsia="en-US"/>
        </w:rPr>
        <w:t xml:space="preserve"> عدد سكان منطقة </w:t>
      </w:r>
      <w:r w:rsidRPr="007F57AB">
        <w:rPr>
          <w:color w:val="000000" w:themeColor="text1"/>
          <w:szCs w:val="24"/>
          <w:lang w:eastAsia="en-US"/>
        </w:rPr>
        <w:t>J1</w:t>
      </w:r>
      <w:r w:rsidRPr="007F57AB">
        <w:rPr>
          <w:color w:val="000000" w:themeColor="text1"/>
          <w:szCs w:val="24"/>
          <w:rtl/>
          <w:lang w:eastAsia="en-US"/>
        </w:rPr>
        <w:t xml:space="preserve"> من محافظة القدس.</w:t>
      </w:r>
      <w:r w:rsidRPr="007F57AB">
        <w:rPr>
          <w:rFonts w:hint="cs"/>
          <w:color w:val="000000" w:themeColor="text1"/>
          <w:szCs w:val="24"/>
          <w:rtl/>
          <w:lang w:eastAsia="en-US"/>
        </w:rPr>
        <w:t xml:space="preserve"> </w:t>
      </w:r>
      <w:r w:rsidRPr="007F57AB">
        <w:rPr>
          <w:color w:val="000000" w:themeColor="text1"/>
          <w:szCs w:val="24"/>
          <w:rtl/>
          <w:lang w:eastAsia="en-US"/>
        </w:rPr>
        <w:t xml:space="preserve">  </w:t>
      </w:r>
    </w:p>
    <w:p w:rsidR="00CE4023" w:rsidRPr="004338CF" w:rsidRDefault="00CE4023">
      <w:pPr>
        <w:jc w:val="lowKashida"/>
        <w:rPr>
          <w:sz w:val="14"/>
          <w:szCs w:val="14"/>
          <w:rtl/>
          <w:lang w:eastAsia="en-US"/>
        </w:rPr>
      </w:pPr>
    </w:p>
    <w:p w:rsidR="00CE4023" w:rsidRPr="004338CF" w:rsidRDefault="00CE4023" w:rsidP="00B62AA1">
      <w:pPr>
        <w:jc w:val="lowKashida"/>
        <w:rPr>
          <w:szCs w:val="24"/>
          <w:rtl/>
          <w:lang w:eastAsia="en-US"/>
        </w:rPr>
      </w:pPr>
      <w:r w:rsidRPr="004338CF">
        <w:rPr>
          <w:szCs w:val="24"/>
          <w:rtl/>
          <w:lang w:eastAsia="en-US"/>
        </w:rPr>
        <w:lastRenderedPageBreak/>
        <w:t xml:space="preserve">أما البيانات المتعلقة بالفلسطينيين في </w:t>
      </w:r>
      <w:r w:rsidR="003B3C91" w:rsidRPr="004338CF">
        <w:rPr>
          <w:rFonts w:hint="cs"/>
          <w:szCs w:val="24"/>
          <w:rtl/>
          <w:lang w:eastAsia="en-US"/>
        </w:rPr>
        <w:t>دولة فلسطين</w:t>
      </w:r>
      <w:r w:rsidRPr="004338CF">
        <w:rPr>
          <w:szCs w:val="24"/>
          <w:rtl/>
          <w:lang w:eastAsia="en-US"/>
        </w:rPr>
        <w:t xml:space="preserve"> فهي </w:t>
      </w:r>
      <w:r w:rsidRPr="004338CF">
        <w:rPr>
          <w:rFonts w:hint="cs"/>
          <w:szCs w:val="24"/>
          <w:rtl/>
          <w:lang w:eastAsia="en-US"/>
        </w:rPr>
        <w:t>مستمدة</w:t>
      </w:r>
      <w:r w:rsidRPr="004338CF">
        <w:rPr>
          <w:szCs w:val="24"/>
          <w:rtl/>
          <w:lang w:eastAsia="en-US"/>
        </w:rPr>
        <w:t xml:space="preserve"> من </w:t>
      </w:r>
      <w:r w:rsidRPr="004338CF">
        <w:rPr>
          <w:rFonts w:hint="cs"/>
          <w:szCs w:val="24"/>
          <w:rtl/>
          <w:lang w:eastAsia="en-US"/>
        </w:rPr>
        <w:t>تقديرات منقحة تعتمد على أحدث المعطيات،</w:t>
      </w:r>
      <w:r w:rsidRPr="004338CF">
        <w:rPr>
          <w:szCs w:val="24"/>
          <w:rtl/>
          <w:lang w:eastAsia="en-US"/>
        </w:rPr>
        <w:t xml:space="preserve"> </w:t>
      </w:r>
      <w:r w:rsidRPr="004338CF">
        <w:rPr>
          <w:rFonts w:hint="cs"/>
          <w:szCs w:val="24"/>
          <w:rtl/>
          <w:lang w:eastAsia="en-US"/>
        </w:rPr>
        <w:t xml:space="preserve">وقد </w:t>
      </w:r>
      <w:r w:rsidRPr="004338CF">
        <w:rPr>
          <w:szCs w:val="24"/>
          <w:rtl/>
          <w:lang w:eastAsia="en-US"/>
        </w:rPr>
        <w:t>أعد</w:t>
      </w:r>
      <w:r w:rsidRPr="004338CF">
        <w:rPr>
          <w:rFonts w:hint="cs"/>
          <w:szCs w:val="24"/>
          <w:rtl/>
          <w:lang w:eastAsia="en-US"/>
        </w:rPr>
        <w:t>ت من قبل</w:t>
      </w:r>
      <w:r w:rsidRPr="004338CF">
        <w:rPr>
          <w:szCs w:val="24"/>
          <w:rtl/>
          <w:lang w:eastAsia="en-US"/>
        </w:rPr>
        <w:t xml:space="preserve"> الجهاز المركزي للإحصاء الفلسطيني بالاعتماد على بيانات التعداد العام للسكان والمساكن والمنشآت - </w:t>
      </w:r>
      <w:r w:rsidRPr="004338CF">
        <w:rPr>
          <w:rFonts w:hint="cs"/>
          <w:szCs w:val="24"/>
          <w:rtl/>
          <w:lang w:eastAsia="en-US"/>
        </w:rPr>
        <w:t>2007</w:t>
      </w:r>
      <w:r w:rsidRPr="004338CF">
        <w:rPr>
          <w:szCs w:val="24"/>
          <w:rtl/>
          <w:lang w:eastAsia="en-US"/>
        </w:rPr>
        <w:t xml:space="preserve">، وبناءً على فرضيات وضعت حول الاتجاهات المتوقعة للخصوبة والوفيات والهجرة الدولية للسكان الفلسطينيين في </w:t>
      </w:r>
      <w:r w:rsidR="001702C1" w:rsidRPr="004338CF">
        <w:rPr>
          <w:rFonts w:hint="cs"/>
          <w:szCs w:val="24"/>
          <w:rtl/>
          <w:lang w:eastAsia="en-US"/>
        </w:rPr>
        <w:t>فلسطين</w:t>
      </w:r>
      <w:r w:rsidR="001702C1" w:rsidRPr="004338CF">
        <w:rPr>
          <w:szCs w:val="24"/>
          <w:rtl/>
          <w:lang w:eastAsia="en-US"/>
        </w:rPr>
        <w:t xml:space="preserve"> </w:t>
      </w:r>
      <w:r w:rsidRPr="004338CF">
        <w:rPr>
          <w:szCs w:val="24"/>
          <w:rtl/>
          <w:lang w:eastAsia="en-US"/>
        </w:rPr>
        <w:t>خلال السنوات القادمة.</w:t>
      </w:r>
    </w:p>
    <w:p w:rsidR="00CE4023" w:rsidRPr="004338CF" w:rsidRDefault="00CE4023">
      <w:pPr>
        <w:jc w:val="lowKashida"/>
        <w:rPr>
          <w:sz w:val="20"/>
          <w:rtl/>
          <w:lang w:eastAsia="en-US"/>
        </w:rPr>
      </w:pPr>
    </w:p>
    <w:p w:rsidR="00CE4023" w:rsidRPr="004338CF" w:rsidRDefault="00CE4023" w:rsidP="00D11ADA">
      <w:pPr>
        <w:pStyle w:val="BodyText3"/>
        <w:jc w:val="both"/>
        <w:rPr>
          <w:szCs w:val="24"/>
        </w:rPr>
      </w:pPr>
      <w:r w:rsidRPr="004338CF">
        <w:rPr>
          <w:szCs w:val="24"/>
          <w:rtl/>
        </w:rPr>
        <w:t xml:space="preserve">فيما يتعلق ببيانات الفلسطينيين في الأردن فهي </w:t>
      </w:r>
      <w:r w:rsidRPr="004338CF">
        <w:rPr>
          <w:rFonts w:hint="cs"/>
          <w:szCs w:val="24"/>
          <w:rtl/>
        </w:rPr>
        <w:t>تعتمد</w:t>
      </w:r>
      <w:r w:rsidRPr="004338CF">
        <w:rPr>
          <w:szCs w:val="24"/>
          <w:rtl/>
        </w:rPr>
        <w:t xml:space="preserve"> على </w:t>
      </w:r>
      <w:r w:rsidRPr="004338CF">
        <w:rPr>
          <w:rFonts w:hint="cs"/>
          <w:szCs w:val="24"/>
          <w:rtl/>
        </w:rPr>
        <w:t>تقديرات</w:t>
      </w:r>
      <w:r w:rsidRPr="004338CF">
        <w:rPr>
          <w:szCs w:val="24"/>
          <w:rtl/>
        </w:rPr>
        <w:t xml:space="preserve"> وكالة </w:t>
      </w:r>
      <w:r w:rsidRPr="004338CF">
        <w:rPr>
          <w:rFonts w:hint="cs"/>
          <w:szCs w:val="24"/>
          <w:rtl/>
        </w:rPr>
        <w:t>غوث وتشغيل اللاجئي</w:t>
      </w:r>
      <w:r w:rsidRPr="004338CF">
        <w:rPr>
          <w:rFonts w:hint="eastAsia"/>
          <w:szCs w:val="24"/>
          <w:rtl/>
        </w:rPr>
        <w:t>ن</w:t>
      </w:r>
      <w:r w:rsidRPr="004338CF">
        <w:rPr>
          <w:szCs w:val="24"/>
          <w:rtl/>
        </w:rPr>
        <w:t xml:space="preserve"> (</w:t>
      </w:r>
      <w:r w:rsidRPr="004338CF">
        <w:rPr>
          <w:szCs w:val="24"/>
        </w:rPr>
        <w:t>UNRWA</w:t>
      </w:r>
      <w:r w:rsidRPr="004338CF">
        <w:rPr>
          <w:szCs w:val="24"/>
          <w:rtl/>
        </w:rPr>
        <w:t>)</w:t>
      </w:r>
      <w:r w:rsidRPr="004338CF">
        <w:rPr>
          <w:rFonts w:hint="cs"/>
          <w:szCs w:val="24"/>
          <w:rtl/>
        </w:rPr>
        <w:t xml:space="preserve">، بالإضافة إلى </w:t>
      </w:r>
      <w:r w:rsidRPr="004338CF">
        <w:rPr>
          <w:szCs w:val="24"/>
          <w:rtl/>
        </w:rPr>
        <w:t xml:space="preserve">المسوح التي </w:t>
      </w:r>
      <w:r w:rsidRPr="004338CF">
        <w:rPr>
          <w:rFonts w:hint="cs"/>
          <w:szCs w:val="24"/>
          <w:rtl/>
        </w:rPr>
        <w:t>أجريت</w:t>
      </w:r>
      <w:r w:rsidRPr="004338CF">
        <w:rPr>
          <w:szCs w:val="24"/>
          <w:rtl/>
        </w:rPr>
        <w:t xml:space="preserve"> بالتعاون مع بعض الهيئات الدولية</w:t>
      </w:r>
      <w:r w:rsidRPr="004338CF">
        <w:rPr>
          <w:rFonts w:hint="cs"/>
          <w:szCs w:val="24"/>
          <w:rtl/>
        </w:rPr>
        <w:t xml:space="preserve"> حول الفلسطينيين في الأردن</w:t>
      </w:r>
      <w:r w:rsidRPr="004338CF">
        <w:rPr>
          <w:szCs w:val="24"/>
          <w:rtl/>
        </w:rPr>
        <w:t>.</w:t>
      </w:r>
      <w:r w:rsidR="001E5D73" w:rsidRPr="004338CF">
        <w:rPr>
          <w:rFonts w:hint="cs"/>
          <w:szCs w:val="24"/>
          <w:rtl/>
        </w:rPr>
        <w:t xml:space="preserve">  </w:t>
      </w:r>
      <w:r w:rsidRPr="004338CF">
        <w:rPr>
          <w:rFonts w:hint="cs"/>
          <w:szCs w:val="24"/>
          <w:rtl/>
        </w:rPr>
        <w:t xml:space="preserve">تشير سجلات </w:t>
      </w:r>
      <w:r w:rsidR="00BA0796" w:rsidRPr="004338CF">
        <w:rPr>
          <w:rFonts w:hint="cs"/>
          <w:szCs w:val="24"/>
          <w:rtl/>
        </w:rPr>
        <w:t xml:space="preserve">    </w:t>
      </w:r>
      <w:r w:rsidRPr="004338CF">
        <w:rPr>
          <w:szCs w:val="24"/>
          <w:rtl/>
        </w:rPr>
        <w:t xml:space="preserve"> وكالة الغوث (</w:t>
      </w:r>
      <w:r w:rsidRPr="004338CF">
        <w:rPr>
          <w:szCs w:val="24"/>
        </w:rPr>
        <w:t>UNRWA</w:t>
      </w:r>
      <w:r w:rsidRPr="004338CF">
        <w:rPr>
          <w:szCs w:val="24"/>
          <w:rtl/>
        </w:rPr>
        <w:t xml:space="preserve">) </w:t>
      </w:r>
      <w:r w:rsidRPr="004338CF">
        <w:rPr>
          <w:rFonts w:hint="cs"/>
          <w:szCs w:val="24"/>
          <w:rtl/>
        </w:rPr>
        <w:t>أن عدد اللاجئين الفلسطينيين المسجلين في الأردن</w:t>
      </w:r>
      <w:r w:rsidRPr="004338CF">
        <w:rPr>
          <w:szCs w:val="24"/>
          <w:rtl/>
        </w:rPr>
        <w:t xml:space="preserve"> يقدر </w:t>
      </w:r>
      <w:r w:rsidRPr="004338CF">
        <w:rPr>
          <w:rFonts w:hint="cs"/>
          <w:szCs w:val="24"/>
          <w:rtl/>
        </w:rPr>
        <w:t>بنحو</w:t>
      </w:r>
      <w:r w:rsidRPr="004338CF">
        <w:rPr>
          <w:szCs w:val="24"/>
          <w:rtl/>
        </w:rPr>
        <w:t xml:space="preserve"> </w:t>
      </w:r>
      <w:r w:rsidR="008A0739" w:rsidRPr="004338CF">
        <w:rPr>
          <w:szCs w:val="24"/>
        </w:rPr>
        <w:t>2,</w:t>
      </w:r>
      <w:r w:rsidR="00331A3C" w:rsidRPr="004338CF">
        <w:rPr>
          <w:szCs w:val="24"/>
        </w:rPr>
        <w:t>117</w:t>
      </w:r>
      <w:r w:rsidR="008A0739" w:rsidRPr="004338CF">
        <w:rPr>
          <w:szCs w:val="24"/>
        </w:rPr>
        <w:t>,</w:t>
      </w:r>
      <w:r w:rsidR="00331A3C" w:rsidRPr="004338CF">
        <w:rPr>
          <w:szCs w:val="24"/>
        </w:rPr>
        <w:t>361</w:t>
      </w:r>
      <w:r w:rsidR="00A73802" w:rsidRPr="004338CF">
        <w:rPr>
          <w:rFonts w:hint="cs"/>
          <w:szCs w:val="24"/>
          <w:rtl/>
        </w:rPr>
        <w:t xml:space="preserve"> </w:t>
      </w:r>
      <w:r w:rsidR="00D11ADA" w:rsidRPr="004338CF">
        <w:rPr>
          <w:rFonts w:hint="cs"/>
          <w:szCs w:val="24"/>
          <w:rtl/>
        </w:rPr>
        <w:t xml:space="preserve">فرداً </w:t>
      </w:r>
      <w:r w:rsidRPr="004338CF">
        <w:rPr>
          <w:szCs w:val="24"/>
          <w:rtl/>
        </w:rPr>
        <w:t xml:space="preserve">في </w:t>
      </w:r>
      <w:r w:rsidR="00FE31FF" w:rsidRPr="004338CF">
        <w:rPr>
          <w:rFonts w:hint="cs"/>
          <w:szCs w:val="24"/>
          <w:rtl/>
        </w:rPr>
        <w:t xml:space="preserve">كانون الثاني </w:t>
      </w:r>
      <w:r w:rsidR="00331A3C" w:rsidRPr="004338CF">
        <w:rPr>
          <w:szCs w:val="24"/>
        </w:rPr>
        <w:t>2015</w:t>
      </w:r>
      <w:r w:rsidR="00E3102C" w:rsidRPr="004338CF">
        <w:rPr>
          <w:rStyle w:val="FootnoteReference"/>
          <w:szCs w:val="24"/>
          <w:rtl/>
        </w:rPr>
        <w:footnoteReference w:id="2"/>
      </w:r>
      <w:r w:rsidRPr="004338CF">
        <w:rPr>
          <w:szCs w:val="24"/>
          <w:rtl/>
        </w:rPr>
        <w:t xml:space="preserve">. </w:t>
      </w:r>
    </w:p>
    <w:p w:rsidR="00AC65C8" w:rsidRPr="004338CF" w:rsidRDefault="00FE31FF" w:rsidP="00BA0796">
      <w:pPr>
        <w:jc w:val="lowKashida"/>
        <w:rPr>
          <w:sz w:val="20"/>
          <w:rtl/>
          <w:lang w:eastAsia="en-US"/>
        </w:rPr>
      </w:pPr>
      <w:r w:rsidRPr="004338CF">
        <w:rPr>
          <w:sz w:val="20"/>
          <w:rtl/>
          <w:lang w:eastAsia="en-US"/>
        </w:rPr>
        <w:tab/>
      </w:r>
    </w:p>
    <w:p w:rsidR="00CE4023" w:rsidRPr="004338CF" w:rsidRDefault="00CE4023" w:rsidP="00331A3C">
      <w:pPr>
        <w:pStyle w:val="BodyText3"/>
        <w:jc w:val="both"/>
        <w:rPr>
          <w:szCs w:val="24"/>
        </w:rPr>
      </w:pPr>
      <w:r w:rsidRPr="004338CF">
        <w:rPr>
          <w:szCs w:val="24"/>
          <w:rtl/>
        </w:rPr>
        <w:t xml:space="preserve">بالنسبة للبيانات التي تمثل السكان الفلسطينيين في </w:t>
      </w:r>
      <w:r w:rsidR="00982C67" w:rsidRPr="004338CF">
        <w:rPr>
          <w:szCs w:val="24"/>
          <w:rtl/>
        </w:rPr>
        <w:t>سوريا</w:t>
      </w:r>
      <w:r w:rsidRPr="004338CF">
        <w:rPr>
          <w:szCs w:val="24"/>
          <w:rtl/>
        </w:rPr>
        <w:t xml:space="preserve">، فهي معتمدة على المسوح التي </w:t>
      </w:r>
      <w:r w:rsidR="00AA027C" w:rsidRPr="004338CF">
        <w:rPr>
          <w:rFonts w:hint="cs"/>
          <w:szCs w:val="24"/>
          <w:rtl/>
        </w:rPr>
        <w:t xml:space="preserve">أجريت </w:t>
      </w:r>
      <w:r w:rsidRPr="004338CF">
        <w:rPr>
          <w:szCs w:val="24"/>
          <w:rtl/>
        </w:rPr>
        <w:t>بالتعاون مع الهيئات الدولية، بالإضافة إلى تقارير المفوض العام لوكالة الغوث (</w:t>
      </w:r>
      <w:r w:rsidRPr="004338CF">
        <w:rPr>
          <w:szCs w:val="24"/>
        </w:rPr>
        <w:t>UNRWA</w:t>
      </w:r>
      <w:r w:rsidRPr="004338CF">
        <w:rPr>
          <w:szCs w:val="24"/>
          <w:rtl/>
        </w:rPr>
        <w:t>) والمستمدة من واقع سجلات الوكالة</w:t>
      </w:r>
      <w:r w:rsidR="00AA027C" w:rsidRPr="004338CF">
        <w:rPr>
          <w:rFonts w:hint="cs"/>
          <w:szCs w:val="24"/>
          <w:rtl/>
        </w:rPr>
        <w:t>،</w:t>
      </w:r>
      <w:r w:rsidRPr="004338CF">
        <w:rPr>
          <w:rFonts w:hint="cs"/>
          <w:szCs w:val="24"/>
          <w:rtl/>
        </w:rPr>
        <w:t xml:space="preserve">  حيث أشارت سجلات </w:t>
      </w:r>
      <w:r w:rsidRPr="004338CF">
        <w:rPr>
          <w:szCs w:val="24"/>
          <w:rtl/>
        </w:rPr>
        <w:t>وكالة الغوث</w:t>
      </w:r>
      <w:r w:rsidRPr="004338CF">
        <w:rPr>
          <w:rFonts w:hint="cs"/>
          <w:szCs w:val="24"/>
          <w:rtl/>
        </w:rPr>
        <w:t xml:space="preserve"> إلى أن عدد اللاجئين الفلسطينيين المسجلين في سوريا يبلغ </w:t>
      </w:r>
      <w:r w:rsidR="00FE31FF" w:rsidRPr="004338CF">
        <w:rPr>
          <w:szCs w:val="24"/>
        </w:rPr>
        <w:t>5</w:t>
      </w:r>
      <w:r w:rsidR="00331A3C" w:rsidRPr="004338CF">
        <w:rPr>
          <w:szCs w:val="24"/>
        </w:rPr>
        <w:t>28</w:t>
      </w:r>
      <w:r w:rsidR="00FE31FF" w:rsidRPr="004338CF">
        <w:rPr>
          <w:szCs w:val="24"/>
        </w:rPr>
        <w:t>,</w:t>
      </w:r>
      <w:r w:rsidR="00331A3C" w:rsidRPr="004338CF">
        <w:rPr>
          <w:szCs w:val="24"/>
        </w:rPr>
        <w:t>616</w:t>
      </w:r>
      <w:r w:rsidR="008A0739" w:rsidRPr="004338CF">
        <w:rPr>
          <w:rFonts w:hint="cs"/>
          <w:szCs w:val="24"/>
          <w:rtl/>
        </w:rPr>
        <w:t xml:space="preserve"> </w:t>
      </w:r>
      <w:r w:rsidR="00EF5E8F" w:rsidRPr="004338CF">
        <w:rPr>
          <w:rFonts w:hint="cs"/>
          <w:szCs w:val="24"/>
          <w:rtl/>
        </w:rPr>
        <w:t>فرداً</w:t>
      </w:r>
      <w:r w:rsidRPr="004338CF">
        <w:rPr>
          <w:rFonts w:hint="cs"/>
          <w:szCs w:val="24"/>
          <w:rtl/>
        </w:rPr>
        <w:t xml:space="preserve"> وذلك في </w:t>
      </w:r>
      <w:r w:rsidR="00331A3C" w:rsidRPr="004338CF">
        <w:rPr>
          <w:rFonts w:hint="cs"/>
          <w:szCs w:val="24"/>
          <w:rtl/>
        </w:rPr>
        <w:t xml:space="preserve">كانون الثاني </w:t>
      </w:r>
      <w:r w:rsidR="00331A3C" w:rsidRPr="004338CF">
        <w:rPr>
          <w:szCs w:val="24"/>
        </w:rPr>
        <w:t>2015</w:t>
      </w:r>
      <w:r w:rsidRPr="004338CF">
        <w:rPr>
          <w:rFonts w:hint="cs"/>
          <w:szCs w:val="24"/>
          <w:rtl/>
        </w:rPr>
        <w:t xml:space="preserve"> </w:t>
      </w:r>
      <w:r w:rsidR="00390638" w:rsidRPr="004338CF">
        <w:rPr>
          <w:rFonts w:hint="cs"/>
          <w:szCs w:val="24"/>
          <w:vertAlign w:val="superscript"/>
          <w:rtl/>
        </w:rPr>
        <w:t>2</w:t>
      </w:r>
      <w:r w:rsidRPr="004338CF">
        <w:rPr>
          <w:rFonts w:hint="cs"/>
          <w:szCs w:val="24"/>
          <w:rtl/>
        </w:rPr>
        <w:t>.</w:t>
      </w:r>
    </w:p>
    <w:p w:rsidR="00331A3C" w:rsidRPr="004338CF" w:rsidRDefault="00331A3C" w:rsidP="00FE31FF">
      <w:pPr>
        <w:pStyle w:val="BodyText3"/>
        <w:jc w:val="both"/>
        <w:rPr>
          <w:szCs w:val="24"/>
        </w:rPr>
      </w:pPr>
    </w:p>
    <w:p w:rsidR="00CE4023" w:rsidRPr="004338CF" w:rsidRDefault="00AA027C" w:rsidP="00331A3C">
      <w:pPr>
        <w:pStyle w:val="BodyText3"/>
        <w:jc w:val="both"/>
        <w:rPr>
          <w:szCs w:val="24"/>
        </w:rPr>
      </w:pPr>
      <w:r w:rsidRPr="004338CF">
        <w:rPr>
          <w:szCs w:val="24"/>
          <w:rtl/>
        </w:rPr>
        <w:t xml:space="preserve">بالنسبة للبيانات التي تمثل السكان الفلسطينيين في </w:t>
      </w:r>
      <w:r w:rsidR="00982C67" w:rsidRPr="004338CF">
        <w:rPr>
          <w:rFonts w:hint="cs"/>
          <w:szCs w:val="24"/>
          <w:rtl/>
        </w:rPr>
        <w:t>لبنان</w:t>
      </w:r>
      <w:r w:rsidRPr="004338CF">
        <w:rPr>
          <w:szCs w:val="24"/>
          <w:rtl/>
        </w:rPr>
        <w:t xml:space="preserve">، فهي معتمدة على المسوح التي </w:t>
      </w:r>
      <w:r w:rsidRPr="004338CF">
        <w:rPr>
          <w:rFonts w:hint="cs"/>
          <w:szCs w:val="24"/>
          <w:rtl/>
        </w:rPr>
        <w:t xml:space="preserve">أجريت </w:t>
      </w:r>
      <w:r w:rsidRPr="004338CF">
        <w:rPr>
          <w:szCs w:val="24"/>
          <w:rtl/>
        </w:rPr>
        <w:t>بالتعاون مع الهيئات الدولية، بالإضافة إلى تقارير المفوض العام لوكالة الغوث (</w:t>
      </w:r>
      <w:r w:rsidRPr="004338CF">
        <w:rPr>
          <w:szCs w:val="24"/>
        </w:rPr>
        <w:t>UNRWA</w:t>
      </w:r>
      <w:r w:rsidRPr="004338CF">
        <w:rPr>
          <w:szCs w:val="24"/>
          <w:rtl/>
        </w:rPr>
        <w:t>) والمستمدة من واقع سجلات الوكالة</w:t>
      </w:r>
      <w:r w:rsidR="00EC4454" w:rsidRPr="004338CF">
        <w:rPr>
          <w:rFonts w:hint="cs"/>
          <w:szCs w:val="24"/>
          <w:rtl/>
        </w:rPr>
        <w:t xml:space="preserve">، </w:t>
      </w:r>
      <w:r w:rsidR="00CE4023" w:rsidRPr="004338CF">
        <w:rPr>
          <w:rFonts w:hint="cs"/>
          <w:szCs w:val="24"/>
          <w:rtl/>
        </w:rPr>
        <w:t xml:space="preserve">حيث أشارت سجلات </w:t>
      </w:r>
      <w:r w:rsidR="00CE4023" w:rsidRPr="004338CF">
        <w:rPr>
          <w:szCs w:val="24"/>
          <w:rtl/>
        </w:rPr>
        <w:t>وكالة الغوث</w:t>
      </w:r>
      <w:r w:rsidR="00CE4023" w:rsidRPr="004338CF">
        <w:rPr>
          <w:rFonts w:hint="cs"/>
          <w:szCs w:val="24"/>
          <w:rtl/>
        </w:rPr>
        <w:t xml:space="preserve"> إلى أن عدد اللاجئين الفلسطينيين المسجلين في لبنان يبلغ </w:t>
      </w:r>
      <w:r w:rsidR="00FE31FF" w:rsidRPr="004338CF">
        <w:rPr>
          <w:szCs w:val="24"/>
        </w:rPr>
        <w:t>4</w:t>
      </w:r>
      <w:r w:rsidR="00331A3C" w:rsidRPr="004338CF">
        <w:rPr>
          <w:szCs w:val="24"/>
        </w:rPr>
        <w:t>52</w:t>
      </w:r>
      <w:r w:rsidR="00FE31FF" w:rsidRPr="004338CF">
        <w:rPr>
          <w:szCs w:val="24"/>
        </w:rPr>
        <w:t>,</w:t>
      </w:r>
      <w:r w:rsidR="00331A3C" w:rsidRPr="004338CF">
        <w:rPr>
          <w:szCs w:val="24"/>
        </w:rPr>
        <w:t>669</w:t>
      </w:r>
      <w:r w:rsidR="00CE4023" w:rsidRPr="004338CF">
        <w:rPr>
          <w:rFonts w:hint="cs"/>
          <w:szCs w:val="24"/>
          <w:rtl/>
        </w:rPr>
        <w:t xml:space="preserve"> فرداً وذلك في </w:t>
      </w:r>
      <w:r w:rsidR="00FE31FF" w:rsidRPr="004338CF">
        <w:rPr>
          <w:rFonts w:hint="cs"/>
          <w:szCs w:val="24"/>
          <w:rtl/>
        </w:rPr>
        <w:t>كانون</w:t>
      </w:r>
      <w:r w:rsidR="00BA0796" w:rsidRPr="004338CF">
        <w:rPr>
          <w:rFonts w:hint="cs"/>
          <w:szCs w:val="24"/>
          <w:rtl/>
        </w:rPr>
        <w:t xml:space="preserve">     </w:t>
      </w:r>
      <w:r w:rsidR="00FE31FF" w:rsidRPr="004338CF">
        <w:rPr>
          <w:rFonts w:hint="cs"/>
          <w:szCs w:val="24"/>
          <w:rtl/>
        </w:rPr>
        <w:t xml:space="preserve"> الثاني </w:t>
      </w:r>
      <w:r w:rsidR="00331A3C" w:rsidRPr="004338CF">
        <w:rPr>
          <w:szCs w:val="24"/>
        </w:rPr>
        <w:t>2015</w:t>
      </w:r>
      <w:r w:rsidR="00FE31FF" w:rsidRPr="004338CF">
        <w:rPr>
          <w:rFonts w:hint="cs"/>
          <w:szCs w:val="24"/>
          <w:rtl/>
        </w:rPr>
        <w:t xml:space="preserve"> </w:t>
      </w:r>
      <w:r w:rsidR="00390638" w:rsidRPr="004338CF">
        <w:rPr>
          <w:rFonts w:hint="cs"/>
          <w:szCs w:val="24"/>
          <w:vertAlign w:val="superscript"/>
          <w:rtl/>
        </w:rPr>
        <w:t>2</w:t>
      </w:r>
      <w:r w:rsidR="00CE4023" w:rsidRPr="004338CF">
        <w:rPr>
          <w:rFonts w:hint="cs"/>
          <w:szCs w:val="24"/>
          <w:rtl/>
        </w:rPr>
        <w:t>.</w:t>
      </w:r>
    </w:p>
    <w:p w:rsidR="00331A3C" w:rsidRPr="004338CF" w:rsidRDefault="00331A3C">
      <w:pPr>
        <w:pStyle w:val="BodyText3"/>
        <w:jc w:val="both"/>
        <w:rPr>
          <w:szCs w:val="24"/>
        </w:rPr>
      </w:pPr>
    </w:p>
    <w:p w:rsidR="00CE4023" w:rsidRPr="004338CF" w:rsidRDefault="00CE4023">
      <w:pPr>
        <w:pStyle w:val="BodyText3"/>
        <w:jc w:val="both"/>
        <w:rPr>
          <w:szCs w:val="24"/>
          <w:rtl/>
        </w:rPr>
      </w:pPr>
      <w:r w:rsidRPr="004338CF">
        <w:rPr>
          <w:szCs w:val="24"/>
          <w:rtl/>
        </w:rPr>
        <w:t>أما البيانات التي تمثل السكان الفلسطينيين في باقي الدول العربية والدول الأجنبية، فهي مستقاة من تقديرات بعض الباحثين والمهتمين، ومن تقديرات جمعيات ومراكز فلسطينية أخرى.</w:t>
      </w:r>
    </w:p>
    <w:p w:rsidR="00424C51" w:rsidRPr="004338CF" w:rsidRDefault="00424C51" w:rsidP="00BA0796">
      <w:pPr>
        <w:jc w:val="lowKashida"/>
        <w:rPr>
          <w:szCs w:val="24"/>
          <w:rtl/>
          <w:lang w:eastAsia="en-US"/>
        </w:rPr>
      </w:pPr>
    </w:p>
    <w:p w:rsidR="00CE4023" w:rsidRPr="004338CF" w:rsidRDefault="00CE4023" w:rsidP="00B15B57">
      <w:pPr>
        <w:pStyle w:val="BodyText3"/>
        <w:jc w:val="both"/>
        <w:rPr>
          <w:b/>
          <w:bCs/>
          <w:szCs w:val="24"/>
          <w:rtl/>
        </w:rPr>
      </w:pPr>
      <w:r w:rsidRPr="004338CF">
        <w:rPr>
          <w:rFonts w:hint="cs"/>
          <w:b/>
          <w:bCs/>
          <w:szCs w:val="24"/>
          <w:rtl/>
        </w:rPr>
        <w:t>2.1  فرضيات الاسقاطات</w:t>
      </w:r>
    </w:p>
    <w:p w:rsidR="00CE4023" w:rsidRPr="004338CF" w:rsidRDefault="00CE4023" w:rsidP="006E3471">
      <w:pPr>
        <w:pStyle w:val="BodyText3"/>
        <w:numPr>
          <w:ilvl w:val="0"/>
          <w:numId w:val="5"/>
        </w:numPr>
        <w:tabs>
          <w:tab w:val="clear" w:pos="720"/>
        </w:tabs>
        <w:ind w:left="566" w:right="0" w:hanging="427"/>
        <w:jc w:val="both"/>
        <w:rPr>
          <w:szCs w:val="24"/>
          <w:rtl/>
        </w:rPr>
      </w:pPr>
      <w:r w:rsidRPr="004338CF">
        <w:rPr>
          <w:rFonts w:hint="cs"/>
          <w:szCs w:val="24"/>
          <w:rtl/>
        </w:rPr>
        <w:t xml:space="preserve">الفلسطينيون في </w:t>
      </w:r>
      <w:r w:rsidR="003B3C91" w:rsidRPr="004338CF">
        <w:rPr>
          <w:rFonts w:hint="cs"/>
          <w:szCs w:val="24"/>
          <w:rtl/>
        </w:rPr>
        <w:t>دولة فلسطين</w:t>
      </w:r>
      <w:r w:rsidRPr="004338CF">
        <w:rPr>
          <w:rFonts w:hint="cs"/>
          <w:szCs w:val="24"/>
          <w:rtl/>
        </w:rPr>
        <w:t>: بنيت الإسقاطات المتعلقة بأعداد الفلسطينيي</w:t>
      </w:r>
      <w:r w:rsidRPr="004338CF">
        <w:rPr>
          <w:rFonts w:hint="eastAsia"/>
          <w:szCs w:val="24"/>
          <w:rtl/>
        </w:rPr>
        <w:t>ن</w:t>
      </w:r>
      <w:r w:rsidRPr="004338CF">
        <w:rPr>
          <w:rFonts w:hint="cs"/>
          <w:szCs w:val="24"/>
          <w:rtl/>
        </w:rPr>
        <w:t xml:space="preserve"> في </w:t>
      </w:r>
      <w:r w:rsidR="003B3C91" w:rsidRPr="004338CF">
        <w:rPr>
          <w:rFonts w:hint="cs"/>
          <w:szCs w:val="24"/>
          <w:rtl/>
        </w:rPr>
        <w:t>دولة فلسطين</w:t>
      </w:r>
      <w:r w:rsidRPr="004338CF">
        <w:rPr>
          <w:rFonts w:hint="cs"/>
          <w:szCs w:val="24"/>
          <w:rtl/>
        </w:rPr>
        <w:t xml:space="preserve"> على الفرضيات التالية:</w:t>
      </w:r>
    </w:p>
    <w:p w:rsidR="00CE4023" w:rsidRPr="004338CF" w:rsidRDefault="00CE4023" w:rsidP="006E3471">
      <w:pPr>
        <w:pStyle w:val="BodyTextIndent3"/>
        <w:numPr>
          <w:ilvl w:val="1"/>
          <w:numId w:val="5"/>
        </w:numPr>
        <w:tabs>
          <w:tab w:val="clear" w:pos="1440"/>
        </w:tabs>
        <w:ind w:left="849" w:right="0" w:hanging="283"/>
        <w:jc w:val="lowKashida"/>
      </w:pPr>
      <w:r w:rsidRPr="004338CF">
        <w:rPr>
          <w:rFonts w:hint="cs"/>
          <w:rtl/>
        </w:rPr>
        <w:t>انخفاض معدل الخصوبة الكلية بنسبة 30% خلال الفترة 2007 -2025</w:t>
      </w:r>
      <w:r w:rsidR="00CC0316" w:rsidRPr="004338CF">
        <w:rPr>
          <w:rFonts w:hint="cs"/>
          <w:rtl/>
        </w:rPr>
        <w:t xml:space="preserve"> </w:t>
      </w:r>
      <w:r w:rsidRPr="004338CF">
        <w:rPr>
          <w:rFonts w:hint="cs"/>
          <w:rtl/>
        </w:rPr>
        <w:t xml:space="preserve"> في الضفة الغربية وقطاع غزة كل على </w:t>
      </w:r>
      <w:r w:rsidR="00AA027C" w:rsidRPr="004338CF">
        <w:rPr>
          <w:rFonts w:hint="cs"/>
          <w:rtl/>
        </w:rPr>
        <w:t>حد</w:t>
      </w:r>
      <w:r w:rsidR="0009039B" w:rsidRPr="004338CF">
        <w:rPr>
          <w:rFonts w:hint="cs"/>
          <w:rtl/>
        </w:rPr>
        <w:t>ة</w:t>
      </w:r>
      <w:r w:rsidRPr="004338CF">
        <w:rPr>
          <w:rFonts w:hint="cs"/>
          <w:rtl/>
        </w:rPr>
        <w:t>.</w:t>
      </w:r>
    </w:p>
    <w:p w:rsidR="00CE4023" w:rsidRPr="004338CF" w:rsidRDefault="00CE4023" w:rsidP="006E3471">
      <w:pPr>
        <w:pStyle w:val="BodyTextIndent3"/>
        <w:numPr>
          <w:ilvl w:val="1"/>
          <w:numId w:val="5"/>
        </w:numPr>
        <w:tabs>
          <w:tab w:val="clear" w:pos="1440"/>
        </w:tabs>
        <w:ind w:left="849" w:right="0" w:hanging="283"/>
        <w:jc w:val="lowKashida"/>
        <w:rPr>
          <w:rtl/>
        </w:rPr>
      </w:pPr>
      <w:r w:rsidRPr="004338CF">
        <w:rPr>
          <w:rFonts w:hint="cs"/>
          <w:rtl/>
        </w:rPr>
        <w:t>انخفاض معدلات وفيات الرضع بنسبة 50% خلال الفترة من 2007-2025</w:t>
      </w:r>
      <w:r w:rsidR="00CC0316" w:rsidRPr="004338CF">
        <w:rPr>
          <w:rFonts w:hint="cs"/>
          <w:rtl/>
        </w:rPr>
        <w:t xml:space="preserve"> </w:t>
      </w:r>
      <w:r w:rsidRPr="004338CF">
        <w:rPr>
          <w:rFonts w:hint="cs"/>
          <w:rtl/>
        </w:rPr>
        <w:t xml:space="preserve"> في كل من الضفة الغربية وقطاع غزة كل على </w:t>
      </w:r>
      <w:r w:rsidR="00AA027C" w:rsidRPr="004338CF">
        <w:rPr>
          <w:rFonts w:hint="cs"/>
          <w:rtl/>
        </w:rPr>
        <w:t>حد</w:t>
      </w:r>
      <w:r w:rsidR="0009039B" w:rsidRPr="004338CF">
        <w:rPr>
          <w:rFonts w:hint="cs"/>
          <w:rtl/>
        </w:rPr>
        <w:t>ة</w:t>
      </w:r>
      <w:r w:rsidRPr="004338CF">
        <w:rPr>
          <w:rFonts w:hint="cs"/>
          <w:rtl/>
        </w:rPr>
        <w:t xml:space="preserve">. </w:t>
      </w:r>
    </w:p>
    <w:p w:rsidR="00CE4023" w:rsidRPr="004338CF" w:rsidRDefault="00CE4023" w:rsidP="006E3471">
      <w:pPr>
        <w:numPr>
          <w:ilvl w:val="1"/>
          <w:numId w:val="5"/>
        </w:numPr>
        <w:tabs>
          <w:tab w:val="clear" w:pos="1440"/>
        </w:tabs>
        <w:ind w:left="849" w:right="0" w:hanging="283"/>
        <w:jc w:val="lowKashida"/>
        <w:rPr>
          <w:szCs w:val="24"/>
          <w:lang w:eastAsia="en-US"/>
        </w:rPr>
      </w:pPr>
      <w:r w:rsidRPr="004338CF">
        <w:rPr>
          <w:rFonts w:hint="cs"/>
          <w:szCs w:val="24"/>
          <w:rtl/>
          <w:lang w:eastAsia="en-US"/>
        </w:rPr>
        <w:t>افتراض صافي هجرة دولية تساوي صفرا من عام 2007 حتى نهاية فترة الإسقاطات عام 2025.</w:t>
      </w:r>
    </w:p>
    <w:p w:rsidR="006E3471" w:rsidRPr="004338CF" w:rsidRDefault="006E3471" w:rsidP="006E3471">
      <w:pPr>
        <w:ind w:left="566" w:right="720"/>
        <w:jc w:val="lowKashida"/>
        <w:rPr>
          <w:szCs w:val="24"/>
          <w:rtl/>
          <w:lang w:eastAsia="en-US"/>
        </w:rPr>
      </w:pPr>
    </w:p>
    <w:p w:rsidR="00CE4023" w:rsidRPr="004338CF" w:rsidRDefault="00CE4023" w:rsidP="00052C47">
      <w:pPr>
        <w:pStyle w:val="BodyText3"/>
        <w:numPr>
          <w:ilvl w:val="0"/>
          <w:numId w:val="5"/>
        </w:numPr>
        <w:tabs>
          <w:tab w:val="clear" w:pos="720"/>
        </w:tabs>
        <w:ind w:left="566" w:right="0" w:hanging="427"/>
        <w:jc w:val="both"/>
        <w:rPr>
          <w:szCs w:val="24"/>
        </w:rPr>
      </w:pPr>
      <w:r w:rsidRPr="004338CF">
        <w:rPr>
          <w:rFonts w:hint="cs"/>
          <w:szCs w:val="24"/>
          <w:rtl/>
        </w:rPr>
        <w:t xml:space="preserve">الفلسطينيون في </w:t>
      </w:r>
      <w:r w:rsidR="000B4A3D">
        <w:rPr>
          <w:rFonts w:hint="cs"/>
          <w:szCs w:val="24"/>
          <w:rtl/>
        </w:rPr>
        <w:t>أراضي 1948</w:t>
      </w:r>
      <w:r w:rsidRPr="004338CF">
        <w:rPr>
          <w:rFonts w:hint="cs"/>
          <w:szCs w:val="24"/>
          <w:rtl/>
        </w:rPr>
        <w:t xml:space="preserve"> تم الاعتماد على معدل النمو السنوي السائد حاليا وهو </w:t>
      </w:r>
      <w:r w:rsidR="00052C47">
        <w:rPr>
          <w:rFonts w:hint="cs"/>
          <w:szCs w:val="24"/>
          <w:rtl/>
        </w:rPr>
        <w:t>2.2</w:t>
      </w:r>
      <w:r w:rsidRPr="004338CF">
        <w:rPr>
          <w:rFonts w:hint="cs"/>
          <w:szCs w:val="24"/>
          <w:rtl/>
        </w:rPr>
        <w:t>% وفق بيانات دائرة الإحصاء الإسرائيلية</w:t>
      </w:r>
      <w:r w:rsidR="007F7885" w:rsidRPr="004338CF">
        <w:rPr>
          <w:rStyle w:val="FootnoteReference"/>
          <w:szCs w:val="24"/>
          <w:rtl/>
        </w:rPr>
        <w:footnoteReference w:id="3"/>
      </w:r>
      <w:r w:rsidRPr="004338CF">
        <w:rPr>
          <w:rFonts w:hint="cs"/>
          <w:szCs w:val="24"/>
          <w:rtl/>
        </w:rPr>
        <w:t>.</w:t>
      </w:r>
    </w:p>
    <w:p w:rsidR="00CE4023" w:rsidRPr="004A1D1B" w:rsidRDefault="00CE4023" w:rsidP="006E3471">
      <w:pPr>
        <w:pStyle w:val="BodyText3"/>
        <w:numPr>
          <w:ilvl w:val="0"/>
          <w:numId w:val="5"/>
        </w:numPr>
        <w:tabs>
          <w:tab w:val="clear" w:pos="720"/>
        </w:tabs>
        <w:ind w:left="566" w:right="0" w:hanging="427"/>
        <w:jc w:val="both"/>
        <w:rPr>
          <w:color w:val="000000" w:themeColor="text1"/>
          <w:szCs w:val="24"/>
        </w:rPr>
      </w:pPr>
      <w:r w:rsidRPr="004A1D1B">
        <w:rPr>
          <w:rFonts w:hint="cs"/>
          <w:color w:val="000000" w:themeColor="text1"/>
          <w:szCs w:val="24"/>
          <w:rtl/>
        </w:rPr>
        <w:lastRenderedPageBreak/>
        <w:t xml:space="preserve">الفلسطينيون في الدول العربية: تم الاعتماد على معدل نمو ثابت مقداره </w:t>
      </w:r>
      <w:r w:rsidRPr="004A1D1B">
        <w:rPr>
          <w:color w:val="000000" w:themeColor="text1"/>
          <w:szCs w:val="24"/>
        </w:rPr>
        <w:t>2.</w:t>
      </w:r>
      <w:r w:rsidR="00BF2C85" w:rsidRPr="004A1D1B">
        <w:rPr>
          <w:color w:val="000000" w:themeColor="text1"/>
          <w:szCs w:val="24"/>
        </w:rPr>
        <w:t>2</w:t>
      </w:r>
      <w:r w:rsidRPr="004A1D1B">
        <w:rPr>
          <w:rFonts w:hint="cs"/>
          <w:color w:val="000000" w:themeColor="text1"/>
          <w:szCs w:val="24"/>
          <w:rtl/>
        </w:rPr>
        <w:t>%</w:t>
      </w:r>
      <w:r w:rsidR="00052C47" w:rsidRPr="004A1D1B">
        <w:rPr>
          <w:rFonts w:hint="cs"/>
          <w:color w:val="000000" w:themeColor="text1"/>
          <w:szCs w:val="24"/>
          <w:rtl/>
        </w:rPr>
        <w:t xml:space="preserve">، باستثناء </w:t>
      </w:r>
      <w:r w:rsidR="007E3E62" w:rsidRPr="004A1D1B">
        <w:rPr>
          <w:rFonts w:hint="cs"/>
          <w:color w:val="000000" w:themeColor="text1"/>
          <w:szCs w:val="24"/>
          <w:rtl/>
        </w:rPr>
        <w:t>الأردن</w:t>
      </w:r>
      <w:r w:rsidR="003F288E" w:rsidRPr="004A1D1B">
        <w:rPr>
          <w:rFonts w:hint="cs"/>
          <w:color w:val="000000" w:themeColor="text1"/>
          <w:szCs w:val="24"/>
          <w:rtl/>
        </w:rPr>
        <w:t xml:space="preserve"> حيث بلغ معدل النمو السنوي 2.4%</w:t>
      </w:r>
      <w:r w:rsidRPr="004A1D1B">
        <w:rPr>
          <w:rFonts w:hint="cs"/>
          <w:color w:val="000000" w:themeColor="text1"/>
          <w:szCs w:val="24"/>
          <w:rtl/>
        </w:rPr>
        <w:t>.</w:t>
      </w:r>
    </w:p>
    <w:p w:rsidR="006E3471" w:rsidRPr="004338CF" w:rsidRDefault="006E3471" w:rsidP="006E3471">
      <w:pPr>
        <w:pStyle w:val="BodyText3"/>
        <w:ind w:left="139"/>
        <w:jc w:val="both"/>
        <w:rPr>
          <w:sz w:val="12"/>
          <w:szCs w:val="12"/>
          <w:rtl/>
        </w:rPr>
      </w:pPr>
    </w:p>
    <w:p w:rsidR="00CE4023" w:rsidRPr="004338CF" w:rsidRDefault="00CE4023" w:rsidP="006E3471">
      <w:pPr>
        <w:pStyle w:val="BodyText3"/>
        <w:numPr>
          <w:ilvl w:val="0"/>
          <w:numId w:val="5"/>
        </w:numPr>
        <w:tabs>
          <w:tab w:val="clear" w:pos="720"/>
        </w:tabs>
        <w:ind w:left="566" w:right="0" w:hanging="427"/>
        <w:jc w:val="both"/>
        <w:rPr>
          <w:szCs w:val="24"/>
          <w:rtl/>
        </w:rPr>
      </w:pPr>
      <w:r w:rsidRPr="004338CF">
        <w:rPr>
          <w:rFonts w:hint="cs"/>
          <w:szCs w:val="24"/>
          <w:rtl/>
        </w:rPr>
        <w:t xml:space="preserve">الفلسطينيون في الدول الأجنبية: تم الاعتماد على معدل نمو ثابت مقداره </w:t>
      </w:r>
      <w:r w:rsidRPr="004338CF">
        <w:rPr>
          <w:szCs w:val="24"/>
        </w:rPr>
        <w:t>1.5</w:t>
      </w:r>
      <w:r w:rsidRPr="004338CF">
        <w:rPr>
          <w:rFonts w:hint="cs"/>
          <w:szCs w:val="24"/>
          <w:rtl/>
        </w:rPr>
        <w:t>%.</w:t>
      </w:r>
    </w:p>
    <w:p w:rsidR="00222B55" w:rsidRPr="004338CF" w:rsidRDefault="00222B55" w:rsidP="00A44F70">
      <w:pPr>
        <w:pStyle w:val="BodyText3"/>
        <w:ind w:left="360" w:right="720" w:hanging="220"/>
        <w:jc w:val="both"/>
        <w:rPr>
          <w:szCs w:val="24"/>
          <w:rtl/>
        </w:rPr>
      </w:pPr>
    </w:p>
    <w:p w:rsidR="00CE4023" w:rsidRPr="004338CF" w:rsidRDefault="00CE4023" w:rsidP="006E3471">
      <w:pPr>
        <w:pStyle w:val="BodyText3"/>
        <w:jc w:val="both"/>
        <w:rPr>
          <w:b/>
          <w:bCs/>
          <w:szCs w:val="24"/>
          <w:rtl/>
        </w:rPr>
      </w:pPr>
      <w:r w:rsidRPr="004338CF">
        <w:rPr>
          <w:rFonts w:hint="cs"/>
          <w:b/>
          <w:bCs/>
          <w:szCs w:val="24"/>
          <w:rtl/>
        </w:rPr>
        <w:t>3.1  هيكلية التقرير</w:t>
      </w:r>
    </w:p>
    <w:p w:rsidR="00CE4023" w:rsidRPr="004338CF" w:rsidRDefault="00CE4023" w:rsidP="00013529">
      <w:pPr>
        <w:jc w:val="lowKashida"/>
        <w:rPr>
          <w:b/>
          <w:bCs/>
          <w:szCs w:val="24"/>
          <w:rtl/>
          <w:lang w:eastAsia="en-US"/>
        </w:rPr>
      </w:pPr>
      <w:r w:rsidRPr="004338CF">
        <w:rPr>
          <w:rFonts w:hint="cs"/>
          <w:szCs w:val="24"/>
          <w:rtl/>
          <w:lang w:eastAsia="en-US"/>
        </w:rPr>
        <w:t xml:space="preserve">يحتوي هذا التقرير على </w:t>
      </w:r>
      <w:r w:rsidR="00934F27" w:rsidRPr="004338CF">
        <w:rPr>
          <w:rFonts w:hint="cs"/>
          <w:szCs w:val="24"/>
          <w:rtl/>
          <w:lang w:eastAsia="en-US"/>
        </w:rPr>
        <w:t>اربعة</w:t>
      </w:r>
      <w:r w:rsidRPr="004338CF">
        <w:rPr>
          <w:rFonts w:hint="cs"/>
          <w:szCs w:val="24"/>
          <w:rtl/>
          <w:lang w:eastAsia="en-US"/>
        </w:rPr>
        <w:t xml:space="preserve"> فصول بالإضافة إلى </w:t>
      </w:r>
      <w:r w:rsidR="00934F27" w:rsidRPr="004338CF">
        <w:rPr>
          <w:rFonts w:hint="cs"/>
          <w:szCs w:val="24"/>
          <w:rtl/>
          <w:lang w:eastAsia="en-US"/>
        </w:rPr>
        <w:t>المقدمة</w:t>
      </w:r>
      <w:r w:rsidRPr="004338CF">
        <w:rPr>
          <w:rFonts w:hint="cs"/>
          <w:szCs w:val="24"/>
          <w:rtl/>
          <w:lang w:eastAsia="en-US"/>
        </w:rPr>
        <w:t xml:space="preserve">، يتناول الفصل الأول </w:t>
      </w:r>
      <w:r w:rsidR="00934F27" w:rsidRPr="004338CF">
        <w:rPr>
          <w:rFonts w:hint="cs"/>
          <w:szCs w:val="24"/>
          <w:rtl/>
          <w:lang w:eastAsia="en-US"/>
        </w:rPr>
        <w:t>منهجية اعداد</w:t>
      </w:r>
      <w:r w:rsidRPr="004338CF">
        <w:rPr>
          <w:rFonts w:hint="cs"/>
          <w:szCs w:val="24"/>
          <w:rtl/>
          <w:lang w:eastAsia="en-US"/>
        </w:rPr>
        <w:t xml:space="preserve"> التقرير، بينما يعرض الفصل الثاني موضوع الفلسطينيو</w:t>
      </w:r>
      <w:r w:rsidRPr="004338CF">
        <w:rPr>
          <w:rFonts w:hint="eastAsia"/>
          <w:szCs w:val="24"/>
          <w:rtl/>
          <w:lang w:eastAsia="en-US"/>
        </w:rPr>
        <w:t>ن</w:t>
      </w:r>
      <w:r w:rsidRPr="004338CF">
        <w:rPr>
          <w:rFonts w:hint="cs"/>
          <w:szCs w:val="24"/>
          <w:rtl/>
          <w:lang w:eastAsia="en-US"/>
        </w:rPr>
        <w:t xml:space="preserve"> في الشتات وفلسطين من النهر الى البحر من حيث تقدير أعداد الفلسطينيين، والخصائص الديمغرافية لفلسطينيي الشتات في الأردن وسوريا ولبنان و</w:t>
      </w:r>
      <w:r w:rsidR="000B4A3D">
        <w:rPr>
          <w:rFonts w:hint="cs"/>
          <w:szCs w:val="24"/>
          <w:rtl/>
          <w:lang w:eastAsia="en-US"/>
        </w:rPr>
        <w:t>أراضي 1948</w:t>
      </w:r>
      <w:r w:rsidRPr="004338CF">
        <w:rPr>
          <w:rFonts w:hint="cs"/>
          <w:szCs w:val="24"/>
          <w:rtl/>
          <w:lang w:eastAsia="en-US"/>
        </w:rPr>
        <w:t xml:space="preserve">.  ويعرض الفصل الثالث موضوع الفلسطينيون في </w:t>
      </w:r>
      <w:r w:rsidR="003B3C91" w:rsidRPr="004338CF">
        <w:rPr>
          <w:rFonts w:hint="cs"/>
          <w:szCs w:val="24"/>
          <w:rtl/>
          <w:lang w:eastAsia="en-US"/>
        </w:rPr>
        <w:t>دولة فلسطين</w:t>
      </w:r>
      <w:r w:rsidRPr="004338CF">
        <w:rPr>
          <w:rFonts w:hint="cs"/>
          <w:szCs w:val="24"/>
          <w:rtl/>
          <w:lang w:eastAsia="en-US"/>
        </w:rPr>
        <w:t xml:space="preserve"> من حيث تقدير عدد سكان </w:t>
      </w:r>
      <w:r w:rsidR="003B3C91" w:rsidRPr="004338CF">
        <w:rPr>
          <w:rFonts w:hint="cs"/>
          <w:szCs w:val="24"/>
          <w:rtl/>
          <w:lang w:eastAsia="en-US"/>
        </w:rPr>
        <w:t>دولة فلسطين</w:t>
      </w:r>
      <w:r w:rsidRPr="004338CF">
        <w:rPr>
          <w:rFonts w:hint="cs"/>
          <w:szCs w:val="24"/>
          <w:rtl/>
          <w:lang w:eastAsia="en-US"/>
        </w:rPr>
        <w:t xml:space="preserve"> في نهاية العام، وتوزيع السكان حسب حالة اللجوء والتوزيع النسبي للسكان حسب فئات عمرية مختارة، ونسبة الجنس في </w:t>
      </w:r>
      <w:r w:rsidR="003B3C91" w:rsidRPr="004338CF">
        <w:rPr>
          <w:rFonts w:hint="cs"/>
          <w:szCs w:val="24"/>
          <w:rtl/>
          <w:lang w:eastAsia="en-US"/>
        </w:rPr>
        <w:t>دولة فلسطين</w:t>
      </w:r>
      <w:r w:rsidRPr="004338CF">
        <w:rPr>
          <w:rFonts w:hint="cs"/>
          <w:szCs w:val="24"/>
          <w:rtl/>
          <w:lang w:eastAsia="en-US"/>
        </w:rPr>
        <w:t>، وبعض الخصائص الديمغرافية</w:t>
      </w:r>
      <w:r w:rsidR="00052C47">
        <w:rPr>
          <w:rFonts w:hint="cs"/>
          <w:szCs w:val="24"/>
          <w:rtl/>
          <w:lang w:eastAsia="en-US"/>
        </w:rPr>
        <w:t xml:space="preserve"> </w:t>
      </w:r>
      <w:r w:rsidRPr="004338CF">
        <w:rPr>
          <w:rFonts w:hint="cs"/>
          <w:szCs w:val="24"/>
          <w:rtl/>
          <w:lang w:eastAsia="en-US"/>
        </w:rPr>
        <w:t xml:space="preserve"> </w:t>
      </w:r>
      <w:r w:rsidR="00013529" w:rsidRPr="004338CF">
        <w:rPr>
          <w:rFonts w:hint="cs"/>
          <w:szCs w:val="24"/>
          <w:rtl/>
          <w:lang w:eastAsia="en-US"/>
        </w:rPr>
        <w:t>للسكان</w:t>
      </w:r>
      <w:r w:rsidR="00475E0B" w:rsidRPr="004338CF">
        <w:rPr>
          <w:rFonts w:hint="cs"/>
          <w:szCs w:val="24"/>
          <w:rtl/>
          <w:lang w:eastAsia="en-US"/>
        </w:rPr>
        <w:t xml:space="preserve"> الفلسطينيين في </w:t>
      </w:r>
      <w:r w:rsidR="003B3C91" w:rsidRPr="004338CF">
        <w:rPr>
          <w:rFonts w:hint="cs"/>
          <w:szCs w:val="24"/>
          <w:rtl/>
          <w:lang w:eastAsia="en-US"/>
        </w:rPr>
        <w:t>دولة فلسطين</w:t>
      </w:r>
      <w:r w:rsidR="00934F27" w:rsidRPr="004338CF">
        <w:rPr>
          <w:rFonts w:hint="cs"/>
          <w:szCs w:val="24"/>
          <w:rtl/>
          <w:lang w:eastAsia="en-US"/>
        </w:rPr>
        <w:t>، واخيراً يعرض الفصل الرابع المفاهيم والمصطلحات.</w:t>
      </w:r>
    </w:p>
    <w:p w:rsidR="00CE4023" w:rsidRPr="004338CF" w:rsidRDefault="00CE4023">
      <w:pPr>
        <w:pStyle w:val="BodyText3"/>
        <w:jc w:val="both"/>
        <w:rPr>
          <w:szCs w:val="24"/>
          <w:rtl/>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p>
    <w:p w:rsidR="00CE4023" w:rsidRPr="004338CF" w:rsidRDefault="00CE4023">
      <w:pPr>
        <w:jc w:val="center"/>
        <w:rPr>
          <w:szCs w:val="24"/>
          <w:rtl/>
          <w:lang w:eastAsia="en-US"/>
        </w:rPr>
      </w:pPr>
      <w:r w:rsidRPr="004338CF">
        <w:rPr>
          <w:szCs w:val="24"/>
          <w:rtl/>
          <w:lang w:eastAsia="en-US"/>
        </w:rPr>
        <w:br w:type="page"/>
      </w:r>
      <w:r w:rsidRPr="004338CF">
        <w:rPr>
          <w:rFonts w:hint="cs"/>
          <w:szCs w:val="24"/>
          <w:rtl/>
          <w:lang w:eastAsia="en-US"/>
        </w:rPr>
        <w:lastRenderedPageBreak/>
        <w:t>الفصل الثاني</w:t>
      </w:r>
    </w:p>
    <w:p w:rsidR="00CE4023" w:rsidRPr="004338CF" w:rsidRDefault="00CE4023">
      <w:pPr>
        <w:jc w:val="center"/>
        <w:rPr>
          <w:sz w:val="28"/>
          <w:szCs w:val="28"/>
          <w:rtl/>
          <w:lang w:eastAsia="en-US"/>
        </w:rPr>
      </w:pPr>
    </w:p>
    <w:p w:rsidR="00CE4023" w:rsidRPr="004338CF" w:rsidRDefault="00CE4023">
      <w:pPr>
        <w:pStyle w:val="Heading6"/>
        <w:rPr>
          <w:rtl/>
          <w:lang w:eastAsia="en-US"/>
        </w:rPr>
      </w:pPr>
      <w:r w:rsidRPr="004338CF">
        <w:rPr>
          <w:rFonts w:hint="cs"/>
          <w:rtl/>
          <w:lang w:eastAsia="en-US"/>
        </w:rPr>
        <w:t xml:space="preserve">الفلسطينيون في الشتات وفي فلسطين التاريخية </w:t>
      </w:r>
    </w:p>
    <w:p w:rsidR="00CE4023" w:rsidRPr="004338CF" w:rsidRDefault="00CE4023">
      <w:pPr>
        <w:jc w:val="lowKashida"/>
        <w:rPr>
          <w:szCs w:val="24"/>
          <w:rtl/>
          <w:lang w:eastAsia="en-US"/>
        </w:rPr>
      </w:pPr>
      <w:r w:rsidRPr="004338CF">
        <w:rPr>
          <w:rFonts w:hint="cs"/>
          <w:szCs w:val="24"/>
          <w:rtl/>
          <w:lang w:eastAsia="en-US"/>
        </w:rPr>
        <w:t>يستعرض هذا الفصل ملخصا لأ</w:t>
      </w:r>
      <w:r w:rsidRPr="004338CF">
        <w:rPr>
          <w:szCs w:val="24"/>
          <w:rtl/>
          <w:lang w:eastAsia="en-US"/>
        </w:rPr>
        <w:t>هم المؤشرات السكانية</w:t>
      </w:r>
      <w:r w:rsidRPr="004338CF">
        <w:rPr>
          <w:rFonts w:hint="cs"/>
          <w:szCs w:val="24"/>
          <w:rtl/>
          <w:lang w:eastAsia="en-US"/>
        </w:rPr>
        <w:t xml:space="preserve"> والديمغرافية</w:t>
      </w:r>
      <w:r w:rsidRPr="004338CF">
        <w:rPr>
          <w:szCs w:val="24"/>
          <w:rtl/>
          <w:lang w:eastAsia="en-US"/>
        </w:rPr>
        <w:t xml:space="preserve"> </w:t>
      </w:r>
      <w:r w:rsidRPr="004338CF">
        <w:rPr>
          <w:rFonts w:hint="cs"/>
          <w:szCs w:val="24"/>
          <w:rtl/>
          <w:lang w:eastAsia="en-US"/>
        </w:rPr>
        <w:t>للفلسطينيي</w:t>
      </w:r>
      <w:r w:rsidRPr="004338CF">
        <w:rPr>
          <w:rFonts w:hint="eastAsia"/>
          <w:szCs w:val="24"/>
          <w:rtl/>
          <w:lang w:eastAsia="en-US"/>
        </w:rPr>
        <w:t>ن</w:t>
      </w:r>
      <w:r w:rsidRPr="004338CF">
        <w:rPr>
          <w:szCs w:val="24"/>
          <w:rtl/>
          <w:lang w:eastAsia="en-US"/>
        </w:rPr>
        <w:t xml:space="preserve"> </w:t>
      </w:r>
      <w:r w:rsidRPr="004338CF">
        <w:rPr>
          <w:rFonts w:hint="cs"/>
          <w:szCs w:val="24"/>
          <w:rtl/>
          <w:lang w:eastAsia="en-US"/>
        </w:rPr>
        <w:t xml:space="preserve">في الشتات وفلسطين التاريخية. </w:t>
      </w:r>
    </w:p>
    <w:p w:rsidR="00CE4023" w:rsidRPr="004338CF" w:rsidRDefault="00CE4023">
      <w:pPr>
        <w:jc w:val="lowKashida"/>
        <w:rPr>
          <w:sz w:val="20"/>
          <w:rtl/>
          <w:lang w:eastAsia="en-US"/>
        </w:rPr>
      </w:pPr>
    </w:p>
    <w:p w:rsidR="00CE4023" w:rsidRPr="004A1D1B" w:rsidRDefault="00CE4023" w:rsidP="00B00152">
      <w:pPr>
        <w:jc w:val="lowKashida"/>
        <w:rPr>
          <w:b/>
          <w:bCs/>
          <w:color w:val="000000" w:themeColor="text1"/>
          <w:szCs w:val="24"/>
          <w:vertAlign w:val="superscript"/>
          <w:rtl/>
          <w:lang w:eastAsia="en-US"/>
        </w:rPr>
      </w:pPr>
      <w:r w:rsidRPr="004A1D1B">
        <w:rPr>
          <w:rFonts w:hint="cs"/>
          <w:b/>
          <w:bCs/>
          <w:color w:val="000000" w:themeColor="text1"/>
          <w:szCs w:val="24"/>
          <w:rtl/>
          <w:lang w:eastAsia="en-US"/>
        </w:rPr>
        <w:t>1.</w:t>
      </w:r>
      <w:r w:rsidR="00B00152" w:rsidRPr="004A1D1B">
        <w:rPr>
          <w:rFonts w:hint="cs"/>
          <w:b/>
          <w:bCs/>
          <w:color w:val="000000" w:themeColor="text1"/>
          <w:szCs w:val="24"/>
          <w:rtl/>
          <w:lang w:eastAsia="en-US"/>
        </w:rPr>
        <w:t>2</w:t>
      </w:r>
      <w:r w:rsidR="00013529" w:rsidRPr="004A1D1B">
        <w:rPr>
          <w:rFonts w:hint="cs"/>
          <w:b/>
          <w:bCs/>
          <w:color w:val="000000" w:themeColor="text1"/>
          <w:szCs w:val="24"/>
          <w:rtl/>
          <w:lang w:eastAsia="en-US"/>
        </w:rPr>
        <w:t xml:space="preserve"> تقدير أعداد </w:t>
      </w:r>
      <w:r w:rsidRPr="004A1D1B">
        <w:rPr>
          <w:rFonts w:hint="cs"/>
          <w:b/>
          <w:bCs/>
          <w:color w:val="000000" w:themeColor="text1"/>
          <w:szCs w:val="24"/>
          <w:rtl/>
          <w:lang w:eastAsia="en-US"/>
        </w:rPr>
        <w:t>الفلسطينيي</w:t>
      </w:r>
      <w:r w:rsidRPr="004A1D1B">
        <w:rPr>
          <w:rFonts w:hint="eastAsia"/>
          <w:b/>
          <w:bCs/>
          <w:color w:val="000000" w:themeColor="text1"/>
          <w:szCs w:val="24"/>
          <w:rtl/>
          <w:lang w:eastAsia="en-US"/>
        </w:rPr>
        <w:t>ن</w:t>
      </w:r>
      <w:r w:rsidRPr="004A1D1B">
        <w:rPr>
          <w:rFonts w:hint="cs"/>
          <w:b/>
          <w:bCs/>
          <w:color w:val="000000" w:themeColor="text1"/>
          <w:szCs w:val="24"/>
          <w:rtl/>
          <w:lang w:eastAsia="en-US"/>
        </w:rPr>
        <w:t xml:space="preserve"> في العالم </w:t>
      </w:r>
    </w:p>
    <w:p w:rsidR="00CE4023" w:rsidRPr="004A1D1B" w:rsidRDefault="00CE4023" w:rsidP="00424C51">
      <w:pPr>
        <w:jc w:val="center"/>
        <w:rPr>
          <w:b/>
          <w:bCs/>
          <w:color w:val="000000" w:themeColor="text1"/>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95"/>
      </w:tblGrid>
      <w:tr w:rsidR="000F361B" w:rsidRPr="004A1D1B" w:rsidTr="000F361B">
        <w:trPr>
          <w:jc w:val="center"/>
        </w:trPr>
        <w:tc>
          <w:tcPr>
            <w:tcW w:w="6095" w:type="dxa"/>
          </w:tcPr>
          <w:p w:rsidR="00CE4023" w:rsidRPr="004A1D1B" w:rsidRDefault="00BE7543" w:rsidP="003F288E">
            <w:pPr>
              <w:jc w:val="center"/>
              <w:rPr>
                <w:b/>
                <w:bCs/>
                <w:color w:val="000000" w:themeColor="text1"/>
                <w:szCs w:val="24"/>
                <w:rtl/>
                <w:lang w:eastAsia="en-US"/>
              </w:rPr>
            </w:pPr>
            <w:r w:rsidRPr="004A1D1B">
              <w:rPr>
                <w:rFonts w:hint="cs"/>
                <w:b/>
                <w:bCs/>
                <w:color w:val="000000" w:themeColor="text1"/>
                <w:szCs w:val="24"/>
                <w:rtl/>
                <w:lang w:eastAsia="en-US"/>
              </w:rPr>
              <w:t>12.</w:t>
            </w:r>
            <w:r w:rsidR="003F288E" w:rsidRPr="004A1D1B">
              <w:rPr>
                <w:rFonts w:hint="cs"/>
                <w:b/>
                <w:bCs/>
                <w:color w:val="000000" w:themeColor="text1"/>
                <w:szCs w:val="24"/>
                <w:rtl/>
                <w:lang w:eastAsia="en-US"/>
              </w:rPr>
              <w:t>70</w:t>
            </w:r>
            <w:r w:rsidR="00CE4023" w:rsidRPr="004A1D1B">
              <w:rPr>
                <w:rFonts w:hint="cs"/>
                <w:b/>
                <w:bCs/>
                <w:color w:val="000000" w:themeColor="text1"/>
                <w:szCs w:val="24"/>
                <w:rtl/>
                <w:lang w:eastAsia="en-US"/>
              </w:rPr>
              <w:t xml:space="preserve"> مليون نسمة عدد الفلسطينيي</w:t>
            </w:r>
            <w:r w:rsidR="00CE4023" w:rsidRPr="004A1D1B">
              <w:rPr>
                <w:rFonts w:hint="eastAsia"/>
                <w:b/>
                <w:bCs/>
                <w:color w:val="000000" w:themeColor="text1"/>
                <w:szCs w:val="24"/>
                <w:rtl/>
                <w:lang w:eastAsia="en-US"/>
              </w:rPr>
              <w:t>ن</w:t>
            </w:r>
            <w:r w:rsidR="00CE4023" w:rsidRPr="004A1D1B">
              <w:rPr>
                <w:rFonts w:hint="cs"/>
                <w:b/>
                <w:bCs/>
                <w:color w:val="000000" w:themeColor="text1"/>
                <w:szCs w:val="24"/>
                <w:rtl/>
                <w:lang w:eastAsia="en-US"/>
              </w:rPr>
              <w:t xml:space="preserve"> في العالم نهاية عا</w:t>
            </w:r>
            <w:r w:rsidR="00CE4023" w:rsidRPr="004A1D1B">
              <w:rPr>
                <w:rFonts w:hint="eastAsia"/>
                <w:b/>
                <w:bCs/>
                <w:color w:val="000000" w:themeColor="text1"/>
                <w:szCs w:val="24"/>
                <w:rtl/>
                <w:lang w:eastAsia="en-US"/>
              </w:rPr>
              <w:t>م</w:t>
            </w:r>
            <w:r w:rsidR="00CE4023" w:rsidRPr="004A1D1B">
              <w:rPr>
                <w:rFonts w:hint="cs"/>
                <w:b/>
                <w:bCs/>
                <w:color w:val="000000" w:themeColor="text1"/>
                <w:szCs w:val="24"/>
                <w:rtl/>
                <w:lang w:eastAsia="en-US"/>
              </w:rPr>
              <w:t xml:space="preserve"> </w:t>
            </w:r>
            <w:r w:rsidR="003F288E" w:rsidRPr="004A1D1B">
              <w:rPr>
                <w:rFonts w:hint="cs"/>
                <w:b/>
                <w:bCs/>
                <w:color w:val="000000" w:themeColor="text1"/>
                <w:szCs w:val="24"/>
                <w:rtl/>
                <w:lang w:eastAsia="en-US"/>
              </w:rPr>
              <w:t>2016</w:t>
            </w:r>
          </w:p>
        </w:tc>
      </w:tr>
    </w:tbl>
    <w:p w:rsidR="00424C51" w:rsidRPr="004A1D1B" w:rsidRDefault="00424C51" w:rsidP="00876879">
      <w:pPr>
        <w:jc w:val="lowKashida"/>
        <w:rPr>
          <w:color w:val="000000" w:themeColor="text1"/>
          <w:sz w:val="10"/>
          <w:szCs w:val="10"/>
          <w:rtl/>
          <w:lang w:eastAsia="en-US"/>
        </w:rPr>
      </w:pPr>
    </w:p>
    <w:p w:rsidR="00CE4023" w:rsidRPr="004A1D1B" w:rsidRDefault="00CE4023" w:rsidP="002C3242">
      <w:pPr>
        <w:jc w:val="lowKashida"/>
        <w:rPr>
          <w:color w:val="000000" w:themeColor="text1"/>
          <w:szCs w:val="24"/>
          <w:rtl/>
          <w:lang w:eastAsia="en-US"/>
        </w:rPr>
      </w:pPr>
      <w:r w:rsidRPr="004A1D1B">
        <w:rPr>
          <w:color w:val="000000" w:themeColor="text1"/>
          <w:szCs w:val="24"/>
          <w:rtl/>
          <w:lang w:eastAsia="en-US"/>
        </w:rPr>
        <w:t xml:space="preserve">بلغ عـدد الفلسطينيين المقدر في نهاية عام </w:t>
      </w:r>
      <w:r w:rsidR="003F288E" w:rsidRPr="004A1D1B">
        <w:rPr>
          <w:color w:val="000000" w:themeColor="text1"/>
          <w:szCs w:val="24"/>
          <w:lang w:eastAsia="en-US"/>
        </w:rPr>
        <w:t>2016</w:t>
      </w:r>
      <w:r w:rsidRPr="004A1D1B">
        <w:rPr>
          <w:color w:val="000000" w:themeColor="text1"/>
          <w:szCs w:val="24"/>
          <w:rtl/>
          <w:lang w:eastAsia="en-US"/>
        </w:rPr>
        <w:t xml:space="preserve"> فـي العالم</w:t>
      </w:r>
      <w:r w:rsidR="00116725" w:rsidRPr="004A1D1B">
        <w:rPr>
          <w:rFonts w:hint="cs"/>
          <w:color w:val="000000" w:themeColor="text1"/>
          <w:szCs w:val="24"/>
          <w:rtl/>
          <w:lang w:eastAsia="en-US"/>
        </w:rPr>
        <w:t xml:space="preserve"> حوالي </w:t>
      </w:r>
      <w:r w:rsidR="008F522B" w:rsidRPr="004A1D1B">
        <w:rPr>
          <w:rFonts w:hint="cs"/>
          <w:color w:val="000000" w:themeColor="text1"/>
          <w:szCs w:val="24"/>
          <w:rtl/>
          <w:lang w:eastAsia="en-US"/>
        </w:rPr>
        <w:t>12.</w:t>
      </w:r>
      <w:r w:rsidR="003F288E" w:rsidRPr="004A1D1B">
        <w:rPr>
          <w:rFonts w:hint="cs"/>
          <w:color w:val="000000" w:themeColor="text1"/>
          <w:szCs w:val="24"/>
          <w:rtl/>
          <w:lang w:eastAsia="en-US"/>
        </w:rPr>
        <w:t>70</w:t>
      </w:r>
      <w:r w:rsidR="008F522B" w:rsidRPr="004A1D1B">
        <w:rPr>
          <w:rFonts w:hint="cs"/>
          <w:color w:val="000000" w:themeColor="text1"/>
          <w:szCs w:val="24"/>
          <w:rtl/>
          <w:lang w:eastAsia="en-US"/>
        </w:rPr>
        <w:t xml:space="preserve"> </w:t>
      </w:r>
      <w:r w:rsidRPr="004A1D1B">
        <w:rPr>
          <w:rFonts w:hint="cs"/>
          <w:color w:val="000000" w:themeColor="text1"/>
          <w:szCs w:val="24"/>
          <w:rtl/>
          <w:lang w:eastAsia="en-US"/>
        </w:rPr>
        <w:t>مليون</w:t>
      </w:r>
      <w:r w:rsidRPr="004A1D1B">
        <w:rPr>
          <w:color w:val="000000" w:themeColor="text1"/>
          <w:szCs w:val="24"/>
          <w:rtl/>
          <w:lang w:eastAsia="en-US"/>
        </w:rPr>
        <w:t xml:space="preserve"> فلسطيني، يتوزعون حسب مكان الإقامة بواقع </w:t>
      </w:r>
      <w:r w:rsidR="008F522B" w:rsidRPr="004A1D1B">
        <w:rPr>
          <w:rFonts w:hint="cs"/>
          <w:color w:val="000000" w:themeColor="text1"/>
          <w:szCs w:val="24"/>
          <w:rtl/>
          <w:lang w:eastAsia="en-US"/>
        </w:rPr>
        <w:t>4.</w:t>
      </w:r>
      <w:r w:rsidR="003F288E" w:rsidRPr="004A1D1B">
        <w:rPr>
          <w:rFonts w:hint="cs"/>
          <w:color w:val="000000" w:themeColor="text1"/>
          <w:szCs w:val="24"/>
          <w:rtl/>
          <w:lang w:eastAsia="en-US"/>
        </w:rPr>
        <w:t>88</w:t>
      </w:r>
      <w:r w:rsidRPr="004A1D1B">
        <w:rPr>
          <w:color w:val="000000" w:themeColor="text1"/>
          <w:szCs w:val="24"/>
          <w:rtl/>
          <w:lang w:eastAsia="en-US"/>
        </w:rPr>
        <w:t xml:space="preserve"> </w:t>
      </w:r>
      <w:r w:rsidRPr="004A1D1B">
        <w:rPr>
          <w:rFonts w:hint="cs"/>
          <w:color w:val="000000" w:themeColor="text1"/>
          <w:szCs w:val="24"/>
          <w:rtl/>
          <w:lang w:eastAsia="en-US"/>
        </w:rPr>
        <w:t>مليون</w:t>
      </w:r>
      <w:r w:rsidRPr="004A1D1B">
        <w:rPr>
          <w:color w:val="000000" w:themeColor="text1"/>
          <w:szCs w:val="24"/>
          <w:rtl/>
          <w:lang w:eastAsia="en-US"/>
        </w:rPr>
        <w:t xml:space="preserve"> فـي </w:t>
      </w:r>
      <w:r w:rsidR="003B3C91" w:rsidRPr="004A1D1B">
        <w:rPr>
          <w:rFonts w:hint="cs"/>
          <w:color w:val="000000" w:themeColor="text1"/>
          <w:szCs w:val="24"/>
          <w:rtl/>
          <w:lang w:eastAsia="en-US"/>
        </w:rPr>
        <w:t>دولة فلسطين</w:t>
      </w:r>
      <w:r w:rsidRPr="004A1D1B">
        <w:rPr>
          <w:rFonts w:hint="cs"/>
          <w:color w:val="000000" w:themeColor="text1"/>
          <w:szCs w:val="24"/>
          <w:rtl/>
          <w:lang w:eastAsia="en-US"/>
        </w:rPr>
        <w:t xml:space="preserve"> أي ما نسبته </w:t>
      </w:r>
      <w:r w:rsidR="00874DB4" w:rsidRPr="004A1D1B">
        <w:rPr>
          <w:rFonts w:hint="cs"/>
          <w:color w:val="000000" w:themeColor="text1"/>
          <w:szCs w:val="24"/>
          <w:rtl/>
        </w:rPr>
        <w:t>38.</w:t>
      </w:r>
      <w:r w:rsidR="00AC535C" w:rsidRPr="004A1D1B">
        <w:rPr>
          <w:rFonts w:hint="cs"/>
          <w:color w:val="000000" w:themeColor="text1"/>
          <w:szCs w:val="24"/>
          <w:rtl/>
        </w:rPr>
        <w:t>4</w:t>
      </w:r>
      <w:r w:rsidRPr="004A1D1B">
        <w:rPr>
          <w:rFonts w:hint="cs"/>
          <w:color w:val="000000" w:themeColor="text1"/>
          <w:szCs w:val="24"/>
          <w:rtl/>
          <w:lang w:eastAsia="en-US"/>
        </w:rPr>
        <w:t>% من إجمالي عدد الفلسطينيي</w:t>
      </w:r>
      <w:r w:rsidRPr="004A1D1B">
        <w:rPr>
          <w:rFonts w:hint="eastAsia"/>
          <w:color w:val="000000" w:themeColor="text1"/>
          <w:szCs w:val="24"/>
          <w:rtl/>
          <w:lang w:eastAsia="en-US"/>
        </w:rPr>
        <w:t>ن</w:t>
      </w:r>
      <w:r w:rsidRPr="004A1D1B">
        <w:rPr>
          <w:rFonts w:hint="cs"/>
          <w:color w:val="000000" w:themeColor="text1"/>
          <w:szCs w:val="24"/>
          <w:rtl/>
          <w:lang w:eastAsia="en-US"/>
        </w:rPr>
        <w:t xml:space="preserve"> في العالم</w:t>
      </w:r>
      <w:r w:rsidRPr="004A1D1B">
        <w:rPr>
          <w:color w:val="000000" w:themeColor="text1"/>
          <w:szCs w:val="24"/>
          <w:rtl/>
          <w:lang w:eastAsia="en-US"/>
        </w:rPr>
        <w:t>، و</w:t>
      </w:r>
      <w:r w:rsidRPr="004A1D1B">
        <w:rPr>
          <w:rFonts w:hint="cs"/>
          <w:color w:val="000000" w:themeColor="text1"/>
          <w:szCs w:val="24"/>
          <w:rtl/>
          <w:lang w:eastAsia="en-US"/>
        </w:rPr>
        <w:t xml:space="preserve">حوالي </w:t>
      </w:r>
      <w:r w:rsidR="003F288E" w:rsidRPr="004A1D1B">
        <w:rPr>
          <w:rFonts w:hint="cs"/>
          <w:color w:val="000000" w:themeColor="text1"/>
          <w:szCs w:val="24"/>
          <w:rtl/>
          <w:lang w:eastAsia="en-US"/>
        </w:rPr>
        <w:t>1.53</w:t>
      </w:r>
      <w:r w:rsidR="008F522B" w:rsidRPr="004A1D1B">
        <w:rPr>
          <w:rFonts w:hint="cs"/>
          <w:color w:val="000000" w:themeColor="text1"/>
          <w:szCs w:val="24"/>
          <w:rtl/>
          <w:lang w:eastAsia="en-US"/>
        </w:rPr>
        <w:t xml:space="preserve"> </w:t>
      </w:r>
      <w:r w:rsidRPr="004A1D1B">
        <w:rPr>
          <w:rFonts w:hint="cs"/>
          <w:color w:val="000000" w:themeColor="text1"/>
          <w:szCs w:val="24"/>
          <w:rtl/>
          <w:lang w:eastAsia="en-US"/>
        </w:rPr>
        <w:t>مليون فلسطيني</w:t>
      </w:r>
      <w:r w:rsidRPr="004A1D1B">
        <w:rPr>
          <w:color w:val="000000" w:themeColor="text1"/>
          <w:szCs w:val="24"/>
          <w:rtl/>
          <w:lang w:eastAsia="en-US"/>
        </w:rPr>
        <w:t xml:space="preserve"> في </w:t>
      </w:r>
      <w:r w:rsidR="000B4A3D">
        <w:rPr>
          <w:color w:val="000000" w:themeColor="text1"/>
          <w:szCs w:val="24"/>
          <w:rtl/>
          <w:lang w:eastAsia="en-US"/>
        </w:rPr>
        <w:t>أراضي 1948</w:t>
      </w:r>
      <w:r w:rsidRPr="004A1D1B">
        <w:rPr>
          <w:rFonts w:hint="cs"/>
          <w:color w:val="000000" w:themeColor="text1"/>
          <w:szCs w:val="24"/>
          <w:rtl/>
          <w:lang w:eastAsia="en-US"/>
        </w:rPr>
        <w:t xml:space="preserve"> أي بنسبة </w:t>
      </w:r>
      <w:r w:rsidR="003F288E" w:rsidRPr="004A1D1B">
        <w:rPr>
          <w:rFonts w:hint="cs"/>
          <w:color w:val="000000" w:themeColor="text1"/>
          <w:szCs w:val="24"/>
          <w:rtl/>
          <w:lang w:eastAsia="en-US"/>
        </w:rPr>
        <w:t>12.</w:t>
      </w:r>
      <w:r w:rsidR="002C3242">
        <w:rPr>
          <w:rFonts w:hint="cs"/>
          <w:color w:val="000000" w:themeColor="text1"/>
          <w:szCs w:val="24"/>
          <w:rtl/>
          <w:lang w:eastAsia="en-US"/>
        </w:rPr>
        <w:t>1</w:t>
      </w:r>
      <w:r w:rsidRPr="004A1D1B">
        <w:rPr>
          <w:rFonts w:hint="cs"/>
          <w:color w:val="000000" w:themeColor="text1"/>
          <w:szCs w:val="24"/>
          <w:rtl/>
          <w:lang w:eastAsia="en-US"/>
        </w:rPr>
        <w:t>%</w:t>
      </w:r>
      <w:r w:rsidRPr="004A1D1B">
        <w:rPr>
          <w:color w:val="000000" w:themeColor="text1"/>
          <w:szCs w:val="24"/>
          <w:rtl/>
          <w:lang w:eastAsia="en-US"/>
        </w:rPr>
        <w:t>، و</w:t>
      </w:r>
      <w:r w:rsidRPr="004A1D1B">
        <w:rPr>
          <w:rFonts w:hint="cs"/>
          <w:color w:val="000000" w:themeColor="text1"/>
          <w:szCs w:val="24"/>
          <w:rtl/>
          <w:lang w:eastAsia="en-US"/>
        </w:rPr>
        <w:t>بلغ عدد الفلسطينيي</w:t>
      </w:r>
      <w:r w:rsidRPr="004A1D1B">
        <w:rPr>
          <w:rFonts w:hint="eastAsia"/>
          <w:color w:val="000000" w:themeColor="text1"/>
          <w:szCs w:val="24"/>
          <w:rtl/>
          <w:lang w:eastAsia="en-US"/>
        </w:rPr>
        <w:t>ن</w:t>
      </w:r>
      <w:r w:rsidRPr="004A1D1B">
        <w:rPr>
          <w:rFonts w:hint="cs"/>
          <w:color w:val="000000" w:themeColor="text1"/>
          <w:szCs w:val="24"/>
          <w:rtl/>
          <w:lang w:eastAsia="en-US"/>
        </w:rPr>
        <w:t xml:space="preserve"> في الدول العربية </w:t>
      </w:r>
      <w:r w:rsidR="003F288E" w:rsidRPr="004A1D1B">
        <w:rPr>
          <w:rFonts w:hint="cs"/>
          <w:color w:val="000000" w:themeColor="text1"/>
          <w:szCs w:val="24"/>
          <w:rtl/>
          <w:lang w:eastAsia="en-US"/>
        </w:rPr>
        <w:t>5.59</w:t>
      </w:r>
      <w:r w:rsidRPr="004A1D1B">
        <w:rPr>
          <w:rFonts w:hint="cs"/>
          <w:color w:val="000000" w:themeColor="text1"/>
          <w:szCs w:val="24"/>
          <w:rtl/>
          <w:lang w:eastAsia="en-US"/>
        </w:rPr>
        <w:t xml:space="preserve"> مليون فلسطيني </w:t>
      </w:r>
      <w:r w:rsidRPr="004A1D1B">
        <w:rPr>
          <w:rFonts w:hint="cs"/>
          <w:color w:val="000000" w:themeColor="text1"/>
          <w:rtl/>
          <w:lang w:eastAsia="en-US"/>
        </w:rPr>
        <w:t>أي</w:t>
      </w:r>
      <w:r w:rsidRPr="004A1D1B">
        <w:rPr>
          <w:color w:val="000000" w:themeColor="text1"/>
          <w:szCs w:val="24"/>
          <w:rtl/>
          <w:lang w:eastAsia="en-US"/>
        </w:rPr>
        <w:t xml:space="preserve"> </w:t>
      </w:r>
      <w:r w:rsidRPr="004A1D1B">
        <w:rPr>
          <w:rFonts w:hint="cs"/>
          <w:color w:val="000000" w:themeColor="text1"/>
          <w:szCs w:val="24"/>
          <w:rtl/>
          <w:lang w:eastAsia="en-US"/>
        </w:rPr>
        <w:t xml:space="preserve">بنسبة </w:t>
      </w:r>
      <w:r w:rsidR="003F288E" w:rsidRPr="004A1D1B">
        <w:rPr>
          <w:rFonts w:hint="cs"/>
          <w:color w:val="000000" w:themeColor="text1"/>
          <w:szCs w:val="24"/>
          <w:rtl/>
          <w:lang w:eastAsia="en-US"/>
        </w:rPr>
        <w:t>44.</w:t>
      </w:r>
      <w:r w:rsidR="002C3242">
        <w:rPr>
          <w:rFonts w:hint="cs"/>
          <w:color w:val="000000" w:themeColor="text1"/>
          <w:szCs w:val="24"/>
          <w:rtl/>
          <w:lang w:eastAsia="en-US"/>
        </w:rPr>
        <w:t>0</w:t>
      </w:r>
      <w:r w:rsidRPr="004A1D1B">
        <w:rPr>
          <w:rFonts w:hint="cs"/>
          <w:color w:val="000000" w:themeColor="text1"/>
          <w:szCs w:val="24"/>
          <w:rtl/>
          <w:lang w:eastAsia="en-US"/>
        </w:rPr>
        <w:t>%</w:t>
      </w:r>
      <w:r w:rsidRPr="004A1D1B">
        <w:rPr>
          <w:color w:val="000000" w:themeColor="text1"/>
          <w:szCs w:val="24"/>
          <w:rtl/>
          <w:lang w:eastAsia="en-US"/>
        </w:rPr>
        <w:t xml:space="preserve">، </w:t>
      </w:r>
      <w:r w:rsidRPr="004A1D1B">
        <w:rPr>
          <w:rFonts w:hint="cs"/>
          <w:color w:val="000000" w:themeColor="text1"/>
          <w:szCs w:val="24"/>
          <w:rtl/>
          <w:lang w:eastAsia="en-US"/>
        </w:rPr>
        <w:t>في حين بلغ عدد الفلسطينيي</w:t>
      </w:r>
      <w:r w:rsidRPr="004A1D1B">
        <w:rPr>
          <w:rFonts w:hint="eastAsia"/>
          <w:color w:val="000000" w:themeColor="text1"/>
          <w:szCs w:val="24"/>
          <w:rtl/>
          <w:lang w:eastAsia="en-US"/>
        </w:rPr>
        <w:t>ن</w:t>
      </w:r>
      <w:r w:rsidRPr="004A1D1B">
        <w:rPr>
          <w:rFonts w:hint="cs"/>
          <w:color w:val="000000" w:themeColor="text1"/>
          <w:szCs w:val="24"/>
          <w:rtl/>
          <w:lang w:eastAsia="en-US"/>
        </w:rPr>
        <w:t xml:space="preserve"> </w:t>
      </w:r>
      <w:r w:rsidRPr="004A1D1B">
        <w:rPr>
          <w:color w:val="000000" w:themeColor="text1"/>
          <w:szCs w:val="24"/>
          <w:rtl/>
          <w:lang w:eastAsia="en-US"/>
        </w:rPr>
        <w:t xml:space="preserve">في الدول الأجنبية </w:t>
      </w:r>
      <w:r w:rsidRPr="004A1D1B">
        <w:rPr>
          <w:rFonts w:hint="cs"/>
          <w:color w:val="000000" w:themeColor="text1"/>
          <w:szCs w:val="24"/>
          <w:rtl/>
          <w:lang w:eastAsia="en-US"/>
        </w:rPr>
        <w:t>حوالي</w:t>
      </w:r>
      <w:r w:rsidRPr="004A1D1B">
        <w:rPr>
          <w:color w:val="000000" w:themeColor="text1"/>
          <w:szCs w:val="24"/>
          <w:rtl/>
          <w:lang w:eastAsia="en-US"/>
        </w:rPr>
        <w:t xml:space="preserve"> </w:t>
      </w:r>
      <w:r w:rsidR="003F288E" w:rsidRPr="004A1D1B">
        <w:rPr>
          <w:rFonts w:hint="cs"/>
          <w:color w:val="000000" w:themeColor="text1"/>
          <w:szCs w:val="24"/>
          <w:rtl/>
          <w:lang w:eastAsia="en-US"/>
        </w:rPr>
        <w:t>696</w:t>
      </w:r>
      <w:r w:rsidRPr="004A1D1B">
        <w:rPr>
          <w:rFonts w:hint="cs"/>
          <w:color w:val="000000" w:themeColor="text1"/>
          <w:szCs w:val="24"/>
          <w:rtl/>
          <w:lang w:eastAsia="en-US"/>
        </w:rPr>
        <w:t xml:space="preserve"> ألفاً أي ما نسبته 5.</w:t>
      </w:r>
      <w:r w:rsidR="00EF05AD" w:rsidRPr="004A1D1B">
        <w:rPr>
          <w:rFonts w:hint="cs"/>
          <w:color w:val="000000" w:themeColor="text1"/>
          <w:szCs w:val="24"/>
          <w:rtl/>
          <w:lang w:eastAsia="en-US"/>
        </w:rPr>
        <w:t>5</w:t>
      </w:r>
      <w:r w:rsidRPr="004A1D1B">
        <w:rPr>
          <w:rFonts w:hint="cs"/>
          <w:color w:val="000000" w:themeColor="text1"/>
          <w:szCs w:val="24"/>
          <w:rtl/>
          <w:lang w:eastAsia="en-US"/>
        </w:rPr>
        <w:t>% من إجمالي عدد الفلسطينيي</w:t>
      </w:r>
      <w:r w:rsidRPr="004A1D1B">
        <w:rPr>
          <w:rFonts w:hint="eastAsia"/>
          <w:color w:val="000000" w:themeColor="text1"/>
          <w:szCs w:val="24"/>
          <w:rtl/>
          <w:lang w:eastAsia="en-US"/>
        </w:rPr>
        <w:t>ن</w:t>
      </w:r>
      <w:r w:rsidRPr="004A1D1B">
        <w:rPr>
          <w:rFonts w:hint="cs"/>
          <w:color w:val="000000" w:themeColor="text1"/>
          <w:szCs w:val="24"/>
          <w:rtl/>
          <w:lang w:eastAsia="en-US"/>
        </w:rPr>
        <w:t xml:space="preserve"> في العالم</w:t>
      </w:r>
      <w:r w:rsidRPr="004A1D1B">
        <w:rPr>
          <w:color w:val="000000" w:themeColor="text1"/>
          <w:szCs w:val="24"/>
          <w:rtl/>
          <w:lang w:eastAsia="en-US"/>
        </w:rPr>
        <w:t>.</w:t>
      </w:r>
    </w:p>
    <w:p w:rsidR="0094580A" w:rsidRPr="004A1D1B" w:rsidRDefault="0094580A" w:rsidP="001D601D">
      <w:pPr>
        <w:jc w:val="center"/>
        <w:rPr>
          <w:color w:val="000000" w:themeColor="text1"/>
          <w:sz w:val="2"/>
          <w:szCs w:val="2"/>
          <w:rtl/>
          <w:lang w:eastAsia="en-US"/>
        </w:rPr>
      </w:pPr>
    </w:p>
    <w:p w:rsidR="00CE4023" w:rsidRPr="004A1D1B" w:rsidRDefault="00CE4023" w:rsidP="003F288E">
      <w:pPr>
        <w:jc w:val="center"/>
        <w:rPr>
          <w:rFonts w:ascii="Arial" w:hAnsi="Arial"/>
          <w:b/>
          <w:bCs/>
          <w:noProof w:val="0"/>
          <w:color w:val="000000" w:themeColor="text1"/>
          <w:sz w:val="22"/>
          <w:szCs w:val="22"/>
          <w:rtl/>
          <w:lang w:eastAsia="en-US"/>
        </w:rPr>
      </w:pPr>
      <w:r w:rsidRPr="004A1D1B">
        <w:rPr>
          <w:rFonts w:ascii="Arial" w:hAnsi="Arial"/>
          <w:b/>
          <w:bCs/>
          <w:noProof w:val="0"/>
          <w:color w:val="000000" w:themeColor="text1"/>
          <w:sz w:val="22"/>
          <w:szCs w:val="22"/>
          <w:rtl/>
          <w:lang w:eastAsia="en-US"/>
        </w:rPr>
        <w:t xml:space="preserve">التوزيع النسبي للسكان الفلسطينيين حسب دولة </w:t>
      </w:r>
      <w:r w:rsidRPr="004A1D1B">
        <w:rPr>
          <w:rFonts w:ascii="Arial" w:hAnsi="Arial" w:hint="cs"/>
          <w:b/>
          <w:bCs/>
          <w:noProof w:val="0"/>
          <w:color w:val="000000" w:themeColor="text1"/>
          <w:sz w:val="22"/>
          <w:szCs w:val="22"/>
          <w:rtl/>
          <w:lang w:eastAsia="en-US"/>
        </w:rPr>
        <w:t>الإقامة</w:t>
      </w:r>
      <w:r w:rsidRPr="004A1D1B">
        <w:rPr>
          <w:rFonts w:ascii="Arial" w:hAnsi="Arial"/>
          <w:b/>
          <w:bCs/>
          <w:noProof w:val="0"/>
          <w:color w:val="000000" w:themeColor="text1"/>
          <w:sz w:val="22"/>
          <w:szCs w:val="22"/>
          <w:rtl/>
          <w:lang w:eastAsia="en-US"/>
        </w:rPr>
        <w:t xml:space="preserve"> نهاية عام </w:t>
      </w:r>
      <w:r w:rsidR="003F288E" w:rsidRPr="004A1D1B">
        <w:rPr>
          <w:rFonts w:ascii="Arial" w:hAnsi="Arial" w:hint="cs"/>
          <w:b/>
          <w:bCs/>
          <w:noProof w:val="0"/>
          <w:color w:val="000000" w:themeColor="text1"/>
          <w:sz w:val="22"/>
          <w:szCs w:val="22"/>
          <w:rtl/>
          <w:lang w:eastAsia="en-US"/>
        </w:rPr>
        <w:t>2016</w:t>
      </w:r>
    </w:p>
    <w:p w:rsidR="0002306A" w:rsidRPr="009C101E" w:rsidRDefault="0002306A" w:rsidP="00E51AF2">
      <w:pPr>
        <w:jc w:val="center"/>
        <w:rPr>
          <w:rFonts w:ascii="Arial" w:hAnsi="Arial"/>
          <w:b/>
          <w:bCs/>
          <w:noProof w:val="0"/>
          <w:color w:val="FF0000"/>
          <w:sz w:val="4"/>
          <w:szCs w:val="4"/>
          <w:rtl/>
          <w:lang w:eastAsia="en-US"/>
        </w:rPr>
      </w:pPr>
    </w:p>
    <w:tbl>
      <w:tblPr>
        <w:tblStyle w:val="TableGrid"/>
        <w:bidiVisual/>
        <w:tblW w:w="0" w:type="auto"/>
        <w:jc w:val="center"/>
        <w:tblLook w:val="04A0"/>
      </w:tblPr>
      <w:tblGrid>
        <w:gridCol w:w="8770"/>
      </w:tblGrid>
      <w:tr w:rsidR="00DB3585" w:rsidRPr="004338CF" w:rsidTr="005B6D0D">
        <w:trPr>
          <w:trHeight w:val="3899"/>
          <w:jc w:val="center"/>
        </w:trPr>
        <w:tc>
          <w:tcPr>
            <w:tcW w:w="8770" w:type="dxa"/>
            <w:vAlign w:val="center"/>
          </w:tcPr>
          <w:p w:rsidR="00DB3585" w:rsidRPr="004338CF" w:rsidRDefault="00DB3585" w:rsidP="00DB3585">
            <w:pPr>
              <w:jc w:val="center"/>
              <w:rPr>
                <w:sz w:val="10"/>
                <w:szCs w:val="10"/>
                <w:rtl/>
                <w:lang w:eastAsia="en-US"/>
              </w:rPr>
            </w:pPr>
            <w:r w:rsidRPr="004338CF">
              <w:rPr>
                <w:sz w:val="10"/>
                <w:szCs w:val="10"/>
                <w:rtl/>
                <w:lang w:eastAsia="en-US"/>
              </w:rPr>
              <w:drawing>
                <wp:inline distT="0" distB="0" distL="0" distR="0">
                  <wp:extent cx="5324475" cy="2219325"/>
                  <wp:effectExtent l="0" t="0" r="0" b="0"/>
                  <wp:docPr id="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CE4023" w:rsidRPr="004338CF" w:rsidRDefault="00CE4023">
      <w:pPr>
        <w:jc w:val="center"/>
        <w:rPr>
          <w:sz w:val="14"/>
          <w:szCs w:val="14"/>
          <w:rtl/>
          <w:lang w:eastAsia="en-US"/>
        </w:rPr>
      </w:pPr>
    </w:p>
    <w:p w:rsidR="001E5D73" w:rsidRPr="004338CF" w:rsidRDefault="001E5D73" w:rsidP="001E5D73">
      <w:pPr>
        <w:ind w:right="465"/>
        <w:jc w:val="lowKashida"/>
        <w:rPr>
          <w:b/>
          <w:bCs/>
          <w:sz w:val="2"/>
          <w:szCs w:val="2"/>
          <w:rtl/>
          <w:lang w:eastAsia="en-US"/>
        </w:rPr>
      </w:pPr>
    </w:p>
    <w:p w:rsidR="001E5D73" w:rsidRPr="004338CF" w:rsidRDefault="001E5D73" w:rsidP="001E5D73">
      <w:pPr>
        <w:ind w:right="465"/>
        <w:jc w:val="lowKashida"/>
        <w:rPr>
          <w:b/>
          <w:bCs/>
          <w:sz w:val="2"/>
          <w:szCs w:val="2"/>
          <w:lang w:eastAsia="en-US"/>
        </w:rPr>
      </w:pPr>
    </w:p>
    <w:p w:rsidR="001E5D73" w:rsidRPr="004A1D1B" w:rsidRDefault="00CE4023" w:rsidP="00B01331">
      <w:pPr>
        <w:pStyle w:val="ListParagraph"/>
        <w:numPr>
          <w:ilvl w:val="1"/>
          <w:numId w:val="16"/>
        </w:numPr>
        <w:ind w:right="465"/>
        <w:jc w:val="lowKashida"/>
        <w:rPr>
          <w:b/>
          <w:bCs/>
          <w:color w:val="000000" w:themeColor="text1"/>
          <w:szCs w:val="24"/>
          <w:lang w:eastAsia="en-US"/>
        </w:rPr>
      </w:pPr>
      <w:r w:rsidRPr="004A1D1B">
        <w:rPr>
          <w:rFonts w:hint="cs"/>
          <w:b/>
          <w:bCs/>
          <w:color w:val="000000" w:themeColor="text1"/>
          <w:szCs w:val="24"/>
          <w:rtl/>
          <w:lang w:eastAsia="en-US"/>
        </w:rPr>
        <w:t xml:space="preserve">تقديرات أعداد </w:t>
      </w:r>
      <w:r w:rsidR="00175D83">
        <w:rPr>
          <w:rFonts w:hint="cs"/>
          <w:b/>
          <w:bCs/>
          <w:color w:val="000000" w:themeColor="text1"/>
          <w:szCs w:val="24"/>
          <w:rtl/>
          <w:lang w:eastAsia="en-US"/>
        </w:rPr>
        <w:t>الفلسطينين</w:t>
      </w:r>
      <w:r w:rsidRPr="004A1D1B">
        <w:rPr>
          <w:rFonts w:hint="cs"/>
          <w:b/>
          <w:bCs/>
          <w:color w:val="000000" w:themeColor="text1"/>
          <w:szCs w:val="24"/>
          <w:rtl/>
          <w:lang w:eastAsia="en-US"/>
        </w:rPr>
        <w:t xml:space="preserve"> </w:t>
      </w:r>
      <w:r w:rsidR="00B01331">
        <w:rPr>
          <w:rFonts w:hint="cs"/>
          <w:b/>
          <w:bCs/>
          <w:color w:val="000000" w:themeColor="text1"/>
          <w:szCs w:val="24"/>
          <w:rtl/>
          <w:lang w:eastAsia="en-US"/>
        </w:rPr>
        <w:t>والإسرائيليين</w:t>
      </w:r>
      <w:r w:rsidRPr="004A1D1B">
        <w:rPr>
          <w:rFonts w:hint="cs"/>
          <w:b/>
          <w:bCs/>
          <w:color w:val="000000" w:themeColor="text1"/>
          <w:szCs w:val="24"/>
          <w:rtl/>
          <w:lang w:eastAsia="en-US"/>
        </w:rPr>
        <w:t xml:space="preserve"> في فلسطين التاريخية</w:t>
      </w:r>
    </w:p>
    <w:p w:rsidR="00CE4023" w:rsidRPr="004A1D1B" w:rsidRDefault="00CE4023" w:rsidP="00424C51">
      <w:pPr>
        <w:jc w:val="center"/>
        <w:rPr>
          <w:b/>
          <w:bCs/>
          <w:color w:val="000000" w:themeColor="text1"/>
          <w:sz w:val="10"/>
          <w:szCs w:val="10"/>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67"/>
      </w:tblGrid>
      <w:tr w:rsidR="000F361B" w:rsidRPr="004A1D1B" w:rsidTr="00482DA4">
        <w:trPr>
          <w:trHeight w:val="408"/>
          <w:jc w:val="center"/>
        </w:trPr>
        <w:tc>
          <w:tcPr>
            <w:tcW w:w="7067" w:type="dxa"/>
          </w:tcPr>
          <w:p w:rsidR="00CE4023" w:rsidRPr="004A1D1B" w:rsidRDefault="00CE4023" w:rsidP="00B01331">
            <w:pPr>
              <w:pStyle w:val="Heading9"/>
              <w:rPr>
                <w:color w:val="000000" w:themeColor="text1"/>
                <w:rtl/>
                <w:lang w:eastAsia="en-US"/>
              </w:rPr>
            </w:pPr>
            <w:r w:rsidRPr="004A1D1B">
              <w:rPr>
                <w:color w:val="000000" w:themeColor="text1"/>
                <w:lang w:eastAsia="en-US"/>
              </w:rPr>
              <w:t>7.</w:t>
            </w:r>
            <w:r w:rsidR="003D6D36" w:rsidRPr="004A1D1B">
              <w:rPr>
                <w:color w:val="000000" w:themeColor="text1"/>
                <w:lang w:eastAsia="en-US"/>
              </w:rPr>
              <w:t>1</w:t>
            </w:r>
            <w:r w:rsidR="007F3D13" w:rsidRPr="004A1D1B">
              <w:rPr>
                <w:color w:val="000000" w:themeColor="text1"/>
                <w:lang w:eastAsia="en-US"/>
              </w:rPr>
              <w:t>2</w:t>
            </w:r>
            <w:r w:rsidRPr="004A1D1B">
              <w:rPr>
                <w:rFonts w:hint="cs"/>
                <w:color w:val="000000" w:themeColor="text1"/>
                <w:rtl/>
                <w:lang w:eastAsia="en-US"/>
              </w:rPr>
              <w:t xml:space="preserve"> مليون </w:t>
            </w:r>
            <w:r w:rsidR="00175D83">
              <w:rPr>
                <w:rFonts w:hint="cs"/>
                <w:color w:val="000000" w:themeColor="text1"/>
                <w:rtl/>
                <w:lang w:eastAsia="en-US"/>
              </w:rPr>
              <w:t>فلسطيني</w:t>
            </w:r>
            <w:r w:rsidRPr="004A1D1B">
              <w:rPr>
                <w:rFonts w:hint="cs"/>
                <w:color w:val="000000" w:themeColor="text1"/>
                <w:rtl/>
                <w:lang w:eastAsia="en-US"/>
              </w:rPr>
              <w:t xml:space="preserve"> مقابل </w:t>
            </w:r>
            <w:r w:rsidR="003D6D36" w:rsidRPr="004A1D1B">
              <w:rPr>
                <w:color w:val="000000" w:themeColor="text1"/>
                <w:lang w:eastAsia="en-US"/>
              </w:rPr>
              <w:t>6.96</w:t>
            </w:r>
            <w:r w:rsidRPr="004A1D1B">
              <w:rPr>
                <w:rFonts w:hint="cs"/>
                <w:color w:val="000000" w:themeColor="text1"/>
                <w:rtl/>
                <w:lang w:eastAsia="en-US"/>
              </w:rPr>
              <w:t xml:space="preserve"> مليون </w:t>
            </w:r>
            <w:r w:rsidR="00B01331">
              <w:rPr>
                <w:rFonts w:hint="cs"/>
                <w:color w:val="000000" w:themeColor="text1"/>
                <w:rtl/>
                <w:lang w:eastAsia="en-US"/>
              </w:rPr>
              <w:t>إسرائيلي</w:t>
            </w:r>
            <w:r w:rsidRPr="004A1D1B">
              <w:rPr>
                <w:rFonts w:hint="cs"/>
                <w:color w:val="000000" w:themeColor="text1"/>
                <w:rtl/>
                <w:lang w:eastAsia="en-US"/>
              </w:rPr>
              <w:t xml:space="preserve"> عام 2020 في فلسطين التاريخية</w:t>
            </w:r>
          </w:p>
        </w:tc>
      </w:tr>
    </w:tbl>
    <w:p w:rsidR="00424C51" w:rsidRPr="004A1D1B" w:rsidRDefault="00424C51" w:rsidP="001E5D73">
      <w:pPr>
        <w:widowControl w:val="0"/>
        <w:jc w:val="lowKashida"/>
        <w:rPr>
          <w:color w:val="000000" w:themeColor="text1"/>
          <w:sz w:val="10"/>
          <w:szCs w:val="10"/>
          <w:rtl/>
          <w:lang w:eastAsia="en-US"/>
        </w:rPr>
      </w:pPr>
    </w:p>
    <w:p w:rsidR="005B6D0D" w:rsidRPr="004A1D1B" w:rsidRDefault="00CE4023" w:rsidP="00B01331">
      <w:pPr>
        <w:widowControl w:val="0"/>
        <w:jc w:val="both"/>
        <w:rPr>
          <w:color w:val="000000" w:themeColor="text1"/>
          <w:szCs w:val="24"/>
          <w:rtl/>
          <w:lang w:eastAsia="en-US"/>
        </w:rPr>
      </w:pPr>
      <w:r w:rsidRPr="004A1D1B">
        <w:rPr>
          <w:rFonts w:hint="cs"/>
          <w:color w:val="000000" w:themeColor="text1"/>
          <w:szCs w:val="24"/>
          <w:rtl/>
          <w:lang w:eastAsia="en-US"/>
        </w:rPr>
        <w:t xml:space="preserve">تشير تقديرات الجهاز المركزي للإحصاء الفلسطيني إلى أن عدد السكان </w:t>
      </w:r>
      <w:r w:rsidR="00175D83">
        <w:rPr>
          <w:rFonts w:hint="cs"/>
          <w:color w:val="000000" w:themeColor="text1"/>
          <w:szCs w:val="24"/>
          <w:rtl/>
          <w:lang w:eastAsia="en-US"/>
        </w:rPr>
        <w:t>الفلسطينيين</w:t>
      </w:r>
      <w:r w:rsidRPr="004A1D1B">
        <w:rPr>
          <w:rFonts w:hint="cs"/>
          <w:color w:val="000000" w:themeColor="text1"/>
          <w:szCs w:val="24"/>
          <w:rtl/>
          <w:lang w:eastAsia="en-US"/>
        </w:rPr>
        <w:t xml:space="preserve"> في فلسطين التاريخية بلغ حوالي</w:t>
      </w:r>
      <w:r w:rsidR="00AC067B" w:rsidRPr="004A1D1B">
        <w:rPr>
          <w:rFonts w:hint="cs"/>
          <w:color w:val="000000" w:themeColor="text1"/>
          <w:szCs w:val="24"/>
          <w:rtl/>
          <w:lang w:eastAsia="en-US"/>
        </w:rPr>
        <w:t xml:space="preserve">      </w:t>
      </w:r>
      <w:r w:rsidRPr="004A1D1B">
        <w:rPr>
          <w:rFonts w:hint="cs"/>
          <w:color w:val="000000" w:themeColor="text1"/>
          <w:szCs w:val="24"/>
          <w:rtl/>
          <w:lang w:eastAsia="en-US"/>
        </w:rPr>
        <w:t xml:space="preserve"> </w:t>
      </w:r>
      <w:r w:rsidR="00F361E0" w:rsidRPr="004A1D1B">
        <w:rPr>
          <w:rFonts w:hint="cs"/>
          <w:color w:val="000000" w:themeColor="text1"/>
          <w:szCs w:val="24"/>
          <w:rtl/>
          <w:lang w:eastAsia="en-US"/>
        </w:rPr>
        <w:t>6.</w:t>
      </w:r>
      <w:r w:rsidR="00036731" w:rsidRPr="004A1D1B">
        <w:rPr>
          <w:rFonts w:hint="cs"/>
          <w:color w:val="000000" w:themeColor="text1"/>
          <w:szCs w:val="24"/>
          <w:rtl/>
          <w:lang w:eastAsia="en-US"/>
        </w:rPr>
        <w:t>41</w:t>
      </w:r>
      <w:r w:rsidRPr="004A1D1B">
        <w:rPr>
          <w:rFonts w:hint="cs"/>
          <w:color w:val="000000" w:themeColor="text1"/>
          <w:szCs w:val="24"/>
          <w:rtl/>
          <w:lang w:eastAsia="en-US"/>
        </w:rPr>
        <w:t xml:space="preserve"> مليون نهاية عام </w:t>
      </w:r>
      <w:r w:rsidR="00EB08E7" w:rsidRPr="004A1D1B">
        <w:rPr>
          <w:color w:val="000000" w:themeColor="text1"/>
          <w:szCs w:val="24"/>
          <w:lang w:eastAsia="en-US"/>
        </w:rPr>
        <w:t>2016</w:t>
      </w:r>
      <w:r w:rsidRPr="004A1D1B">
        <w:rPr>
          <w:rFonts w:hint="cs"/>
          <w:color w:val="000000" w:themeColor="text1"/>
          <w:szCs w:val="24"/>
          <w:rtl/>
          <w:lang w:eastAsia="en-US"/>
        </w:rPr>
        <w:t xml:space="preserve">، في حين بلغ عدد </w:t>
      </w:r>
      <w:r w:rsidR="00B01331" w:rsidRPr="00B01331">
        <w:rPr>
          <w:rFonts w:hint="cs"/>
          <w:color w:val="000000" w:themeColor="text1"/>
          <w:szCs w:val="24"/>
          <w:rtl/>
          <w:lang w:eastAsia="en-US"/>
        </w:rPr>
        <w:t xml:space="preserve">الإسرائيليين </w:t>
      </w:r>
      <w:r w:rsidR="00D748ED" w:rsidRPr="004A1D1B">
        <w:rPr>
          <w:color w:val="000000" w:themeColor="text1"/>
          <w:szCs w:val="24"/>
          <w:lang w:eastAsia="en-US"/>
        </w:rPr>
        <w:t>6.</w:t>
      </w:r>
      <w:r w:rsidR="00EB08E7" w:rsidRPr="004A1D1B">
        <w:rPr>
          <w:color w:val="000000" w:themeColor="text1"/>
          <w:szCs w:val="24"/>
          <w:lang w:eastAsia="en-US"/>
        </w:rPr>
        <w:t>3</w:t>
      </w:r>
      <w:r w:rsidR="00036731" w:rsidRPr="004A1D1B">
        <w:rPr>
          <w:color w:val="000000" w:themeColor="text1"/>
          <w:szCs w:val="24"/>
          <w:lang w:eastAsia="en-US"/>
        </w:rPr>
        <w:t>3</w:t>
      </w:r>
      <w:r w:rsidRPr="004A1D1B">
        <w:rPr>
          <w:rFonts w:hint="cs"/>
          <w:color w:val="000000" w:themeColor="text1"/>
          <w:szCs w:val="24"/>
          <w:rtl/>
          <w:lang w:eastAsia="en-US"/>
        </w:rPr>
        <w:t xml:space="preserve"> مليون بناء على تقديرات دائرة الإحصاءات الإسرائيلية</w:t>
      </w:r>
      <w:r w:rsidR="000D3C3A" w:rsidRPr="004A1D1B">
        <w:rPr>
          <w:rFonts w:hint="cs"/>
          <w:color w:val="000000" w:themeColor="text1"/>
          <w:szCs w:val="24"/>
          <w:rtl/>
          <w:lang w:eastAsia="en-US"/>
        </w:rPr>
        <w:t xml:space="preserve"> </w:t>
      </w:r>
      <w:r w:rsidR="00EB67EB" w:rsidRPr="004A1D1B">
        <w:rPr>
          <w:rFonts w:hint="cs"/>
          <w:color w:val="000000" w:themeColor="text1"/>
          <w:szCs w:val="24"/>
          <w:rtl/>
          <w:lang w:eastAsia="en-US"/>
        </w:rPr>
        <w:t xml:space="preserve">نهاية عام </w:t>
      </w:r>
      <w:r w:rsidR="00EB08E7" w:rsidRPr="004A1D1B">
        <w:rPr>
          <w:color w:val="000000" w:themeColor="text1"/>
          <w:szCs w:val="24"/>
          <w:lang w:eastAsia="en-US"/>
        </w:rPr>
        <w:t>2015</w:t>
      </w:r>
      <w:r w:rsidR="00EB67EB" w:rsidRPr="004A1D1B">
        <w:rPr>
          <w:rFonts w:hint="cs"/>
          <w:color w:val="000000" w:themeColor="text1"/>
          <w:szCs w:val="24"/>
          <w:rtl/>
          <w:lang w:eastAsia="en-US"/>
        </w:rPr>
        <w:t xml:space="preserve">، ومن المتوقع ان يبلغ عددهم </w:t>
      </w:r>
      <w:r w:rsidR="00D748ED" w:rsidRPr="004A1D1B">
        <w:rPr>
          <w:color w:val="000000" w:themeColor="text1"/>
          <w:szCs w:val="24"/>
          <w:lang w:eastAsia="en-US"/>
        </w:rPr>
        <w:t>6.</w:t>
      </w:r>
      <w:r w:rsidR="00036731" w:rsidRPr="004A1D1B">
        <w:rPr>
          <w:color w:val="000000" w:themeColor="text1"/>
          <w:szCs w:val="24"/>
          <w:lang w:eastAsia="en-US"/>
        </w:rPr>
        <w:t>4</w:t>
      </w:r>
      <w:r w:rsidR="00B01331">
        <w:rPr>
          <w:color w:val="000000" w:themeColor="text1"/>
          <w:szCs w:val="24"/>
          <w:lang w:eastAsia="en-US"/>
        </w:rPr>
        <w:t>5</w:t>
      </w:r>
      <w:r w:rsidR="00794609" w:rsidRPr="004A1D1B">
        <w:rPr>
          <w:rFonts w:hint="cs"/>
          <w:color w:val="000000" w:themeColor="text1"/>
          <w:szCs w:val="24"/>
          <w:rtl/>
          <w:lang w:eastAsia="en-US"/>
        </w:rPr>
        <w:t xml:space="preserve"> </w:t>
      </w:r>
      <w:r w:rsidR="007F68D5" w:rsidRPr="004A1D1B">
        <w:rPr>
          <w:rFonts w:hint="cs"/>
          <w:color w:val="000000" w:themeColor="text1"/>
          <w:szCs w:val="24"/>
          <w:rtl/>
          <w:lang w:eastAsia="en-US"/>
        </w:rPr>
        <w:t xml:space="preserve">مليون </w:t>
      </w:r>
      <w:r w:rsidR="00EB67EB" w:rsidRPr="004A1D1B">
        <w:rPr>
          <w:rFonts w:hint="cs"/>
          <w:color w:val="000000" w:themeColor="text1"/>
          <w:szCs w:val="24"/>
          <w:rtl/>
          <w:lang w:eastAsia="en-US"/>
        </w:rPr>
        <w:t xml:space="preserve">مع نهاية عام </w:t>
      </w:r>
      <w:r w:rsidR="00EB08E7" w:rsidRPr="004A1D1B">
        <w:rPr>
          <w:color w:val="000000" w:themeColor="text1"/>
          <w:szCs w:val="24"/>
          <w:lang w:eastAsia="en-US"/>
        </w:rPr>
        <w:t>2016</w:t>
      </w:r>
      <w:r w:rsidRPr="004A1D1B">
        <w:rPr>
          <w:rFonts w:hint="cs"/>
          <w:color w:val="000000" w:themeColor="text1"/>
          <w:szCs w:val="24"/>
          <w:rtl/>
          <w:lang w:eastAsia="en-US"/>
        </w:rPr>
        <w:t xml:space="preserve">.  وسيتساوى عدد السكان </w:t>
      </w:r>
      <w:r w:rsidR="00175D83">
        <w:rPr>
          <w:rFonts w:hint="cs"/>
          <w:color w:val="000000" w:themeColor="text1"/>
          <w:szCs w:val="24"/>
          <w:rtl/>
          <w:lang w:eastAsia="en-US"/>
        </w:rPr>
        <w:t>الفلسطينيين</w:t>
      </w:r>
      <w:r w:rsidRPr="004A1D1B">
        <w:rPr>
          <w:rFonts w:hint="cs"/>
          <w:color w:val="000000" w:themeColor="text1"/>
          <w:szCs w:val="24"/>
          <w:rtl/>
          <w:lang w:eastAsia="en-US"/>
        </w:rPr>
        <w:t xml:space="preserve"> </w:t>
      </w:r>
      <w:r w:rsidR="00B01331" w:rsidRPr="00B01331">
        <w:rPr>
          <w:rFonts w:hint="cs"/>
          <w:color w:val="000000" w:themeColor="text1"/>
          <w:szCs w:val="24"/>
          <w:rtl/>
          <w:lang w:eastAsia="en-US"/>
        </w:rPr>
        <w:t xml:space="preserve">والإسرائيليين </w:t>
      </w:r>
      <w:r w:rsidR="00036731" w:rsidRPr="004A1D1B">
        <w:rPr>
          <w:rFonts w:hint="cs"/>
          <w:color w:val="000000" w:themeColor="text1"/>
          <w:szCs w:val="24"/>
          <w:rtl/>
          <w:lang w:eastAsia="en-US"/>
        </w:rPr>
        <w:t>في</w:t>
      </w:r>
      <w:r w:rsidRPr="004A1D1B">
        <w:rPr>
          <w:rFonts w:hint="cs"/>
          <w:color w:val="000000" w:themeColor="text1"/>
          <w:szCs w:val="24"/>
          <w:rtl/>
          <w:lang w:eastAsia="en-US"/>
        </w:rPr>
        <w:t xml:space="preserve"> </w:t>
      </w:r>
      <w:r w:rsidR="00312A89" w:rsidRPr="004A1D1B">
        <w:rPr>
          <w:rFonts w:hint="cs"/>
          <w:color w:val="000000" w:themeColor="text1"/>
          <w:szCs w:val="24"/>
          <w:rtl/>
          <w:lang w:eastAsia="en-US"/>
        </w:rPr>
        <w:t xml:space="preserve">نهاية </w:t>
      </w:r>
      <w:r w:rsidRPr="004A1D1B">
        <w:rPr>
          <w:rFonts w:hint="cs"/>
          <w:color w:val="000000" w:themeColor="text1"/>
          <w:szCs w:val="24"/>
          <w:rtl/>
          <w:lang w:eastAsia="en-US"/>
        </w:rPr>
        <w:t xml:space="preserve">عام </w:t>
      </w:r>
      <w:r w:rsidR="003D6D36" w:rsidRPr="004A1D1B">
        <w:rPr>
          <w:color w:val="000000" w:themeColor="text1"/>
          <w:szCs w:val="24"/>
          <w:lang w:eastAsia="en-US"/>
        </w:rPr>
        <w:t>2017</w:t>
      </w:r>
      <w:r w:rsidRPr="004A1D1B">
        <w:rPr>
          <w:rFonts w:hint="cs"/>
          <w:color w:val="000000" w:themeColor="text1"/>
          <w:szCs w:val="24"/>
          <w:rtl/>
          <w:lang w:eastAsia="en-US"/>
        </w:rPr>
        <w:t xml:space="preserve">.  </w:t>
      </w:r>
    </w:p>
    <w:p w:rsidR="00BC4D43" w:rsidRPr="00EB08E7" w:rsidRDefault="00BC4D43" w:rsidP="002E6C0B">
      <w:pPr>
        <w:widowControl w:val="0"/>
        <w:jc w:val="both"/>
        <w:rPr>
          <w:color w:val="FF0000"/>
          <w:szCs w:val="24"/>
          <w:rtl/>
          <w:lang w:eastAsia="en-US"/>
        </w:rPr>
      </w:pPr>
    </w:p>
    <w:p w:rsidR="00BC4D43" w:rsidRPr="004338CF" w:rsidRDefault="00BC4D43" w:rsidP="002E6C0B">
      <w:pPr>
        <w:widowControl w:val="0"/>
        <w:jc w:val="both"/>
        <w:rPr>
          <w:szCs w:val="24"/>
          <w:rtl/>
          <w:lang w:eastAsia="en-US"/>
        </w:rPr>
      </w:pPr>
    </w:p>
    <w:p w:rsidR="00BC4D43" w:rsidRPr="004338CF" w:rsidRDefault="00BC4D43" w:rsidP="002E6C0B">
      <w:pPr>
        <w:widowControl w:val="0"/>
        <w:jc w:val="both"/>
        <w:rPr>
          <w:szCs w:val="24"/>
          <w:rtl/>
          <w:lang w:eastAsia="en-US"/>
        </w:rPr>
      </w:pPr>
    </w:p>
    <w:p w:rsidR="00CE4023" w:rsidRPr="004A1D1B" w:rsidRDefault="00CE4023" w:rsidP="000943D4">
      <w:pPr>
        <w:widowControl w:val="0"/>
        <w:jc w:val="both"/>
        <w:rPr>
          <w:color w:val="000000" w:themeColor="text1"/>
          <w:szCs w:val="24"/>
          <w:rtl/>
          <w:lang w:eastAsia="en-US"/>
        </w:rPr>
      </w:pPr>
      <w:r w:rsidRPr="004A1D1B">
        <w:rPr>
          <w:rFonts w:hint="cs"/>
          <w:color w:val="000000" w:themeColor="text1"/>
          <w:szCs w:val="24"/>
          <w:rtl/>
          <w:lang w:eastAsia="en-US"/>
        </w:rPr>
        <w:lastRenderedPageBreak/>
        <w:t xml:space="preserve">وستصبح نسبة السكان </w:t>
      </w:r>
      <w:r w:rsidR="000943D4">
        <w:rPr>
          <w:rFonts w:hint="cs"/>
          <w:color w:val="000000" w:themeColor="text1"/>
          <w:szCs w:val="24"/>
          <w:rtl/>
          <w:lang w:eastAsia="en-US"/>
        </w:rPr>
        <w:t>الاسرائيليين</w:t>
      </w:r>
      <w:r w:rsidRPr="004A1D1B">
        <w:rPr>
          <w:rFonts w:hint="cs"/>
          <w:color w:val="000000" w:themeColor="text1"/>
          <w:szCs w:val="24"/>
          <w:rtl/>
          <w:lang w:eastAsia="en-US"/>
        </w:rPr>
        <w:t xml:space="preserve"> </w:t>
      </w:r>
      <w:r w:rsidR="008F70FC" w:rsidRPr="004A1D1B">
        <w:rPr>
          <w:color w:val="000000" w:themeColor="text1"/>
          <w:szCs w:val="24"/>
          <w:lang w:eastAsia="en-US"/>
        </w:rPr>
        <w:t>49.</w:t>
      </w:r>
      <w:r w:rsidR="007B0584" w:rsidRPr="004A1D1B">
        <w:rPr>
          <w:color w:val="000000" w:themeColor="text1"/>
          <w:szCs w:val="24"/>
          <w:lang w:eastAsia="en-US"/>
        </w:rPr>
        <w:t>3</w:t>
      </w:r>
      <w:r w:rsidRPr="004A1D1B">
        <w:rPr>
          <w:rFonts w:hint="cs"/>
          <w:color w:val="000000" w:themeColor="text1"/>
          <w:szCs w:val="24"/>
          <w:rtl/>
          <w:lang w:eastAsia="en-US"/>
        </w:rPr>
        <w:t xml:space="preserve">% من السكان وذلك بحلول نهاية عام 2020 حيث سيصل عددهم إلى حوالي </w:t>
      </w:r>
      <w:r w:rsidR="00D748ED" w:rsidRPr="004A1D1B">
        <w:rPr>
          <w:rFonts w:hint="cs"/>
          <w:color w:val="000000" w:themeColor="text1"/>
          <w:szCs w:val="24"/>
          <w:rtl/>
          <w:lang w:eastAsia="en-US"/>
        </w:rPr>
        <w:t>6.</w:t>
      </w:r>
      <w:r w:rsidR="003D6D36" w:rsidRPr="004A1D1B">
        <w:rPr>
          <w:rFonts w:hint="cs"/>
          <w:color w:val="000000" w:themeColor="text1"/>
          <w:szCs w:val="24"/>
          <w:rtl/>
          <w:lang w:eastAsia="en-US"/>
        </w:rPr>
        <w:t>96</w:t>
      </w:r>
      <w:r w:rsidR="00D748ED" w:rsidRPr="004A1D1B">
        <w:rPr>
          <w:rFonts w:hint="cs"/>
          <w:color w:val="000000" w:themeColor="text1"/>
          <w:szCs w:val="24"/>
          <w:rtl/>
          <w:lang w:eastAsia="en-US"/>
        </w:rPr>
        <w:t xml:space="preserve"> </w:t>
      </w:r>
      <w:r w:rsidRPr="004A1D1B">
        <w:rPr>
          <w:rFonts w:hint="cs"/>
          <w:color w:val="000000" w:themeColor="text1"/>
          <w:szCs w:val="24"/>
          <w:rtl/>
          <w:lang w:eastAsia="en-US"/>
        </w:rPr>
        <w:t xml:space="preserve">مليون </w:t>
      </w:r>
      <w:r w:rsidR="00B01331">
        <w:rPr>
          <w:rFonts w:hint="cs"/>
          <w:color w:val="000000" w:themeColor="text1"/>
          <w:szCs w:val="24"/>
          <w:rtl/>
          <w:lang w:eastAsia="en-US"/>
        </w:rPr>
        <w:t>إسرائيلي</w:t>
      </w:r>
      <w:r w:rsidRPr="004A1D1B">
        <w:rPr>
          <w:rFonts w:hint="cs"/>
          <w:color w:val="000000" w:themeColor="text1"/>
          <w:szCs w:val="24"/>
          <w:rtl/>
          <w:lang w:eastAsia="en-US"/>
        </w:rPr>
        <w:t xml:space="preserve"> مقابل </w:t>
      </w:r>
      <w:r w:rsidR="00D748ED" w:rsidRPr="004A1D1B">
        <w:rPr>
          <w:rFonts w:hint="cs"/>
          <w:color w:val="000000" w:themeColor="text1"/>
          <w:szCs w:val="24"/>
          <w:rtl/>
          <w:lang w:eastAsia="en-US"/>
        </w:rPr>
        <w:t>7.</w:t>
      </w:r>
      <w:r w:rsidR="00F361E0" w:rsidRPr="004A1D1B">
        <w:rPr>
          <w:rFonts w:hint="cs"/>
          <w:color w:val="000000" w:themeColor="text1"/>
          <w:szCs w:val="24"/>
          <w:rtl/>
          <w:lang w:eastAsia="en-US"/>
        </w:rPr>
        <w:t>1</w:t>
      </w:r>
      <w:r w:rsidR="00541A0F" w:rsidRPr="004A1D1B">
        <w:rPr>
          <w:rFonts w:hint="cs"/>
          <w:color w:val="000000" w:themeColor="text1"/>
          <w:szCs w:val="24"/>
          <w:rtl/>
          <w:lang w:eastAsia="en-US"/>
        </w:rPr>
        <w:t>2</w:t>
      </w:r>
      <w:r w:rsidRPr="004A1D1B">
        <w:rPr>
          <w:rFonts w:hint="cs"/>
          <w:color w:val="000000" w:themeColor="text1"/>
          <w:szCs w:val="24"/>
          <w:rtl/>
          <w:lang w:eastAsia="en-US"/>
        </w:rPr>
        <w:t xml:space="preserve"> مليون </w:t>
      </w:r>
      <w:r w:rsidR="00175D83">
        <w:rPr>
          <w:rFonts w:hint="cs"/>
          <w:color w:val="000000" w:themeColor="text1"/>
          <w:szCs w:val="24"/>
          <w:rtl/>
          <w:lang w:eastAsia="en-US"/>
        </w:rPr>
        <w:t>فلسطيني</w:t>
      </w:r>
      <w:r w:rsidR="00E3102C" w:rsidRPr="004A1D1B">
        <w:rPr>
          <w:rStyle w:val="FootnoteReference"/>
          <w:color w:val="000000" w:themeColor="text1"/>
          <w:szCs w:val="24"/>
          <w:rtl/>
          <w:lang w:eastAsia="en-US"/>
        </w:rPr>
        <w:footnoteReference w:id="4"/>
      </w:r>
      <w:r w:rsidRPr="004A1D1B">
        <w:rPr>
          <w:rFonts w:hint="cs"/>
          <w:color w:val="000000" w:themeColor="text1"/>
          <w:szCs w:val="24"/>
          <w:rtl/>
          <w:lang w:eastAsia="en-US"/>
        </w:rPr>
        <w:t>.</w:t>
      </w:r>
    </w:p>
    <w:p w:rsidR="00A435A9" w:rsidRPr="004A1D1B" w:rsidRDefault="00A435A9">
      <w:pPr>
        <w:jc w:val="center"/>
        <w:rPr>
          <w:b/>
          <w:bCs/>
          <w:color w:val="000000" w:themeColor="text1"/>
          <w:szCs w:val="24"/>
          <w:lang w:eastAsia="en-US"/>
        </w:rPr>
      </w:pPr>
    </w:p>
    <w:p w:rsidR="00CE4023" w:rsidRPr="00B01331" w:rsidRDefault="00CE4023" w:rsidP="00B01331">
      <w:pPr>
        <w:jc w:val="center"/>
        <w:rPr>
          <w:b/>
          <w:bCs/>
          <w:color w:val="000000" w:themeColor="text1"/>
          <w:sz w:val="22"/>
          <w:szCs w:val="22"/>
          <w:rtl/>
          <w:lang w:eastAsia="en-US"/>
        </w:rPr>
      </w:pPr>
      <w:r w:rsidRPr="00B01331">
        <w:rPr>
          <w:rFonts w:hint="cs"/>
          <w:b/>
          <w:bCs/>
          <w:color w:val="000000" w:themeColor="text1"/>
          <w:sz w:val="22"/>
          <w:szCs w:val="22"/>
          <w:rtl/>
          <w:lang w:eastAsia="en-US"/>
        </w:rPr>
        <w:t xml:space="preserve">عدد </w:t>
      </w:r>
      <w:r w:rsidR="00175D83" w:rsidRPr="00B01331">
        <w:rPr>
          <w:rFonts w:hint="cs"/>
          <w:b/>
          <w:bCs/>
          <w:color w:val="000000" w:themeColor="text1"/>
          <w:sz w:val="22"/>
          <w:szCs w:val="22"/>
          <w:rtl/>
          <w:lang w:eastAsia="en-US"/>
        </w:rPr>
        <w:t>الفلسطينيين</w:t>
      </w:r>
      <w:r w:rsidRPr="00B01331">
        <w:rPr>
          <w:rFonts w:hint="cs"/>
          <w:b/>
          <w:bCs/>
          <w:color w:val="000000" w:themeColor="text1"/>
          <w:sz w:val="22"/>
          <w:szCs w:val="22"/>
          <w:rtl/>
          <w:lang w:eastAsia="en-US"/>
        </w:rPr>
        <w:t xml:space="preserve"> </w:t>
      </w:r>
      <w:r w:rsidR="00B01331" w:rsidRPr="00B01331">
        <w:rPr>
          <w:rFonts w:hint="cs"/>
          <w:b/>
          <w:bCs/>
          <w:color w:val="000000" w:themeColor="text1"/>
          <w:sz w:val="22"/>
          <w:szCs w:val="22"/>
          <w:rtl/>
          <w:lang w:eastAsia="en-US"/>
        </w:rPr>
        <w:t xml:space="preserve">والإسرائيليين </w:t>
      </w:r>
      <w:r w:rsidRPr="00B01331">
        <w:rPr>
          <w:rFonts w:hint="cs"/>
          <w:b/>
          <w:bCs/>
          <w:color w:val="000000" w:themeColor="text1"/>
          <w:sz w:val="22"/>
          <w:szCs w:val="22"/>
          <w:rtl/>
          <w:lang w:eastAsia="en-US"/>
        </w:rPr>
        <w:t>المقدر في فلسطين التاريخية, سنوات مختارة</w:t>
      </w:r>
    </w:p>
    <w:tbl>
      <w:tblPr>
        <w:tblStyle w:val="TableGrid"/>
        <w:bidiVisual/>
        <w:tblW w:w="0" w:type="auto"/>
        <w:jc w:val="center"/>
        <w:tblLook w:val="04A0"/>
      </w:tblPr>
      <w:tblGrid>
        <w:gridCol w:w="9287"/>
      </w:tblGrid>
      <w:tr w:rsidR="005B6D0D" w:rsidRPr="004338CF" w:rsidTr="005B6D0D">
        <w:trPr>
          <w:trHeight w:val="4186"/>
          <w:jc w:val="center"/>
        </w:trPr>
        <w:tc>
          <w:tcPr>
            <w:tcW w:w="9287" w:type="dxa"/>
            <w:vAlign w:val="center"/>
          </w:tcPr>
          <w:p w:rsidR="005B6D0D" w:rsidRPr="004338CF" w:rsidRDefault="005B6D0D" w:rsidP="005B6D0D">
            <w:pPr>
              <w:jc w:val="center"/>
              <w:rPr>
                <w:b/>
                <w:bCs/>
                <w:szCs w:val="24"/>
                <w:rtl/>
                <w:lang w:eastAsia="en-US"/>
              </w:rPr>
            </w:pPr>
            <w:r w:rsidRPr="004338CF">
              <w:rPr>
                <w:b/>
                <w:bCs/>
                <w:szCs w:val="24"/>
                <w:rtl/>
                <w:lang w:eastAsia="en-US"/>
              </w:rPr>
              <w:drawing>
                <wp:inline distT="0" distB="0" distL="0" distR="0">
                  <wp:extent cx="5743575" cy="2524125"/>
                  <wp:effectExtent l="0" t="0" r="0" b="0"/>
                  <wp:docPr id="9"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CE4023" w:rsidRPr="004338CF" w:rsidRDefault="00CE4023">
      <w:pPr>
        <w:jc w:val="center"/>
        <w:rPr>
          <w:b/>
          <w:bCs/>
          <w:sz w:val="28"/>
          <w:szCs w:val="28"/>
          <w:rtl/>
          <w:lang w:eastAsia="en-US"/>
        </w:rPr>
      </w:pPr>
    </w:p>
    <w:p w:rsidR="00CE4023" w:rsidRPr="004338CF" w:rsidRDefault="00CE4023" w:rsidP="00B00152">
      <w:pPr>
        <w:jc w:val="lowKashida"/>
        <w:rPr>
          <w:b/>
          <w:bCs/>
          <w:szCs w:val="24"/>
          <w:rtl/>
          <w:lang w:eastAsia="en-US"/>
        </w:rPr>
      </w:pPr>
      <w:r w:rsidRPr="004338CF">
        <w:rPr>
          <w:rFonts w:hint="cs"/>
          <w:b/>
          <w:bCs/>
          <w:szCs w:val="24"/>
          <w:rtl/>
          <w:lang w:eastAsia="en-US"/>
        </w:rPr>
        <w:t>3.</w:t>
      </w:r>
      <w:r w:rsidR="00B00152" w:rsidRPr="004338CF">
        <w:rPr>
          <w:rFonts w:hint="cs"/>
          <w:b/>
          <w:bCs/>
          <w:szCs w:val="24"/>
          <w:rtl/>
          <w:lang w:eastAsia="en-US"/>
        </w:rPr>
        <w:t>2</w:t>
      </w:r>
      <w:r w:rsidRPr="004338CF">
        <w:rPr>
          <w:rFonts w:hint="cs"/>
          <w:b/>
          <w:bCs/>
          <w:szCs w:val="24"/>
          <w:rtl/>
          <w:lang w:eastAsia="en-US"/>
        </w:rPr>
        <w:t xml:space="preserve"> الخصائص الديمغرافية لفلسطينيي الشتات و</w:t>
      </w:r>
      <w:r w:rsidR="000B4A3D">
        <w:rPr>
          <w:rFonts w:hint="cs"/>
          <w:b/>
          <w:bCs/>
          <w:szCs w:val="24"/>
          <w:rtl/>
          <w:lang w:eastAsia="en-US"/>
        </w:rPr>
        <w:t>أراضي 1948</w:t>
      </w:r>
      <w:r w:rsidRPr="004338CF">
        <w:rPr>
          <w:rFonts w:hint="cs"/>
          <w:b/>
          <w:bCs/>
          <w:szCs w:val="24"/>
          <w:rtl/>
          <w:lang w:eastAsia="en-US"/>
        </w:rPr>
        <w:t xml:space="preserve"> </w:t>
      </w:r>
    </w:p>
    <w:p w:rsidR="003D378C" w:rsidRPr="004338CF" w:rsidRDefault="003D378C">
      <w:pPr>
        <w:jc w:val="lowKashida"/>
        <w:rPr>
          <w:b/>
          <w:bCs/>
          <w:sz w:val="16"/>
          <w:szCs w:val="16"/>
          <w:rtl/>
          <w:lang w:eastAsia="en-US"/>
        </w:rPr>
      </w:pPr>
    </w:p>
    <w:p w:rsidR="00CE4023" w:rsidRPr="004338CF" w:rsidRDefault="00CE4023" w:rsidP="00F66569">
      <w:pPr>
        <w:numPr>
          <w:ilvl w:val="0"/>
          <w:numId w:val="7"/>
        </w:numPr>
        <w:tabs>
          <w:tab w:val="clear" w:pos="718"/>
        </w:tabs>
        <w:ind w:left="281" w:right="0" w:hanging="283"/>
        <w:jc w:val="lowKashida"/>
        <w:rPr>
          <w:b/>
          <w:bCs/>
          <w:szCs w:val="24"/>
          <w:rtl/>
          <w:lang w:eastAsia="en-US"/>
        </w:rPr>
      </w:pPr>
      <w:r w:rsidRPr="004338CF">
        <w:rPr>
          <w:rFonts w:hint="cs"/>
          <w:b/>
          <w:bCs/>
          <w:szCs w:val="24"/>
          <w:rtl/>
          <w:lang w:eastAsia="en-US"/>
        </w:rPr>
        <w:t>الفلسطينيون في الأردن</w:t>
      </w:r>
    </w:p>
    <w:p w:rsidR="00AC65C8" w:rsidRPr="004338CF" w:rsidRDefault="00AC65C8" w:rsidP="00BC3D91">
      <w:pPr>
        <w:jc w:val="lowKashida"/>
        <w:rPr>
          <w:rFonts w:ascii="Arial"/>
          <w:szCs w:val="24"/>
          <w:rtl/>
        </w:rPr>
      </w:pPr>
      <w:r w:rsidRPr="004338CF">
        <w:rPr>
          <w:rFonts w:hint="cs"/>
          <w:szCs w:val="24"/>
          <w:rtl/>
          <w:lang w:eastAsia="en-US"/>
        </w:rPr>
        <w:t>اظهرت البيانات ان متوسط حجم الأسرة الفلسطينية بلغ 4.8 فرداً، و</w:t>
      </w:r>
      <w:r w:rsidR="00BC3D91">
        <w:rPr>
          <w:rFonts w:hint="cs"/>
          <w:szCs w:val="24"/>
          <w:rtl/>
          <w:lang w:eastAsia="en-US"/>
        </w:rPr>
        <w:t xml:space="preserve">بلغ </w:t>
      </w:r>
      <w:r w:rsidRPr="004338CF">
        <w:rPr>
          <w:rFonts w:ascii="Arial" w:hint="cs"/>
          <w:szCs w:val="24"/>
          <w:rtl/>
        </w:rPr>
        <w:t xml:space="preserve">معدل النمو السنوي </w:t>
      </w:r>
      <w:r w:rsidRPr="004338CF">
        <w:rPr>
          <w:rFonts w:hint="cs"/>
          <w:szCs w:val="24"/>
          <w:rtl/>
        </w:rPr>
        <w:t>2.</w:t>
      </w:r>
      <w:r w:rsidR="000038E9" w:rsidRPr="004338CF">
        <w:rPr>
          <w:rFonts w:hint="cs"/>
          <w:szCs w:val="24"/>
          <w:rtl/>
        </w:rPr>
        <w:t>2</w:t>
      </w:r>
      <w:r w:rsidRPr="004338CF">
        <w:rPr>
          <w:rFonts w:hint="cs"/>
          <w:szCs w:val="24"/>
          <w:rtl/>
        </w:rPr>
        <w:t>%</w:t>
      </w:r>
      <w:r w:rsidRPr="004338CF">
        <w:rPr>
          <w:rFonts w:ascii="Arial" w:hint="cs"/>
          <w:szCs w:val="24"/>
          <w:rtl/>
        </w:rPr>
        <w:t>.</w:t>
      </w:r>
      <w:r w:rsidRPr="004338CF">
        <w:rPr>
          <w:rFonts w:hint="cs"/>
          <w:szCs w:val="24"/>
          <w:rtl/>
          <w:lang w:eastAsia="en-US"/>
        </w:rPr>
        <w:t xml:space="preserve">  كما</w:t>
      </w:r>
      <w:r w:rsidRPr="004338CF">
        <w:rPr>
          <w:rFonts w:ascii="Arial" w:hint="cs"/>
          <w:szCs w:val="24"/>
          <w:rtl/>
        </w:rPr>
        <w:t xml:space="preserve"> بلغ معدل الخصوبة الكلية للنساء الفلسطينيات في الأردن </w:t>
      </w:r>
      <w:r w:rsidRPr="004338CF">
        <w:rPr>
          <w:rFonts w:hint="cs"/>
          <w:szCs w:val="24"/>
          <w:rtl/>
        </w:rPr>
        <w:t xml:space="preserve">حوالي 3.3 </w:t>
      </w:r>
      <w:r w:rsidRPr="004338CF">
        <w:rPr>
          <w:rFonts w:ascii="Arial" w:hint="cs"/>
          <w:szCs w:val="24"/>
          <w:rtl/>
        </w:rPr>
        <w:t xml:space="preserve">مولوداً لكل امرأة، وبلغ </w:t>
      </w:r>
      <w:r w:rsidR="00013529" w:rsidRPr="004338CF">
        <w:rPr>
          <w:rFonts w:ascii="Arial" w:hint="cs"/>
          <w:szCs w:val="24"/>
          <w:rtl/>
        </w:rPr>
        <w:t>معدل ال</w:t>
      </w:r>
      <w:r w:rsidRPr="004338CF">
        <w:rPr>
          <w:rFonts w:ascii="Arial" w:hint="cs"/>
          <w:szCs w:val="24"/>
          <w:rtl/>
        </w:rPr>
        <w:t xml:space="preserve">مواليد الخام </w:t>
      </w:r>
      <w:r w:rsidRPr="004338CF">
        <w:rPr>
          <w:rFonts w:hint="cs"/>
          <w:szCs w:val="24"/>
          <w:rtl/>
        </w:rPr>
        <w:t>29.2</w:t>
      </w:r>
      <w:r w:rsidRPr="004338CF">
        <w:rPr>
          <w:rFonts w:ascii="Arial" w:hint="cs"/>
          <w:szCs w:val="24"/>
          <w:rtl/>
        </w:rPr>
        <w:t xml:space="preserve"> مولوداً لكل </w:t>
      </w:r>
      <w:r w:rsidR="002E1FAC">
        <w:rPr>
          <w:rFonts w:ascii="Arial" w:hint="cs"/>
          <w:szCs w:val="24"/>
          <w:rtl/>
        </w:rPr>
        <w:t>1000</w:t>
      </w:r>
      <w:r w:rsidRPr="004338CF">
        <w:rPr>
          <w:rFonts w:ascii="Arial" w:hint="cs"/>
          <w:szCs w:val="24"/>
          <w:rtl/>
        </w:rPr>
        <w:t xml:space="preserve"> من السكان، كما بلغ</w:t>
      </w:r>
      <w:r w:rsidRPr="004338CF">
        <w:rPr>
          <w:rFonts w:ascii="Arial"/>
          <w:szCs w:val="24"/>
          <w:rtl/>
        </w:rPr>
        <w:t xml:space="preserve"> معدل وفيات الرضع </w:t>
      </w:r>
      <w:r w:rsidRPr="004338CF">
        <w:rPr>
          <w:rFonts w:ascii="Arial" w:hint="cs"/>
          <w:szCs w:val="24"/>
          <w:rtl/>
        </w:rPr>
        <w:t xml:space="preserve">في المخيمات الفلسطينية </w:t>
      </w:r>
      <w:r w:rsidRPr="004338CF">
        <w:rPr>
          <w:rFonts w:ascii="Arial"/>
          <w:szCs w:val="24"/>
          <w:rtl/>
        </w:rPr>
        <w:t xml:space="preserve">في الأردن </w:t>
      </w:r>
      <w:r w:rsidRPr="004338CF">
        <w:rPr>
          <w:rFonts w:hint="cs"/>
          <w:szCs w:val="24"/>
          <w:rtl/>
        </w:rPr>
        <w:t>22.6</w:t>
      </w:r>
      <w:r w:rsidRPr="004338CF">
        <w:rPr>
          <w:rFonts w:ascii="Arial"/>
          <w:szCs w:val="24"/>
          <w:rtl/>
        </w:rPr>
        <w:t xml:space="preserve"> حالة وفاة لكل </w:t>
      </w:r>
      <w:r w:rsidR="002E1FAC">
        <w:rPr>
          <w:rFonts w:ascii="Arial"/>
          <w:szCs w:val="24"/>
          <w:rtl/>
        </w:rPr>
        <w:t>1000</w:t>
      </w:r>
      <w:r w:rsidRPr="004338CF">
        <w:rPr>
          <w:rFonts w:ascii="Arial"/>
          <w:szCs w:val="24"/>
          <w:rtl/>
        </w:rPr>
        <w:t xml:space="preserve"> مولود حي،</w:t>
      </w:r>
      <w:r w:rsidRPr="004338CF">
        <w:rPr>
          <w:rFonts w:ascii="Arial" w:hint="cs"/>
          <w:szCs w:val="24"/>
          <w:rtl/>
        </w:rPr>
        <w:t xml:space="preserve"> </w:t>
      </w:r>
      <w:r w:rsidRPr="004338CF">
        <w:rPr>
          <w:rFonts w:ascii="Arial"/>
          <w:szCs w:val="24"/>
          <w:rtl/>
        </w:rPr>
        <w:t xml:space="preserve">بينما بلغ معدل وفيات الأطفال دون الخامسة </w:t>
      </w:r>
      <w:r w:rsidRPr="004338CF">
        <w:rPr>
          <w:rFonts w:hint="cs"/>
          <w:szCs w:val="24"/>
          <w:rtl/>
        </w:rPr>
        <w:t xml:space="preserve">25.7 </w:t>
      </w:r>
      <w:r w:rsidRPr="004338CF">
        <w:rPr>
          <w:rFonts w:ascii="Arial"/>
          <w:szCs w:val="24"/>
          <w:rtl/>
        </w:rPr>
        <w:t xml:space="preserve">حالة وفاة لكل </w:t>
      </w:r>
      <w:r w:rsidR="002E1FAC">
        <w:rPr>
          <w:rFonts w:ascii="Arial"/>
          <w:szCs w:val="24"/>
          <w:rtl/>
        </w:rPr>
        <w:t>1000</w:t>
      </w:r>
      <w:r w:rsidRPr="004338CF">
        <w:rPr>
          <w:rFonts w:ascii="Arial"/>
          <w:szCs w:val="24"/>
          <w:rtl/>
        </w:rPr>
        <w:t xml:space="preserve"> مولود</w:t>
      </w:r>
      <w:r w:rsidRPr="004338CF">
        <w:rPr>
          <w:rFonts w:ascii="Arial" w:hint="cs"/>
          <w:szCs w:val="24"/>
          <w:rtl/>
        </w:rPr>
        <w:t xml:space="preserve"> حي</w:t>
      </w:r>
      <w:r w:rsidRPr="004338CF">
        <w:rPr>
          <w:rFonts w:ascii="Arial"/>
          <w:szCs w:val="24"/>
          <w:rtl/>
        </w:rPr>
        <w:t xml:space="preserve"> </w:t>
      </w:r>
      <w:r w:rsidRPr="004338CF">
        <w:rPr>
          <w:rFonts w:ascii="Arial" w:hint="cs"/>
          <w:szCs w:val="24"/>
          <w:rtl/>
        </w:rPr>
        <w:t xml:space="preserve">للعام </w:t>
      </w:r>
      <w:r w:rsidRPr="004338CF">
        <w:rPr>
          <w:rFonts w:hint="cs"/>
          <w:szCs w:val="24"/>
          <w:rtl/>
        </w:rPr>
        <w:t>2010</w:t>
      </w:r>
      <w:r w:rsidRPr="004338CF">
        <w:rPr>
          <w:rStyle w:val="FootnoteReference"/>
          <w:rFonts w:ascii="Arial"/>
          <w:szCs w:val="24"/>
          <w:rtl/>
        </w:rPr>
        <w:footnoteReference w:id="5"/>
      </w:r>
      <w:r w:rsidRPr="004338CF">
        <w:rPr>
          <w:rFonts w:ascii="Arial"/>
          <w:szCs w:val="24"/>
          <w:rtl/>
        </w:rPr>
        <w:t>.</w:t>
      </w:r>
      <w:r w:rsidRPr="004338CF">
        <w:rPr>
          <w:rFonts w:ascii="Arial" w:hint="cs"/>
          <w:szCs w:val="24"/>
          <w:rtl/>
        </w:rPr>
        <w:t xml:space="preserve">  </w:t>
      </w:r>
    </w:p>
    <w:p w:rsidR="00CE4023" w:rsidRPr="004338CF" w:rsidRDefault="00CE4023" w:rsidP="00F66569">
      <w:pPr>
        <w:pStyle w:val="BodyText2"/>
        <w:jc w:val="both"/>
        <w:rPr>
          <w:rFonts w:cs="Simplified Arabic"/>
          <w:sz w:val="18"/>
          <w:szCs w:val="18"/>
          <w:rtl/>
        </w:rPr>
      </w:pPr>
    </w:p>
    <w:p w:rsidR="00222B55" w:rsidRPr="004338CF" w:rsidRDefault="00222B55" w:rsidP="00AA0582">
      <w:pPr>
        <w:jc w:val="lowKashida"/>
        <w:rPr>
          <w:szCs w:val="24"/>
          <w:rtl/>
          <w:lang w:eastAsia="en-US"/>
        </w:rPr>
      </w:pPr>
      <w:r w:rsidRPr="004338CF">
        <w:rPr>
          <w:rFonts w:hint="cs"/>
          <w:szCs w:val="24"/>
          <w:rtl/>
          <w:lang w:eastAsia="en-US"/>
        </w:rPr>
        <w:t>وفي دراسة أعدت</w:t>
      </w:r>
      <w:r w:rsidR="00BC3D91">
        <w:rPr>
          <w:rFonts w:hint="cs"/>
          <w:szCs w:val="24"/>
          <w:rtl/>
          <w:lang w:eastAsia="en-US"/>
        </w:rPr>
        <w:t>ها</w:t>
      </w:r>
      <w:r w:rsidRPr="004338CF">
        <w:rPr>
          <w:rFonts w:hint="cs"/>
          <w:szCs w:val="24"/>
          <w:rtl/>
          <w:lang w:eastAsia="en-US"/>
        </w:rPr>
        <w:t xml:space="preserve"> مؤسسة (</w:t>
      </w:r>
      <w:r w:rsidRPr="004338CF">
        <w:rPr>
          <w:szCs w:val="24"/>
          <w:lang w:eastAsia="en-US"/>
        </w:rPr>
        <w:t>FAFO</w:t>
      </w:r>
      <w:r w:rsidRPr="004338CF">
        <w:rPr>
          <w:rFonts w:hint="cs"/>
          <w:szCs w:val="24"/>
          <w:rtl/>
          <w:lang w:eastAsia="en-US"/>
        </w:rPr>
        <w:t xml:space="preserve">) حول الأوضاع المعيشية في المخيمات الفلسطينية في الاردن لعام </w:t>
      </w:r>
      <w:r w:rsidR="00482DA4" w:rsidRPr="004338CF">
        <w:rPr>
          <w:rFonts w:hint="cs"/>
          <w:szCs w:val="24"/>
          <w:rtl/>
          <w:lang w:eastAsia="en-US"/>
        </w:rPr>
        <w:t>2011</w:t>
      </w:r>
      <w:r w:rsidRPr="004338CF">
        <w:rPr>
          <w:rFonts w:hint="cs"/>
          <w:szCs w:val="24"/>
          <w:rtl/>
          <w:lang w:eastAsia="en-US"/>
        </w:rPr>
        <w:t xml:space="preserve"> أظهرت أن 39.9% من سكان المخيمات</w:t>
      </w:r>
      <w:r w:rsidR="00BC3D91">
        <w:rPr>
          <w:rFonts w:hint="cs"/>
          <w:szCs w:val="24"/>
          <w:rtl/>
          <w:lang w:eastAsia="en-US"/>
        </w:rPr>
        <w:t xml:space="preserve"> هم</w:t>
      </w:r>
      <w:r w:rsidRPr="004338CF">
        <w:rPr>
          <w:rFonts w:hint="cs"/>
          <w:szCs w:val="24"/>
          <w:rtl/>
          <w:lang w:eastAsia="en-US"/>
        </w:rPr>
        <w:t xml:space="preserve"> دون سن 15 سنة من العمر</w:t>
      </w:r>
      <w:r w:rsidR="00BC3D91">
        <w:rPr>
          <w:rFonts w:hint="cs"/>
          <w:szCs w:val="24"/>
          <w:rtl/>
          <w:lang w:eastAsia="en-US"/>
        </w:rPr>
        <w:t>،</w:t>
      </w:r>
      <w:r w:rsidRPr="004338CF">
        <w:rPr>
          <w:rFonts w:hint="cs"/>
          <w:szCs w:val="24"/>
          <w:rtl/>
          <w:lang w:eastAsia="en-US"/>
        </w:rPr>
        <w:t xml:space="preserve"> في حين بلغت نسبة الأفراد 65 سنة فأكثر 4.3%.  كما بلغ متوسط حجم الأسرة في المخيمات 5.1 فرداً.</w:t>
      </w:r>
      <w:r w:rsidR="00482DA4" w:rsidRPr="004338CF">
        <w:rPr>
          <w:rStyle w:val="FootnoteReference"/>
          <w:szCs w:val="24"/>
          <w:rtl/>
          <w:lang w:eastAsia="en-US"/>
        </w:rPr>
        <w:footnoteReference w:id="6"/>
      </w:r>
    </w:p>
    <w:p w:rsidR="00222B55" w:rsidRPr="004338CF" w:rsidRDefault="00222B55" w:rsidP="00F66569">
      <w:pPr>
        <w:pStyle w:val="BodyText2"/>
        <w:jc w:val="both"/>
        <w:rPr>
          <w:rFonts w:ascii="Arial" w:cs="Simplified Arabic"/>
          <w:noProof/>
          <w:sz w:val="24"/>
          <w:szCs w:val="24"/>
          <w:rtl/>
          <w:lang w:eastAsia="ar-SA"/>
        </w:rPr>
      </w:pPr>
    </w:p>
    <w:p w:rsidR="00CE4023" w:rsidRPr="004338CF" w:rsidRDefault="00CE4023" w:rsidP="00F66569">
      <w:pPr>
        <w:numPr>
          <w:ilvl w:val="0"/>
          <w:numId w:val="7"/>
        </w:numPr>
        <w:tabs>
          <w:tab w:val="clear" w:pos="718"/>
        </w:tabs>
        <w:ind w:left="281" w:right="0" w:hanging="283"/>
        <w:jc w:val="lowKashida"/>
        <w:rPr>
          <w:b/>
          <w:bCs/>
          <w:szCs w:val="24"/>
          <w:rtl/>
          <w:lang w:eastAsia="en-US"/>
        </w:rPr>
      </w:pPr>
      <w:r w:rsidRPr="004338CF">
        <w:rPr>
          <w:rFonts w:hint="cs"/>
          <w:b/>
          <w:bCs/>
          <w:szCs w:val="24"/>
          <w:rtl/>
          <w:lang w:eastAsia="en-US"/>
        </w:rPr>
        <w:t>الفلسطينيون في سوريا</w:t>
      </w:r>
    </w:p>
    <w:p w:rsidR="007C27CC" w:rsidRPr="004338CF" w:rsidRDefault="005D711D" w:rsidP="009A1258">
      <w:pPr>
        <w:jc w:val="lowKashida"/>
        <w:rPr>
          <w:szCs w:val="24"/>
          <w:rtl/>
        </w:rPr>
      </w:pPr>
      <w:r w:rsidRPr="004338CF">
        <w:rPr>
          <w:rFonts w:hint="cs"/>
          <w:szCs w:val="24"/>
          <w:rtl/>
        </w:rPr>
        <w:t>تفيد البيانات المتوفرة حول الفلسطينيي</w:t>
      </w:r>
      <w:r w:rsidRPr="004338CF">
        <w:rPr>
          <w:rFonts w:hint="eastAsia"/>
          <w:szCs w:val="24"/>
          <w:rtl/>
        </w:rPr>
        <w:t>ن</w:t>
      </w:r>
      <w:r w:rsidRPr="004338CF">
        <w:rPr>
          <w:rFonts w:hint="cs"/>
          <w:szCs w:val="24"/>
          <w:rtl/>
        </w:rPr>
        <w:t xml:space="preserve"> المقيمين في سوريا عام </w:t>
      </w:r>
      <w:r w:rsidRPr="004338CF">
        <w:rPr>
          <w:rFonts w:hint="cs"/>
          <w:szCs w:val="24"/>
          <w:rtl/>
          <w:lang w:eastAsia="en-US"/>
        </w:rPr>
        <w:t>2009</w:t>
      </w:r>
      <w:r w:rsidRPr="004338CF">
        <w:rPr>
          <w:rFonts w:hint="cs"/>
          <w:szCs w:val="24"/>
          <w:rtl/>
        </w:rPr>
        <w:t xml:space="preserve"> أن نسبة الأفراد دون الخامسة عشرة من العمر  33.1%</w:t>
      </w:r>
      <w:r w:rsidR="007068CF" w:rsidRPr="004338CF">
        <w:rPr>
          <w:rFonts w:hint="cs"/>
          <w:szCs w:val="24"/>
          <w:rtl/>
        </w:rPr>
        <w:t xml:space="preserve">، </w:t>
      </w:r>
      <w:r w:rsidR="007068CF" w:rsidRPr="004338CF">
        <w:rPr>
          <w:rFonts w:hint="cs"/>
          <w:szCs w:val="24"/>
          <w:rtl/>
          <w:lang w:eastAsia="en-US"/>
        </w:rPr>
        <w:t xml:space="preserve">في حين بلغت نسبة </w:t>
      </w:r>
      <w:r w:rsidR="007068CF" w:rsidRPr="004338CF">
        <w:rPr>
          <w:szCs w:val="24"/>
          <w:rtl/>
          <w:lang w:eastAsia="en-US"/>
        </w:rPr>
        <w:t>الذين أعمارهم 65 سنة</w:t>
      </w:r>
      <w:r w:rsidR="007068CF" w:rsidRPr="004338CF">
        <w:rPr>
          <w:rFonts w:hint="cs"/>
          <w:szCs w:val="24"/>
          <w:rtl/>
          <w:lang w:eastAsia="en-US"/>
        </w:rPr>
        <w:t xml:space="preserve"> فأكثر 4.4%</w:t>
      </w:r>
      <w:r w:rsidR="007068CF" w:rsidRPr="004338CF">
        <w:rPr>
          <w:rStyle w:val="FootnoteReference"/>
          <w:szCs w:val="24"/>
          <w:rtl/>
          <w:lang w:eastAsia="en-US"/>
        </w:rPr>
        <w:footnoteReference w:id="7"/>
      </w:r>
      <w:r w:rsidR="007068CF" w:rsidRPr="004338CF">
        <w:rPr>
          <w:rFonts w:hint="cs"/>
          <w:szCs w:val="24"/>
          <w:rtl/>
        </w:rPr>
        <w:t>،</w:t>
      </w:r>
      <w:r w:rsidR="001321A4" w:rsidRPr="004338CF">
        <w:rPr>
          <w:rFonts w:hint="cs"/>
          <w:szCs w:val="24"/>
          <w:rtl/>
        </w:rPr>
        <w:t xml:space="preserve"> </w:t>
      </w:r>
      <w:r w:rsidR="00CE4023" w:rsidRPr="004338CF">
        <w:rPr>
          <w:rFonts w:hint="cs"/>
          <w:szCs w:val="24"/>
          <w:rtl/>
        </w:rPr>
        <w:t xml:space="preserve"> كما أشارت البيانات إلى أن</w:t>
      </w:r>
      <w:r w:rsidR="00CE4023" w:rsidRPr="004338CF">
        <w:rPr>
          <w:szCs w:val="24"/>
          <w:rtl/>
        </w:rPr>
        <w:t xml:space="preserve"> </w:t>
      </w:r>
      <w:r w:rsidR="00CE4023" w:rsidRPr="004338CF">
        <w:rPr>
          <w:rFonts w:hint="cs"/>
          <w:szCs w:val="24"/>
          <w:rtl/>
        </w:rPr>
        <w:t xml:space="preserve">متوسط حجم الأسرة الفلسطينية بلغ </w:t>
      </w:r>
      <w:r w:rsidR="00CE4023" w:rsidRPr="004338CF">
        <w:rPr>
          <w:rFonts w:hint="cs"/>
          <w:szCs w:val="24"/>
          <w:rtl/>
          <w:lang w:eastAsia="en-US"/>
        </w:rPr>
        <w:t>4.</w:t>
      </w:r>
      <w:r w:rsidR="00B273AA" w:rsidRPr="004338CF">
        <w:rPr>
          <w:rFonts w:hint="cs"/>
          <w:szCs w:val="24"/>
          <w:rtl/>
          <w:lang w:eastAsia="en-US"/>
        </w:rPr>
        <w:t>1</w:t>
      </w:r>
      <w:r w:rsidR="00CE4023" w:rsidRPr="004338CF">
        <w:rPr>
          <w:rFonts w:hint="cs"/>
          <w:szCs w:val="24"/>
          <w:rtl/>
        </w:rPr>
        <w:t xml:space="preserve"> فرداً للعام </w:t>
      </w:r>
      <w:r w:rsidR="00B273AA" w:rsidRPr="004338CF">
        <w:rPr>
          <w:rFonts w:hint="cs"/>
          <w:szCs w:val="24"/>
          <w:rtl/>
        </w:rPr>
        <w:t>2010</w:t>
      </w:r>
      <w:r w:rsidRPr="004338CF">
        <w:rPr>
          <w:rFonts w:hint="cs"/>
          <w:szCs w:val="24"/>
          <w:rtl/>
        </w:rPr>
        <w:t>، و</w:t>
      </w:r>
      <w:r w:rsidR="00AA027C" w:rsidRPr="004338CF">
        <w:rPr>
          <w:rFonts w:ascii="Arial" w:hint="cs"/>
          <w:szCs w:val="24"/>
          <w:rtl/>
        </w:rPr>
        <w:t xml:space="preserve">بلغ </w:t>
      </w:r>
      <w:r w:rsidR="00B273AA" w:rsidRPr="004338CF">
        <w:rPr>
          <w:rFonts w:ascii="Arial" w:hint="cs"/>
          <w:szCs w:val="24"/>
          <w:rtl/>
        </w:rPr>
        <w:t xml:space="preserve"> معدل النمو السنوي </w:t>
      </w:r>
      <w:r w:rsidR="00B273AA" w:rsidRPr="004338CF">
        <w:rPr>
          <w:rFonts w:hint="cs"/>
          <w:szCs w:val="24"/>
          <w:rtl/>
        </w:rPr>
        <w:t>1.6%</w:t>
      </w:r>
      <w:r w:rsidR="00B273AA" w:rsidRPr="004338CF">
        <w:rPr>
          <w:rFonts w:ascii="Arial" w:hint="cs"/>
          <w:szCs w:val="24"/>
          <w:rtl/>
        </w:rPr>
        <w:t xml:space="preserve">  لنفس العام.</w:t>
      </w:r>
      <w:r w:rsidR="00B273AA" w:rsidRPr="004338CF">
        <w:rPr>
          <w:rFonts w:hint="cs"/>
          <w:szCs w:val="24"/>
          <w:rtl/>
        </w:rPr>
        <w:t xml:space="preserve"> </w:t>
      </w:r>
      <w:r w:rsidR="00CE4023" w:rsidRPr="004338CF">
        <w:rPr>
          <w:rFonts w:hint="cs"/>
          <w:szCs w:val="24"/>
          <w:rtl/>
        </w:rPr>
        <w:t xml:space="preserve"> من جانب آخر بلغ معدل الخصوبة </w:t>
      </w:r>
      <w:r w:rsidR="00CE4023" w:rsidRPr="004338CF">
        <w:rPr>
          <w:rFonts w:hint="cs"/>
          <w:szCs w:val="24"/>
          <w:rtl/>
        </w:rPr>
        <w:lastRenderedPageBreak/>
        <w:t xml:space="preserve">الكلي في العام </w:t>
      </w:r>
      <w:r w:rsidR="00B273AA" w:rsidRPr="004338CF">
        <w:rPr>
          <w:rFonts w:hint="cs"/>
          <w:szCs w:val="24"/>
          <w:rtl/>
        </w:rPr>
        <w:t xml:space="preserve">2010 </w:t>
      </w:r>
      <w:r w:rsidR="00CE4023" w:rsidRPr="004338CF">
        <w:rPr>
          <w:rFonts w:hint="cs"/>
          <w:szCs w:val="24"/>
          <w:rtl/>
        </w:rPr>
        <w:t xml:space="preserve"> للفلسطينيين في سوريا</w:t>
      </w:r>
      <w:r w:rsidR="00AA027C" w:rsidRPr="004338CF">
        <w:rPr>
          <w:rFonts w:hint="cs"/>
          <w:szCs w:val="24"/>
          <w:rtl/>
        </w:rPr>
        <w:t xml:space="preserve"> </w:t>
      </w:r>
      <w:r w:rsidR="00B273AA" w:rsidRPr="004338CF">
        <w:rPr>
          <w:rFonts w:hint="cs"/>
          <w:szCs w:val="24"/>
          <w:rtl/>
        </w:rPr>
        <w:t>2.5</w:t>
      </w:r>
      <w:r w:rsidR="00CE4023" w:rsidRPr="004338CF">
        <w:rPr>
          <w:rFonts w:hint="cs"/>
          <w:szCs w:val="24"/>
          <w:rtl/>
        </w:rPr>
        <w:t xml:space="preserve"> </w:t>
      </w:r>
      <w:r w:rsidR="00CE4023" w:rsidRPr="004338CF">
        <w:rPr>
          <w:rFonts w:ascii="Arial" w:hint="cs"/>
          <w:szCs w:val="24"/>
          <w:rtl/>
        </w:rPr>
        <w:t xml:space="preserve">مولوداً </w:t>
      </w:r>
      <w:r w:rsidR="00CE4023" w:rsidRPr="004338CF">
        <w:rPr>
          <w:rFonts w:hint="cs"/>
          <w:szCs w:val="24"/>
          <w:rtl/>
        </w:rPr>
        <w:t>لكل امرأة</w:t>
      </w:r>
      <w:r w:rsidR="00AA027C" w:rsidRPr="004338CF">
        <w:rPr>
          <w:rFonts w:ascii="Arial" w:hint="cs"/>
          <w:szCs w:val="24"/>
          <w:rtl/>
        </w:rPr>
        <w:t>،</w:t>
      </w:r>
      <w:r w:rsidR="00AA027C" w:rsidRPr="004338CF">
        <w:rPr>
          <w:rFonts w:hint="cs"/>
          <w:szCs w:val="24"/>
          <w:rtl/>
        </w:rPr>
        <w:t xml:space="preserve"> و</w:t>
      </w:r>
      <w:r w:rsidR="00CE4023" w:rsidRPr="004338CF">
        <w:rPr>
          <w:rFonts w:hint="cs"/>
          <w:szCs w:val="24"/>
          <w:rtl/>
        </w:rPr>
        <w:t>بلغ معدل المواليد الخام 29.</w:t>
      </w:r>
      <w:r w:rsidR="00B273AA" w:rsidRPr="004338CF">
        <w:rPr>
          <w:rFonts w:hint="cs"/>
          <w:szCs w:val="24"/>
          <w:rtl/>
        </w:rPr>
        <w:t>2</w:t>
      </w:r>
      <w:r w:rsidR="00CE4023" w:rsidRPr="004338CF">
        <w:rPr>
          <w:rFonts w:hint="cs"/>
          <w:szCs w:val="24"/>
          <w:rtl/>
        </w:rPr>
        <w:t xml:space="preserve"> </w:t>
      </w:r>
      <w:r w:rsidR="00CE4023" w:rsidRPr="004338CF">
        <w:rPr>
          <w:rFonts w:ascii="Arial" w:hint="cs"/>
          <w:szCs w:val="24"/>
          <w:rtl/>
        </w:rPr>
        <w:t xml:space="preserve">مولوداً </w:t>
      </w:r>
      <w:r w:rsidR="00CE4023" w:rsidRPr="004338CF">
        <w:rPr>
          <w:rFonts w:hint="cs"/>
          <w:szCs w:val="24"/>
          <w:rtl/>
        </w:rPr>
        <w:t xml:space="preserve">لكل </w:t>
      </w:r>
      <w:r w:rsidR="002E1FAC">
        <w:rPr>
          <w:rFonts w:hint="cs"/>
          <w:szCs w:val="24"/>
          <w:rtl/>
        </w:rPr>
        <w:t>1000</w:t>
      </w:r>
      <w:r w:rsidR="00CE4023" w:rsidRPr="004338CF">
        <w:rPr>
          <w:rFonts w:hint="cs"/>
          <w:szCs w:val="24"/>
          <w:rtl/>
        </w:rPr>
        <w:t xml:space="preserve"> من السكان</w:t>
      </w:r>
      <w:r w:rsidR="00AA027C" w:rsidRPr="004338CF">
        <w:rPr>
          <w:rFonts w:hint="cs"/>
          <w:szCs w:val="24"/>
          <w:rtl/>
        </w:rPr>
        <w:t>، كما</w:t>
      </w:r>
      <w:r w:rsidR="00CE4023" w:rsidRPr="004338CF">
        <w:rPr>
          <w:rFonts w:hint="cs"/>
          <w:szCs w:val="24"/>
          <w:rtl/>
        </w:rPr>
        <w:t xml:space="preserve"> بلغ</w:t>
      </w:r>
      <w:r w:rsidR="00CE4023" w:rsidRPr="004338CF">
        <w:rPr>
          <w:szCs w:val="24"/>
          <w:rtl/>
        </w:rPr>
        <w:t xml:space="preserve"> معدل وفيات الرضع</w:t>
      </w:r>
      <w:r w:rsidR="00CE4023" w:rsidRPr="004338CF">
        <w:rPr>
          <w:rFonts w:hint="cs"/>
          <w:szCs w:val="24"/>
          <w:rtl/>
        </w:rPr>
        <w:t xml:space="preserve"> للفلسطينيين </w:t>
      </w:r>
      <w:r w:rsidR="00CE4023" w:rsidRPr="004338CF">
        <w:rPr>
          <w:szCs w:val="24"/>
          <w:rtl/>
        </w:rPr>
        <w:t xml:space="preserve">في </w:t>
      </w:r>
      <w:r w:rsidR="00CE4023" w:rsidRPr="004338CF">
        <w:rPr>
          <w:rFonts w:hint="cs"/>
          <w:szCs w:val="24"/>
          <w:rtl/>
        </w:rPr>
        <w:t xml:space="preserve">سوريا </w:t>
      </w:r>
      <w:r w:rsidR="00B273AA" w:rsidRPr="004338CF">
        <w:rPr>
          <w:rFonts w:hint="cs"/>
          <w:szCs w:val="24"/>
          <w:rtl/>
        </w:rPr>
        <w:t>28.2</w:t>
      </w:r>
      <w:r w:rsidR="00CE4023" w:rsidRPr="004338CF">
        <w:rPr>
          <w:szCs w:val="24"/>
          <w:rtl/>
        </w:rPr>
        <w:t xml:space="preserve"> حالة وفاة لكل </w:t>
      </w:r>
      <w:r w:rsidR="002E1FAC">
        <w:rPr>
          <w:szCs w:val="24"/>
          <w:rtl/>
        </w:rPr>
        <w:t>1000</w:t>
      </w:r>
      <w:r w:rsidR="00CE4023" w:rsidRPr="004338CF">
        <w:rPr>
          <w:szCs w:val="24"/>
          <w:rtl/>
        </w:rPr>
        <w:t xml:space="preserve"> مولود حي، بينما بلغ معدل وفيات الأطفال دون الخامسة</w:t>
      </w:r>
      <w:r w:rsidR="007C27CC" w:rsidRPr="004338CF">
        <w:rPr>
          <w:rFonts w:hint="cs"/>
          <w:szCs w:val="24"/>
          <w:rtl/>
        </w:rPr>
        <w:t xml:space="preserve"> </w:t>
      </w:r>
      <w:r w:rsidR="00B273AA" w:rsidRPr="004338CF">
        <w:rPr>
          <w:rFonts w:hint="cs"/>
          <w:szCs w:val="24"/>
          <w:rtl/>
        </w:rPr>
        <w:t xml:space="preserve">31.5 </w:t>
      </w:r>
      <w:r w:rsidR="00CE4023" w:rsidRPr="004338CF">
        <w:rPr>
          <w:szCs w:val="24"/>
          <w:rtl/>
        </w:rPr>
        <w:t xml:space="preserve">حالة وفاة لكل </w:t>
      </w:r>
      <w:r w:rsidR="002E1FAC">
        <w:rPr>
          <w:szCs w:val="24"/>
          <w:rtl/>
        </w:rPr>
        <w:t>1000</w:t>
      </w:r>
      <w:r w:rsidR="00CE4023" w:rsidRPr="004338CF">
        <w:rPr>
          <w:szCs w:val="24"/>
          <w:rtl/>
        </w:rPr>
        <w:t xml:space="preserve"> مولود</w:t>
      </w:r>
      <w:r w:rsidR="00CE4023" w:rsidRPr="004338CF">
        <w:rPr>
          <w:rFonts w:hint="cs"/>
          <w:szCs w:val="24"/>
          <w:rtl/>
        </w:rPr>
        <w:t xml:space="preserve"> حي</w:t>
      </w:r>
      <w:r w:rsidR="00CE4023" w:rsidRPr="004338CF">
        <w:rPr>
          <w:szCs w:val="24"/>
          <w:rtl/>
        </w:rPr>
        <w:t xml:space="preserve"> لنفس </w:t>
      </w:r>
      <w:r w:rsidR="00E1073E" w:rsidRPr="004338CF">
        <w:rPr>
          <w:rFonts w:hint="cs"/>
          <w:szCs w:val="24"/>
          <w:rtl/>
        </w:rPr>
        <w:t>العام</w:t>
      </w:r>
      <w:r w:rsidR="001D12CD" w:rsidRPr="004338CF">
        <w:rPr>
          <w:rStyle w:val="FootnoteReference"/>
          <w:szCs w:val="24"/>
          <w:rtl/>
        </w:rPr>
        <w:footnoteReference w:id="8"/>
      </w:r>
      <w:r w:rsidR="00CE4023" w:rsidRPr="004338CF">
        <w:rPr>
          <w:szCs w:val="24"/>
          <w:rtl/>
        </w:rPr>
        <w:t>.</w:t>
      </w:r>
      <w:r w:rsidR="00CE4023" w:rsidRPr="004338CF">
        <w:rPr>
          <w:rFonts w:hint="cs"/>
          <w:szCs w:val="24"/>
          <w:rtl/>
        </w:rPr>
        <w:t xml:space="preserve"> </w:t>
      </w:r>
    </w:p>
    <w:p w:rsidR="00CD1316" w:rsidRPr="004338CF" w:rsidRDefault="00CD1316" w:rsidP="00F66569">
      <w:pPr>
        <w:jc w:val="lowKashida"/>
        <w:rPr>
          <w:sz w:val="20"/>
          <w:rtl/>
        </w:rPr>
      </w:pPr>
    </w:p>
    <w:p w:rsidR="00CE4023" w:rsidRPr="004338CF" w:rsidRDefault="009A1258" w:rsidP="009A1258">
      <w:pPr>
        <w:jc w:val="lowKashida"/>
        <w:rPr>
          <w:szCs w:val="24"/>
          <w:rtl/>
        </w:rPr>
      </w:pPr>
      <w:r>
        <w:rPr>
          <w:rFonts w:hint="cs"/>
          <w:szCs w:val="24"/>
          <w:rtl/>
        </w:rPr>
        <w:t xml:space="preserve">بلغت نسبة </w:t>
      </w:r>
      <w:r w:rsidR="00CE4023" w:rsidRPr="004338CF">
        <w:rPr>
          <w:szCs w:val="24"/>
          <w:rtl/>
        </w:rPr>
        <w:t>السكان الفلسطينيون</w:t>
      </w:r>
      <w:r w:rsidR="00CE4023" w:rsidRPr="004338CF">
        <w:rPr>
          <w:rFonts w:hint="cs"/>
          <w:szCs w:val="24"/>
          <w:rtl/>
        </w:rPr>
        <w:t xml:space="preserve"> 15 سنه فأكثر</w:t>
      </w:r>
      <w:r w:rsidR="00CE4023" w:rsidRPr="004338CF">
        <w:rPr>
          <w:szCs w:val="24"/>
          <w:rtl/>
        </w:rPr>
        <w:t xml:space="preserve"> في سوريا عام </w:t>
      </w:r>
      <w:r w:rsidR="00B4733C" w:rsidRPr="004338CF">
        <w:rPr>
          <w:szCs w:val="24"/>
        </w:rPr>
        <w:t>2006</w:t>
      </w:r>
      <w:r w:rsidR="00CE4023" w:rsidRPr="004338CF">
        <w:rPr>
          <w:szCs w:val="24"/>
          <w:rtl/>
        </w:rPr>
        <w:t xml:space="preserve"> </w:t>
      </w:r>
      <w:r>
        <w:rPr>
          <w:rFonts w:hint="cs"/>
          <w:szCs w:val="24"/>
          <w:rtl/>
        </w:rPr>
        <w:t xml:space="preserve">الذين لم يسبق لهم الزواج </w:t>
      </w:r>
      <w:r w:rsidR="00CE4023" w:rsidRPr="004338CF">
        <w:rPr>
          <w:szCs w:val="24"/>
        </w:rPr>
        <w:t>48.3</w:t>
      </w:r>
      <w:r w:rsidR="00CE4023" w:rsidRPr="004338CF">
        <w:rPr>
          <w:szCs w:val="24"/>
          <w:rtl/>
        </w:rPr>
        <w:t xml:space="preserve">% </w:t>
      </w:r>
      <w:r>
        <w:rPr>
          <w:rFonts w:hint="cs"/>
          <w:szCs w:val="24"/>
          <w:rtl/>
        </w:rPr>
        <w:t>بين</w:t>
      </w:r>
      <w:r w:rsidR="00CE4023" w:rsidRPr="004338CF">
        <w:rPr>
          <w:szCs w:val="24"/>
          <w:rtl/>
        </w:rPr>
        <w:t xml:space="preserve"> الذكور في حين بلغت </w:t>
      </w:r>
      <w:r w:rsidR="00CE4023" w:rsidRPr="004338CF">
        <w:rPr>
          <w:rFonts w:hint="cs"/>
          <w:szCs w:val="24"/>
          <w:rtl/>
        </w:rPr>
        <w:t xml:space="preserve">النسبة </w:t>
      </w:r>
      <w:r w:rsidR="00CE4023" w:rsidRPr="004338CF">
        <w:rPr>
          <w:szCs w:val="24"/>
        </w:rPr>
        <w:t>40.8</w:t>
      </w:r>
      <w:r w:rsidR="00CE4023" w:rsidRPr="004338CF">
        <w:rPr>
          <w:szCs w:val="24"/>
          <w:rtl/>
        </w:rPr>
        <w:t xml:space="preserve">% للإناث، ويلاحظ </w:t>
      </w:r>
      <w:r w:rsidR="00CE4023" w:rsidRPr="004338CF">
        <w:rPr>
          <w:rFonts w:hint="cs"/>
          <w:szCs w:val="24"/>
          <w:rtl/>
        </w:rPr>
        <w:t xml:space="preserve">أن </w:t>
      </w:r>
      <w:r w:rsidR="00CE4023" w:rsidRPr="004338CF">
        <w:rPr>
          <w:szCs w:val="24"/>
          <w:rtl/>
        </w:rPr>
        <w:t>أعلى نسبة للذين لم يتزوجوا</w:t>
      </w:r>
      <w:r w:rsidR="00CE4023" w:rsidRPr="004338CF">
        <w:rPr>
          <w:rFonts w:hint="cs"/>
          <w:szCs w:val="24"/>
          <w:rtl/>
        </w:rPr>
        <w:t xml:space="preserve"> هي</w:t>
      </w:r>
      <w:r w:rsidR="00CE4023" w:rsidRPr="004338CF">
        <w:rPr>
          <w:szCs w:val="24"/>
          <w:rtl/>
        </w:rPr>
        <w:t xml:space="preserve"> في الفئة العمرية (15-19) سنة حيث بلغت </w:t>
      </w:r>
      <w:r w:rsidR="00CE4023" w:rsidRPr="004338CF">
        <w:rPr>
          <w:szCs w:val="24"/>
        </w:rPr>
        <w:t>100.0</w:t>
      </w:r>
      <w:r w:rsidR="00CE4023" w:rsidRPr="004338CF">
        <w:rPr>
          <w:szCs w:val="24"/>
          <w:rtl/>
        </w:rPr>
        <w:t>% للذكور و</w:t>
      </w:r>
      <w:r w:rsidR="00CE4023" w:rsidRPr="004338CF">
        <w:rPr>
          <w:szCs w:val="24"/>
        </w:rPr>
        <w:t>92.7</w:t>
      </w:r>
      <w:r w:rsidR="00CE4023" w:rsidRPr="004338CF">
        <w:rPr>
          <w:szCs w:val="24"/>
          <w:rtl/>
        </w:rPr>
        <w:t>% للإناث، كما يلاحظ ارتفاع نسبة الأرامل الفلسطينيات الإناث في سوريا</w:t>
      </w:r>
      <w:r w:rsidR="00CE4023" w:rsidRPr="004338CF">
        <w:rPr>
          <w:rFonts w:hint="cs"/>
          <w:szCs w:val="24"/>
          <w:rtl/>
        </w:rPr>
        <w:t xml:space="preserve"> مقارنة بالذكور</w:t>
      </w:r>
      <w:r w:rsidR="00CE4023" w:rsidRPr="004338CF">
        <w:rPr>
          <w:szCs w:val="24"/>
          <w:rtl/>
        </w:rPr>
        <w:t xml:space="preserve"> </w:t>
      </w:r>
      <w:r w:rsidR="00CE4023" w:rsidRPr="004338CF">
        <w:rPr>
          <w:rFonts w:hint="cs"/>
          <w:szCs w:val="24"/>
          <w:rtl/>
        </w:rPr>
        <w:t>حيث</w:t>
      </w:r>
      <w:r w:rsidR="00CE4023" w:rsidRPr="004338CF">
        <w:rPr>
          <w:szCs w:val="24"/>
          <w:rtl/>
        </w:rPr>
        <w:t xml:space="preserve"> بلغت </w:t>
      </w:r>
      <w:r w:rsidR="00CE4023" w:rsidRPr="004338CF">
        <w:rPr>
          <w:szCs w:val="24"/>
        </w:rPr>
        <w:t>4.2</w:t>
      </w:r>
      <w:r w:rsidR="00CE4023" w:rsidRPr="004338CF">
        <w:rPr>
          <w:szCs w:val="24"/>
          <w:rtl/>
        </w:rPr>
        <w:t xml:space="preserve">% مقارنة مع </w:t>
      </w:r>
      <w:r w:rsidR="00CE4023" w:rsidRPr="004338CF">
        <w:rPr>
          <w:szCs w:val="24"/>
        </w:rPr>
        <w:t>0.5</w:t>
      </w:r>
      <w:r w:rsidR="00CE4023" w:rsidRPr="004338CF">
        <w:rPr>
          <w:szCs w:val="24"/>
          <w:rtl/>
        </w:rPr>
        <w:t>% أرمل من الذكور</w:t>
      </w:r>
      <w:r w:rsidR="00CD1316" w:rsidRPr="004338CF">
        <w:rPr>
          <w:rStyle w:val="FootnoteReference"/>
          <w:szCs w:val="24"/>
          <w:rtl/>
        </w:rPr>
        <w:footnoteReference w:id="9"/>
      </w:r>
      <w:r w:rsidR="00CE4023" w:rsidRPr="004338CF">
        <w:rPr>
          <w:szCs w:val="24"/>
          <w:rtl/>
        </w:rPr>
        <w:t>.</w:t>
      </w:r>
    </w:p>
    <w:p w:rsidR="00482DA4" w:rsidRPr="004338CF" w:rsidRDefault="00482DA4" w:rsidP="00F66569">
      <w:pPr>
        <w:jc w:val="lowKashida"/>
        <w:rPr>
          <w:szCs w:val="24"/>
          <w:rtl/>
        </w:rPr>
      </w:pPr>
    </w:p>
    <w:p w:rsidR="00CE4023" w:rsidRPr="004338CF" w:rsidRDefault="00CE4023" w:rsidP="00F66569">
      <w:pPr>
        <w:numPr>
          <w:ilvl w:val="0"/>
          <w:numId w:val="7"/>
        </w:numPr>
        <w:tabs>
          <w:tab w:val="clear" w:pos="718"/>
        </w:tabs>
        <w:ind w:left="281" w:right="0" w:hanging="283"/>
        <w:jc w:val="lowKashida"/>
        <w:rPr>
          <w:b/>
          <w:bCs/>
          <w:szCs w:val="24"/>
          <w:rtl/>
          <w:lang w:eastAsia="en-US"/>
        </w:rPr>
      </w:pPr>
      <w:r w:rsidRPr="004338CF">
        <w:rPr>
          <w:rFonts w:hint="cs"/>
          <w:b/>
          <w:bCs/>
          <w:szCs w:val="24"/>
          <w:rtl/>
          <w:lang w:eastAsia="en-US"/>
        </w:rPr>
        <w:t>الفلسطينيون في لبنان</w:t>
      </w:r>
    </w:p>
    <w:p w:rsidR="00CE4023" w:rsidRPr="004338CF" w:rsidRDefault="005D711D" w:rsidP="009A1258">
      <w:pPr>
        <w:pStyle w:val="BodyText2"/>
        <w:jc w:val="both"/>
        <w:rPr>
          <w:rFonts w:cs="Simplified Arabic"/>
          <w:sz w:val="24"/>
          <w:szCs w:val="24"/>
        </w:rPr>
      </w:pPr>
      <w:r w:rsidRPr="004338CF">
        <w:rPr>
          <w:rFonts w:cs="Simplified Arabic" w:hint="cs"/>
          <w:sz w:val="24"/>
          <w:szCs w:val="24"/>
          <w:rtl/>
        </w:rPr>
        <w:t>تظهر البيانات المتوفرة حول الفلسطينيي</w:t>
      </w:r>
      <w:r w:rsidRPr="004338CF">
        <w:rPr>
          <w:rFonts w:cs="Simplified Arabic" w:hint="eastAsia"/>
          <w:sz w:val="24"/>
          <w:szCs w:val="24"/>
          <w:rtl/>
        </w:rPr>
        <w:t>ن</w:t>
      </w:r>
      <w:r w:rsidRPr="004338CF">
        <w:rPr>
          <w:rFonts w:cs="Simplified Arabic" w:hint="cs"/>
          <w:sz w:val="24"/>
          <w:szCs w:val="24"/>
          <w:rtl/>
        </w:rPr>
        <w:t xml:space="preserve"> المقيمين في لبنان عام </w:t>
      </w:r>
      <w:r w:rsidR="001C19EA" w:rsidRPr="004338CF">
        <w:rPr>
          <w:rFonts w:cs="Simplified Arabic" w:hint="cs"/>
          <w:sz w:val="24"/>
          <w:szCs w:val="24"/>
          <w:rtl/>
        </w:rPr>
        <w:t>2011</w:t>
      </w:r>
      <w:r w:rsidRPr="004338CF">
        <w:rPr>
          <w:rFonts w:cs="Simplified Arabic" w:hint="cs"/>
          <w:sz w:val="24"/>
          <w:szCs w:val="24"/>
          <w:rtl/>
        </w:rPr>
        <w:t>، أن نسبة الأفراد دون الخامسة عشرة من العمر</w:t>
      </w:r>
      <w:r w:rsidR="009A1258">
        <w:rPr>
          <w:rFonts w:cs="Simplified Arabic" w:hint="cs"/>
          <w:sz w:val="24"/>
          <w:szCs w:val="24"/>
          <w:rtl/>
        </w:rPr>
        <w:t xml:space="preserve"> بلغت </w:t>
      </w:r>
      <w:r w:rsidRPr="004338CF">
        <w:rPr>
          <w:rFonts w:cs="Simplified Arabic" w:hint="cs"/>
          <w:sz w:val="24"/>
          <w:szCs w:val="24"/>
          <w:rtl/>
        </w:rPr>
        <w:t>3</w:t>
      </w:r>
      <w:r w:rsidR="001C19EA" w:rsidRPr="004338CF">
        <w:rPr>
          <w:rFonts w:cs="Simplified Arabic" w:hint="cs"/>
          <w:sz w:val="24"/>
          <w:szCs w:val="24"/>
          <w:rtl/>
        </w:rPr>
        <w:t>1</w:t>
      </w:r>
      <w:r w:rsidRPr="004338CF">
        <w:rPr>
          <w:rFonts w:cs="Simplified Arabic" w:hint="cs"/>
          <w:sz w:val="24"/>
          <w:szCs w:val="24"/>
          <w:rtl/>
        </w:rPr>
        <w:t>.</w:t>
      </w:r>
      <w:r w:rsidR="001C19EA" w:rsidRPr="004338CF">
        <w:rPr>
          <w:rFonts w:cs="Simplified Arabic" w:hint="cs"/>
          <w:sz w:val="24"/>
          <w:szCs w:val="24"/>
          <w:rtl/>
        </w:rPr>
        <w:t>1</w:t>
      </w:r>
      <w:r w:rsidRPr="004338CF">
        <w:rPr>
          <w:rFonts w:cs="Simplified Arabic" w:hint="cs"/>
          <w:sz w:val="24"/>
          <w:szCs w:val="24"/>
          <w:rtl/>
        </w:rPr>
        <w:t xml:space="preserve">%، في حين بلغت نسبة </w:t>
      </w:r>
      <w:r w:rsidRPr="004338CF">
        <w:rPr>
          <w:rFonts w:cs="Simplified Arabic"/>
          <w:sz w:val="24"/>
          <w:szCs w:val="24"/>
          <w:rtl/>
        </w:rPr>
        <w:t xml:space="preserve">الذين </w:t>
      </w:r>
      <w:r w:rsidRPr="004338CF">
        <w:rPr>
          <w:rFonts w:cs="Simplified Arabic" w:hint="cs"/>
          <w:sz w:val="24"/>
          <w:szCs w:val="24"/>
          <w:rtl/>
        </w:rPr>
        <w:t>تبلغ</w:t>
      </w:r>
      <w:r w:rsidRPr="004338CF">
        <w:rPr>
          <w:rFonts w:cs="Simplified Arabic"/>
          <w:sz w:val="24"/>
          <w:szCs w:val="24"/>
          <w:rtl/>
        </w:rPr>
        <w:t xml:space="preserve"> أعمارهم 65 سنة</w:t>
      </w:r>
      <w:r w:rsidRPr="004338CF">
        <w:rPr>
          <w:rFonts w:cs="Simplified Arabic" w:hint="cs"/>
          <w:sz w:val="24"/>
          <w:szCs w:val="24"/>
          <w:rtl/>
        </w:rPr>
        <w:t xml:space="preserve"> فأكثر </w:t>
      </w:r>
      <w:r w:rsidR="001C19EA" w:rsidRPr="004338CF">
        <w:rPr>
          <w:rFonts w:cs="Simplified Arabic" w:hint="cs"/>
          <w:sz w:val="24"/>
          <w:szCs w:val="24"/>
          <w:rtl/>
        </w:rPr>
        <w:t>6.1</w:t>
      </w:r>
      <w:r w:rsidRPr="004338CF">
        <w:rPr>
          <w:rFonts w:cs="Simplified Arabic" w:hint="cs"/>
          <w:sz w:val="24"/>
          <w:szCs w:val="24"/>
          <w:rtl/>
        </w:rPr>
        <w:t xml:space="preserve">%، وبلغت نسبة الجنس </w:t>
      </w:r>
      <w:r w:rsidR="001C19EA" w:rsidRPr="004338CF">
        <w:rPr>
          <w:rFonts w:cs="Simplified Arabic" w:hint="cs"/>
          <w:sz w:val="24"/>
          <w:szCs w:val="24"/>
          <w:rtl/>
        </w:rPr>
        <w:t>98.2</w:t>
      </w:r>
      <w:r w:rsidRPr="004338CF">
        <w:rPr>
          <w:rFonts w:cs="Simplified Arabic" w:hint="cs"/>
          <w:sz w:val="24"/>
          <w:szCs w:val="24"/>
          <w:rtl/>
        </w:rPr>
        <w:t xml:space="preserve"> ذكرا لكل مائة أنثى، </w:t>
      </w:r>
      <w:r w:rsidR="00CE4023" w:rsidRPr="004338CF">
        <w:rPr>
          <w:rFonts w:cs="Simplified Arabic" w:hint="cs"/>
          <w:sz w:val="24"/>
          <w:szCs w:val="24"/>
          <w:rtl/>
        </w:rPr>
        <w:t xml:space="preserve">كما أشارت البيانات أن نسبة </w:t>
      </w:r>
      <w:r w:rsidR="007119F3" w:rsidRPr="004338CF">
        <w:rPr>
          <w:rFonts w:cs="Simplified Arabic" w:hint="cs"/>
          <w:sz w:val="24"/>
          <w:szCs w:val="24"/>
          <w:rtl/>
        </w:rPr>
        <w:t>الإناث</w:t>
      </w:r>
      <w:r w:rsidR="00CE4023" w:rsidRPr="004338CF">
        <w:rPr>
          <w:rFonts w:cs="Simplified Arabic" w:hint="cs"/>
          <w:sz w:val="24"/>
          <w:szCs w:val="24"/>
          <w:rtl/>
        </w:rPr>
        <w:t xml:space="preserve"> </w:t>
      </w:r>
      <w:r w:rsidR="001C19EA" w:rsidRPr="004338CF">
        <w:rPr>
          <w:rFonts w:cs="Simplified Arabic" w:hint="cs"/>
          <w:sz w:val="24"/>
          <w:szCs w:val="24"/>
          <w:rtl/>
        </w:rPr>
        <w:t xml:space="preserve">الفلسطينيات </w:t>
      </w:r>
      <w:r w:rsidR="008D308E" w:rsidRPr="004338CF">
        <w:rPr>
          <w:rFonts w:cs="Simplified Arabic" w:hint="cs"/>
          <w:sz w:val="24"/>
          <w:szCs w:val="24"/>
          <w:rtl/>
        </w:rPr>
        <w:t>غير</w:t>
      </w:r>
      <w:r w:rsidR="001C19EA" w:rsidRPr="004338CF">
        <w:rPr>
          <w:rFonts w:cs="Simplified Arabic" w:hint="cs"/>
          <w:sz w:val="24"/>
          <w:szCs w:val="24"/>
          <w:rtl/>
        </w:rPr>
        <w:t xml:space="preserve"> </w:t>
      </w:r>
      <w:r w:rsidR="008D308E" w:rsidRPr="004338CF">
        <w:rPr>
          <w:rFonts w:cs="Simplified Arabic" w:hint="cs"/>
          <w:sz w:val="24"/>
          <w:szCs w:val="24"/>
          <w:rtl/>
        </w:rPr>
        <w:t>ال</w:t>
      </w:r>
      <w:r w:rsidR="001C19EA" w:rsidRPr="004338CF">
        <w:rPr>
          <w:rFonts w:cs="Simplified Arabic" w:hint="cs"/>
          <w:sz w:val="24"/>
          <w:szCs w:val="24"/>
          <w:rtl/>
        </w:rPr>
        <w:t xml:space="preserve">متزوجات </w:t>
      </w:r>
      <w:r w:rsidR="00CE4023" w:rsidRPr="004338CF">
        <w:rPr>
          <w:rFonts w:cs="Simplified Arabic" w:hint="cs"/>
          <w:sz w:val="24"/>
          <w:szCs w:val="24"/>
          <w:rtl/>
        </w:rPr>
        <w:t>في لبنان (12 سنة فأكثر)</w:t>
      </w:r>
      <w:r w:rsidR="001C19EA" w:rsidRPr="004338CF">
        <w:rPr>
          <w:rFonts w:cs="Simplified Arabic"/>
          <w:sz w:val="24"/>
          <w:szCs w:val="24"/>
        </w:rPr>
        <w:t xml:space="preserve">43.7 </w:t>
      </w:r>
      <w:r w:rsidR="00CE4023" w:rsidRPr="004338CF">
        <w:rPr>
          <w:rFonts w:cs="Simplified Arabic" w:hint="cs"/>
          <w:sz w:val="24"/>
          <w:szCs w:val="24"/>
          <w:rtl/>
        </w:rPr>
        <w:t>%، و</w:t>
      </w:r>
      <w:r w:rsidR="001C19EA" w:rsidRPr="004338CF">
        <w:rPr>
          <w:rFonts w:cs="Simplified Arabic" w:hint="cs"/>
          <w:sz w:val="24"/>
          <w:szCs w:val="24"/>
          <w:rtl/>
        </w:rPr>
        <w:t xml:space="preserve">كما </w:t>
      </w:r>
      <w:r w:rsidR="00CE4023" w:rsidRPr="004338CF">
        <w:rPr>
          <w:rFonts w:cs="Simplified Arabic" w:hint="cs"/>
          <w:sz w:val="24"/>
          <w:szCs w:val="24"/>
          <w:rtl/>
        </w:rPr>
        <w:t>بلغت نسبة المتزوج</w:t>
      </w:r>
      <w:r w:rsidR="001C19EA" w:rsidRPr="004338CF">
        <w:rPr>
          <w:rFonts w:cs="Simplified Arabic" w:hint="cs"/>
          <w:sz w:val="24"/>
          <w:szCs w:val="24"/>
          <w:rtl/>
        </w:rPr>
        <w:t>ات</w:t>
      </w:r>
      <w:r w:rsidR="00CE4023" w:rsidRPr="004338CF">
        <w:rPr>
          <w:rFonts w:cs="Simplified Arabic" w:hint="cs"/>
          <w:sz w:val="24"/>
          <w:szCs w:val="24"/>
          <w:rtl/>
        </w:rPr>
        <w:t xml:space="preserve"> </w:t>
      </w:r>
      <w:r w:rsidR="001C19EA" w:rsidRPr="004338CF">
        <w:rPr>
          <w:rFonts w:cs="Simplified Arabic" w:hint="cs"/>
          <w:sz w:val="24"/>
          <w:szCs w:val="24"/>
          <w:rtl/>
        </w:rPr>
        <w:t>52.2</w:t>
      </w:r>
      <w:r w:rsidR="00CE4023" w:rsidRPr="004338CF">
        <w:rPr>
          <w:rFonts w:cs="Simplified Arabic" w:hint="cs"/>
          <w:sz w:val="24"/>
          <w:szCs w:val="24"/>
          <w:rtl/>
        </w:rPr>
        <w:t>%، وبلغت نسبة المطلق</w:t>
      </w:r>
      <w:r w:rsidR="001C19EA" w:rsidRPr="004338CF">
        <w:rPr>
          <w:rFonts w:cs="Simplified Arabic" w:hint="cs"/>
          <w:sz w:val="24"/>
          <w:szCs w:val="24"/>
          <w:rtl/>
        </w:rPr>
        <w:t>ات</w:t>
      </w:r>
      <w:r w:rsidR="00CE4023" w:rsidRPr="004338CF">
        <w:rPr>
          <w:rFonts w:cs="Simplified Arabic" w:hint="cs"/>
          <w:sz w:val="24"/>
          <w:szCs w:val="24"/>
          <w:rtl/>
        </w:rPr>
        <w:t xml:space="preserve"> </w:t>
      </w:r>
      <w:r w:rsidR="001C19EA" w:rsidRPr="004338CF">
        <w:rPr>
          <w:rFonts w:cs="Simplified Arabic" w:hint="cs"/>
          <w:sz w:val="24"/>
          <w:szCs w:val="24"/>
          <w:rtl/>
        </w:rPr>
        <w:t>2.3</w:t>
      </w:r>
      <w:r w:rsidR="00CE4023" w:rsidRPr="004338CF">
        <w:rPr>
          <w:rFonts w:cs="Simplified Arabic" w:hint="cs"/>
          <w:sz w:val="24"/>
          <w:szCs w:val="24"/>
          <w:rtl/>
        </w:rPr>
        <w:t xml:space="preserve">%، وبلغت نسبة الأرامل </w:t>
      </w:r>
      <w:r w:rsidR="001C19EA" w:rsidRPr="004338CF">
        <w:rPr>
          <w:rFonts w:cs="Simplified Arabic" w:hint="cs"/>
          <w:sz w:val="24"/>
          <w:szCs w:val="24"/>
          <w:rtl/>
        </w:rPr>
        <w:t>1.7</w:t>
      </w:r>
      <w:r w:rsidR="00CE4023" w:rsidRPr="004338CF">
        <w:rPr>
          <w:rFonts w:cs="Simplified Arabic" w:hint="cs"/>
          <w:sz w:val="24"/>
          <w:szCs w:val="24"/>
          <w:rtl/>
        </w:rPr>
        <w:t xml:space="preserve">% </w:t>
      </w:r>
      <w:r w:rsidR="00404344" w:rsidRPr="004338CF">
        <w:rPr>
          <w:rFonts w:cs="Simplified Arabic" w:hint="cs"/>
          <w:sz w:val="24"/>
          <w:szCs w:val="24"/>
          <w:rtl/>
        </w:rPr>
        <w:t>وبلغت نسبة المنفصلات 0.1%</w:t>
      </w:r>
      <w:r w:rsidR="00CE4023" w:rsidRPr="004338CF">
        <w:rPr>
          <w:rFonts w:cs="Simplified Arabic" w:hint="cs"/>
          <w:sz w:val="24"/>
          <w:szCs w:val="24"/>
          <w:rtl/>
        </w:rPr>
        <w:t>.</w:t>
      </w:r>
    </w:p>
    <w:p w:rsidR="00CE4023" w:rsidRPr="004338CF" w:rsidRDefault="00CE4023" w:rsidP="00F66569">
      <w:pPr>
        <w:pStyle w:val="BodyText2"/>
        <w:jc w:val="both"/>
        <w:rPr>
          <w:rFonts w:cs="Simplified Arabic"/>
        </w:rPr>
      </w:pPr>
    </w:p>
    <w:p w:rsidR="00CE4023" w:rsidRPr="004338CF" w:rsidRDefault="00CE4023" w:rsidP="009A1258">
      <w:pPr>
        <w:jc w:val="lowKashida"/>
        <w:rPr>
          <w:szCs w:val="24"/>
          <w:rtl/>
        </w:rPr>
      </w:pPr>
      <w:r w:rsidRPr="004338CF">
        <w:rPr>
          <w:rFonts w:hint="cs"/>
          <w:szCs w:val="24"/>
          <w:rtl/>
        </w:rPr>
        <w:t xml:space="preserve">كما أشارت البيانات المتوفرة إلى أن متوسط حجم الأسرة الفلسطينية بلغ </w:t>
      </w:r>
      <w:r w:rsidR="001C19EA" w:rsidRPr="004338CF">
        <w:rPr>
          <w:rFonts w:hint="cs"/>
          <w:szCs w:val="24"/>
          <w:rtl/>
        </w:rPr>
        <w:t>4.4</w:t>
      </w:r>
      <w:r w:rsidRPr="004338CF">
        <w:rPr>
          <w:rFonts w:hint="cs"/>
          <w:szCs w:val="24"/>
          <w:rtl/>
        </w:rPr>
        <w:t xml:space="preserve"> فرداً</w:t>
      </w:r>
      <w:r w:rsidRPr="004338CF">
        <w:rPr>
          <w:szCs w:val="24"/>
          <w:rtl/>
        </w:rPr>
        <w:t>،</w:t>
      </w:r>
      <w:r w:rsidRPr="004338CF">
        <w:rPr>
          <w:rFonts w:hint="cs"/>
          <w:szCs w:val="24"/>
          <w:rtl/>
        </w:rPr>
        <w:t xml:space="preserve"> </w:t>
      </w:r>
      <w:r w:rsidR="009A1258">
        <w:rPr>
          <w:rFonts w:hint="cs"/>
          <w:szCs w:val="24"/>
          <w:rtl/>
        </w:rPr>
        <w:t>و</w:t>
      </w:r>
      <w:r w:rsidRPr="004338CF">
        <w:rPr>
          <w:rFonts w:hint="cs"/>
          <w:szCs w:val="24"/>
          <w:rtl/>
        </w:rPr>
        <w:t xml:space="preserve">بلغ معدل الخصوبة الكلي </w:t>
      </w:r>
      <w:r w:rsidR="001C19EA" w:rsidRPr="004338CF">
        <w:rPr>
          <w:rFonts w:hint="cs"/>
          <w:szCs w:val="24"/>
          <w:rtl/>
        </w:rPr>
        <w:t>2.8</w:t>
      </w:r>
      <w:r w:rsidRPr="004338CF">
        <w:rPr>
          <w:rFonts w:hint="cs"/>
          <w:szCs w:val="24"/>
          <w:rtl/>
        </w:rPr>
        <w:t xml:space="preserve"> </w:t>
      </w:r>
      <w:r w:rsidR="00E1073E" w:rsidRPr="004338CF">
        <w:rPr>
          <w:rFonts w:hint="cs"/>
          <w:szCs w:val="24"/>
          <w:rtl/>
          <w:lang w:eastAsia="en-US"/>
        </w:rPr>
        <w:t>مولوداً</w:t>
      </w:r>
      <w:r w:rsidRPr="004338CF">
        <w:rPr>
          <w:rFonts w:hint="cs"/>
          <w:szCs w:val="24"/>
          <w:rtl/>
          <w:lang w:eastAsia="en-US"/>
        </w:rPr>
        <w:t xml:space="preserve"> </w:t>
      </w:r>
      <w:r w:rsidRPr="004338CF">
        <w:rPr>
          <w:rFonts w:hint="cs"/>
          <w:szCs w:val="24"/>
          <w:rtl/>
        </w:rPr>
        <w:t>لكل امرأة, في حين بلغ</w:t>
      </w:r>
      <w:r w:rsidRPr="004338CF">
        <w:rPr>
          <w:szCs w:val="24"/>
          <w:rtl/>
        </w:rPr>
        <w:t xml:space="preserve"> معدل وفيات الرضع</w:t>
      </w:r>
      <w:r w:rsidRPr="004338CF">
        <w:rPr>
          <w:rFonts w:hint="cs"/>
          <w:szCs w:val="24"/>
          <w:rtl/>
        </w:rPr>
        <w:t xml:space="preserve"> للفلسطينيي</w:t>
      </w:r>
      <w:r w:rsidRPr="004338CF">
        <w:rPr>
          <w:rFonts w:hint="eastAsia"/>
          <w:szCs w:val="24"/>
          <w:rtl/>
        </w:rPr>
        <w:t>ن</w:t>
      </w:r>
      <w:r w:rsidRPr="004338CF">
        <w:rPr>
          <w:rFonts w:hint="cs"/>
          <w:szCs w:val="24"/>
          <w:rtl/>
        </w:rPr>
        <w:t xml:space="preserve"> </w:t>
      </w:r>
      <w:r w:rsidRPr="004338CF">
        <w:rPr>
          <w:szCs w:val="24"/>
          <w:rtl/>
        </w:rPr>
        <w:t xml:space="preserve">في </w:t>
      </w:r>
      <w:r w:rsidRPr="004338CF">
        <w:rPr>
          <w:rFonts w:hint="cs"/>
          <w:szCs w:val="24"/>
          <w:rtl/>
        </w:rPr>
        <w:t>لبنان 1</w:t>
      </w:r>
      <w:r w:rsidR="001C19EA" w:rsidRPr="004338CF">
        <w:rPr>
          <w:rFonts w:hint="cs"/>
          <w:szCs w:val="24"/>
          <w:rtl/>
        </w:rPr>
        <w:t>5</w:t>
      </w:r>
      <w:r w:rsidRPr="004338CF">
        <w:rPr>
          <w:rFonts w:hint="cs"/>
          <w:szCs w:val="24"/>
          <w:rtl/>
        </w:rPr>
        <w:t>.</w:t>
      </w:r>
      <w:r w:rsidR="00EB7662" w:rsidRPr="004338CF">
        <w:rPr>
          <w:rFonts w:hint="cs"/>
          <w:szCs w:val="24"/>
          <w:rtl/>
        </w:rPr>
        <w:t>0</w:t>
      </w:r>
      <w:r w:rsidRPr="004338CF">
        <w:rPr>
          <w:szCs w:val="24"/>
          <w:rtl/>
        </w:rPr>
        <w:t xml:space="preserve"> حالة وفاة لكل </w:t>
      </w:r>
      <w:r w:rsidR="002E1FAC">
        <w:rPr>
          <w:szCs w:val="24"/>
          <w:rtl/>
        </w:rPr>
        <w:t>1000</w:t>
      </w:r>
      <w:r w:rsidRPr="004338CF">
        <w:rPr>
          <w:szCs w:val="24"/>
          <w:rtl/>
        </w:rPr>
        <w:t xml:space="preserve"> مولود حي،</w:t>
      </w:r>
      <w:r w:rsidR="001C19EA" w:rsidRPr="004338CF">
        <w:rPr>
          <w:rFonts w:hint="cs"/>
          <w:szCs w:val="24"/>
          <w:rtl/>
        </w:rPr>
        <w:t xml:space="preserve"> </w:t>
      </w:r>
      <w:r w:rsidRPr="004338CF">
        <w:rPr>
          <w:szCs w:val="24"/>
          <w:rtl/>
        </w:rPr>
        <w:t xml:space="preserve">بينما بلغ معدل وفيات الأطفال دون الخامسة </w:t>
      </w:r>
      <w:r w:rsidR="001C19EA" w:rsidRPr="004338CF">
        <w:rPr>
          <w:rFonts w:hint="cs"/>
          <w:szCs w:val="24"/>
          <w:rtl/>
        </w:rPr>
        <w:t>17.0</w:t>
      </w:r>
      <w:r w:rsidRPr="004338CF">
        <w:rPr>
          <w:rFonts w:hint="cs"/>
          <w:szCs w:val="24"/>
          <w:rtl/>
        </w:rPr>
        <w:t xml:space="preserve"> </w:t>
      </w:r>
      <w:r w:rsidRPr="004338CF">
        <w:rPr>
          <w:szCs w:val="24"/>
          <w:rtl/>
        </w:rPr>
        <w:t xml:space="preserve">حالة وفاة لكل </w:t>
      </w:r>
      <w:r w:rsidR="002E1FAC">
        <w:rPr>
          <w:szCs w:val="24"/>
          <w:rtl/>
        </w:rPr>
        <w:t>1000</w:t>
      </w:r>
      <w:r w:rsidRPr="004338CF">
        <w:rPr>
          <w:szCs w:val="24"/>
          <w:rtl/>
        </w:rPr>
        <w:t xml:space="preserve"> </w:t>
      </w:r>
      <w:r w:rsidRPr="004338CF">
        <w:rPr>
          <w:rFonts w:hint="cs"/>
          <w:szCs w:val="24"/>
          <w:rtl/>
          <w:lang w:eastAsia="en-US"/>
        </w:rPr>
        <w:t xml:space="preserve">مولوداً </w:t>
      </w:r>
      <w:r w:rsidRPr="004338CF">
        <w:rPr>
          <w:rFonts w:hint="cs"/>
          <w:szCs w:val="24"/>
          <w:rtl/>
        </w:rPr>
        <w:t>حي</w:t>
      </w:r>
      <w:r w:rsidR="000C4D9A" w:rsidRPr="009A1258">
        <w:rPr>
          <w:rStyle w:val="FootnoteReference"/>
          <w:szCs w:val="24"/>
          <w:rtl/>
        </w:rPr>
        <w:footnoteReference w:id="10"/>
      </w:r>
      <w:r w:rsidRPr="004338CF">
        <w:rPr>
          <w:rFonts w:hint="cs"/>
          <w:szCs w:val="24"/>
          <w:rtl/>
        </w:rPr>
        <w:t>.</w:t>
      </w:r>
    </w:p>
    <w:p w:rsidR="003D378C" w:rsidRPr="004338CF" w:rsidRDefault="003D378C" w:rsidP="00F66569">
      <w:pPr>
        <w:ind w:left="-2" w:right="718"/>
        <w:jc w:val="lowKashida"/>
        <w:rPr>
          <w:b/>
          <w:bCs/>
          <w:sz w:val="20"/>
          <w:lang w:eastAsia="en-US"/>
        </w:rPr>
      </w:pPr>
    </w:p>
    <w:p w:rsidR="00CE4023" w:rsidRPr="004338CF" w:rsidRDefault="00CE4023" w:rsidP="00C31724">
      <w:pPr>
        <w:numPr>
          <w:ilvl w:val="0"/>
          <w:numId w:val="7"/>
        </w:numPr>
        <w:tabs>
          <w:tab w:val="clear" w:pos="718"/>
        </w:tabs>
        <w:ind w:left="281" w:right="0" w:hanging="283"/>
        <w:jc w:val="lowKashida"/>
        <w:rPr>
          <w:b/>
          <w:bCs/>
          <w:szCs w:val="24"/>
          <w:rtl/>
          <w:lang w:eastAsia="en-US"/>
        </w:rPr>
      </w:pPr>
      <w:r w:rsidRPr="004338CF">
        <w:rPr>
          <w:rFonts w:hint="cs"/>
          <w:b/>
          <w:bCs/>
          <w:szCs w:val="24"/>
          <w:rtl/>
          <w:lang w:eastAsia="en-US"/>
        </w:rPr>
        <w:t xml:space="preserve">الفلسطينيون في </w:t>
      </w:r>
      <w:r w:rsidR="000B4A3D">
        <w:rPr>
          <w:rFonts w:hint="cs"/>
          <w:b/>
          <w:bCs/>
          <w:szCs w:val="24"/>
          <w:rtl/>
          <w:lang w:eastAsia="en-US"/>
        </w:rPr>
        <w:t>أراضي 1948</w:t>
      </w:r>
    </w:p>
    <w:p w:rsidR="005D60AD" w:rsidRPr="004A1D1B" w:rsidRDefault="00CE4023" w:rsidP="001722F8">
      <w:pPr>
        <w:pStyle w:val="BodyText"/>
        <w:jc w:val="both"/>
        <w:rPr>
          <w:color w:val="000000" w:themeColor="text1"/>
          <w:szCs w:val="24"/>
          <w:rtl/>
        </w:rPr>
      </w:pPr>
      <w:r w:rsidRPr="004A1D1B">
        <w:rPr>
          <w:color w:val="000000" w:themeColor="text1"/>
          <w:szCs w:val="24"/>
          <w:rtl/>
        </w:rPr>
        <w:t xml:space="preserve">بلغ عـدد الفلسطينيين المقدر في نهاية عام </w:t>
      </w:r>
      <w:r w:rsidR="00934B43" w:rsidRPr="004A1D1B">
        <w:rPr>
          <w:rFonts w:hint="cs"/>
          <w:color w:val="000000" w:themeColor="text1"/>
          <w:szCs w:val="24"/>
          <w:rtl/>
        </w:rPr>
        <w:t>2016</w:t>
      </w:r>
      <w:r w:rsidRPr="004A1D1B">
        <w:rPr>
          <w:rFonts w:hint="cs"/>
          <w:color w:val="000000" w:themeColor="text1"/>
          <w:szCs w:val="24"/>
          <w:rtl/>
        </w:rPr>
        <w:t xml:space="preserve"> </w:t>
      </w:r>
      <w:r w:rsidRPr="004A1D1B">
        <w:rPr>
          <w:color w:val="000000" w:themeColor="text1"/>
          <w:szCs w:val="24"/>
          <w:rtl/>
        </w:rPr>
        <w:t xml:space="preserve">في </w:t>
      </w:r>
      <w:r w:rsidR="000B4A3D">
        <w:rPr>
          <w:color w:val="000000" w:themeColor="text1"/>
          <w:szCs w:val="24"/>
          <w:rtl/>
        </w:rPr>
        <w:t>أراضي 1948</w:t>
      </w:r>
      <w:r w:rsidRPr="004A1D1B">
        <w:rPr>
          <w:rFonts w:hint="cs"/>
          <w:color w:val="000000" w:themeColor="text1"/>
          <w:szCs w:val="24"/>
          <w:rtl/>
        </w:rPr>
        <w:t xml:space="preserve"> حوالي 1.</w:t>
      </w:r>
      <w:r w:rsidR="00934B43" w:rsidRPr="004A1D1B">
        <w:rPr>
          <w:rFonts w:hint="cs"/>
          <w:color w:val="000000" w:themeColor="text1"/>
          <w:szCs w:val="24"/>
          <w:rtl/>
        </w:rPr>
        <w:t>53</w:t>
      </w:r>
      <w:r w:rsidRPr="004A1D1B">
        <w:rPr>
          <w:rFonts w:hint="cs"/>
          <w:color w:val="000000" w:themeColor="text1"/>
          <w:szCs w:val="24"/>
          <w:rtl/>
        </w:rPr>
        <w:t xml:space="preserve"> مليون فلسطيني</w:t>
      </w:r>
      <w:r w:rsidR="00213584" w:rsidRPr="004A1D1B">
        <w:rPr>
          <w:rStyle w:val="FootnoteReference"/>
          <w:color w:val="000000" w:themeColor="text1"/>
          <w:szCs w:val="24"/>
          <w:rtl/>
        </w:rPr>
        <w:footnoteReference w:id="11"/>
      </w:r>
      <w:r w:rsidRPr="004A1D1B">
        <w:rPr>
          <w:rFonts w:hint="cs"/>
          <w:color w:val="000000" w:themeColor="text1"/>
          <w:szCs w:val="24"/>
          <w:rtl/>
        </w:rPr>
        <w:t>، وتظهر البيانا</w:t>
      </w:r>
      <w:r w:rsidRPr="004A1D1B">
        <w:rPr>
          <w:rFonts w:hint="eastAsia"/>
          <w:color w:val="000000" w:themeColor="text1"/>
          <w:szCs w:val="24"/>
          <w:rtl/>
        </w:rPr>
        <w:t>ت</w:t>
      </w:r>
      <w:r w:rsidRPr="004A1D1B">
        <w:rPr>
          <w:rFonts w:hint="cs"/>
          <w:color w:val="000000" w:themeColor="text1"/>
          <w:szCs w:val="24"/>
          <w:rtl/>
        </w:rPr>
        <w:t xml:space="preserve"> المتوفرة حول </w:t>
      </w:r>
      <w:r w:rsidR="007F3D13" w:rsidRPr="004A1D1B">
        <w:rPr>
          <w:color w:val="000000" w:themeColor="text1"/>
          <w:szCs w:val="24"/>
          <w:rtl/>
        </w:rPr>
        <w:t xml:space="preserve">التركيب العمري للسكان </w:t>
      </w:r>
      <w:r w:rsidRPr="004A1D1B">
        <w:rPr>
          <w:rFonts w:hint="cs"/>
          <w:color w:val="000000" w:themeColor="text1"/>
          <w:szCs w:val="24"/>
          <w:rtl/>
        </w:rPr>
        <w:t>الفلسطينيي</w:t>
      </w:r>
      <w:r w:rsidRPr="004A1D1B">
        <w:rPr>
          <w:rFonts w:hint="eastAsia"/>
          <w:color w:val="000000" w:themeColor="text1"/>
          <w:szCs w:val="24"/>
          <w:rtl/>
        </w:rPr>
        <w:t>ن</w:t>
      </w:r>
      <w:r w:rsidRPr="004A1D1B">
        <w:rPr>
          <w:rFonts w:hint="cs"/>
          <w:color w:val="000000" w:themeColor="text1"/>
          <w:szCs w:val="24"/>
          <w:rtl/>
        </w:rPr>
        <w:t xml:space="preserve"> </w:t>
      </w:r>
      <w:r w:rsidR="00175D83" w:rsidRPr="004A1D1B">
        <w:rPr>
          <w:rFonts w:hint="cs"/>
          <w:color w:val="000000" w:themeColor="text1"/>
          <w:szCs w:val="24"/>
          <w:rtl/>
        </w:rPr>
        <w:t>المقيمين</w:t>
      </w:r>
      <w:r w:rsidR="00273E24" w:rsidRPr="004A1D1B">
        <w:rPr>
          <w:rFonts w:hint="cs"/>
          <w:color w:val="000000" w:themeColor="text1"/>
          <w:szCs w:val="24"/>
          <w:rtl/>
        </w:rPr>
        <w:t xml:space="preserve"> في </w:t>
      </w:r>
      <w:r w:rsidR="000B4A3D">
        <w:rPr>
          <w:rFonts w:hint="cs"/>
          <w:color w:val="000000" w:themeColor="text1"/>
          <w:szCs w:val="24"/>
          <w:rtl/>
        </w:rPr>
        <w:t>أراضي 1948</w:t>
      </w:r>
      <w:r w:rsidRPr="004A1D1B">
        <w:rPr>
          <w:rFonts w:hint="cs"/>
          <w:color w:val="000000" w:themeColor="text1"/>
          <w:szCs w:val="24"/>
          <w:rtl/>
        </w:rPr>
        <w:t xml:space="preserve"> لعام </w:t>
      </w:r>
      <w:r w:rsidR="00595A1D" w:rsidRPr="004A1D1B">
        <w:rPr>
          <w:rFonts w:hint="cs"/>
          <w:color w:val="000000" w:themeColor="text1"/>
          <w:szCs w:val="24"/>
          <w:rtl/>
        </w:rPr>
        <w:t>2015</w:t>
      </w:r>
      <w:r w:rsidRPr="004A1D1B">
        <w:rPr>
          <w:rFonts w:hint="cs"/>
          <w:color w:val="000000" w:themeColor="text1"/>
          <w:szCs w:val="24"/>
          <w:rtl/>
        </w:rPr>
        <w:t xml:space="preserve"> </w:t>
      </w:r>
      <w:r w:rsidR="007F3D13" w:rsidRPr="004A1D1B">
        <w:rPr>
          <w:color w:val="000000" w:themeColor="text1"/>
          <w:szCs w:val="24"/>
          <w:rtl/>
        </w:rPr>
        <w:t xml:space="preserve">أنه مجتمع فتي حيث بلغت نسبة الأفراد دون الخامسة عشرة من العمر نهاية عام </w:t>
      </w:r>
      <w:r w:rsidR="007F3D13" w:rsidRPr="004A1D1B">
        <w:rPr>
          <w:rFonts w:ascii="Simplified Arabic" w:hAnsi="Simplified Arabic"/>
          <w:color w:val="000000" w:themeColor="text1"/>
          <w:sz w:val="24"/>
          <w:szCs w:val="24"/>
        </w:rPr>
        <w:t>2015</w:t>
      </w:r>
      <w:r w:rsidR="007F3D13" w:rsidRPr="004A1D1B">
        <w:rPr>
          <w:color w:val="000000" w:themeColor="text1"/>
          <w:szCs w:val="24"/>
          <w:rtl/>
        </w:rPr>
        <w:t xml:space="preserve"> للذكور </w:t>
      </w:r>
      <w:r w:rsidR="007F3D13" w:rsidRPr="004A1D1B">
        <w:rPr>
          <w:rFonts w:hint="cs"/>
          <w:color w:val="000000" w:themeColor="text1"/>
          <w:szCs w:val="24"/>
          <w:rtl/>
        </w:rPr>
        <w:t>34.3</w:t>
      </w:r>
      <w:r w:rsidR="007F3D13" w:rsidRPr="004A1D1B">
        <w:rPr>
          <w:color w:val="000000" w:themeColor="text1"/>
          <w:szCs w:val="24"/>
          <w:rtl/>
        </w:rPr>
        <w:t xml:space="preserve">% وللإناث </w:t>
      </w:r>
      <w:r w:rsidR="007F3D13" w:rsidRPr="004A1D1B">
        <w:rPr>
          <w:rFonts w:hint="cs"/>
          <w:color w:val="000000" w:themeColor="text1"/>
          <w:szCs w:val="24"/>
          <w:rtl/>
        </w:rPr>
        <w:t>33.5%</w:t>
      </w:r>
      <w:r w:rsidR="007F3D13" w:rsidRPr="004A1D1B">
        <w:rPr>
          <w:color w:val="000000" w:themeColor="text1"/>
          <w:szCs w:val="24"/>
          <w:rtl/>
        </w:rPr>
        <w:t xml:space="preserve"> في الوقت الذي بلغت فيه نسبة الأفراد الذين أعمارهم 65 سنة فأكثر للذكور </w:t>
      </w:r>
      <w:r w:rsidR="007F3D13" w:rsidRPr="004A1D1B">
        <w:rPr>
          <w:rFonts w:hint="cs"/>
          <w:color w:val="000000" w:themeColor="text1"/>
          <w:szCs w:val="24"/>
          <w:rtl/>
        </w:rPr>
        <w:t>4.0</w:t>
      </w:r>
      <w:r w:rsidR="007F3D13" w:rsidRPr="004A1D1B">
        <w:rPr>
          <w:color w:val="000000" w:themeColor="text1"/>
          <w:szCs w:val="24"/>
          <w:rtl/>
        </w:rPr>
        <w:t xml:space="preserve">% وللإناث </w:t>
      </w:r>
      <w:r w:rsidR="007F3D13" w:rsidRPr="004A1D1B">
        <w:rPr>
          <w:rFonts w:hint="cs"/>
          <w:color w:val="000000" w:themeColor="text1"/>
          <w:szCs w:val="24"/>
          <w:rtl/>
        </w:rPr>
        <w:t>4.8%</w:t>
      </w:r>
      <w:r w:rsidR="007F3D13" w:rsidRPr="004A1D1B">
        <w:rPr>
          <w:color w:val="000000" w:themeColor="text1"/>
          <w:szCs w:val="24"/>
          <w:rtl/>
        </w:rPr>
        <w:t>.</w:t>
      </w:r>
      <w:r w:rsidR="005D60AD" w:rsidRPr="004A1D1B">
        <w:rPr>
          <w:color w:val="000000" w:themeColor="text1"/>
          <w:szCs w:val="24"/>
          <w:vertAlign w:val="superscript"/>
          <w:rtl/>
        </w:rPr>
        <w:footnoteReference w:id="12"/>
      </w:r>
      <w:r w:rsidR="005D60AD" w:rsidRPr="004A1D1B">
        <w:rPr>
          <w:color w:val="000000" w:themeColor="text1"/>
          <w:szCs w:val="24"/>
          <w:rtl/>
        </w:rPr>
        <w:t>.</w:t>
      </w:r>
    </w:p>
    <w:p w:rsidR="00CE4023" w:rsidRPr="004A1D1B" w:rsidRDefault="00CE4023" w:rsidP="005D60AD">
      <w:pPr>
        <w:jc w:val="lowKashida"/>
        <w:rPr>
          <w:color w:val="000000" w:themeColor="text1"/>
          <w:sz w:val="6"/>
          <w:szCs w:val="6"/>
          <w:rtl/>
        </w:rPr>
      </w:pPr>
    </w:p>
    <w:p w:rsidR="00CE4023" w:rsidRPr="004A1D1B" w:rsidRDefault="007F3D13" w:rsidP="00E01A8D">
      <w:pPr>
        <w:jc w:val="lowKashida"/>
        <w:rPr>
          <w:color w:val="000000" w:themeColor="text1"/>
          <w:szCs w:val="24"/>
          <w:rtl/>
        </w:rPr>
      </w:pPr>
      <w:r w:rsidRPr="004A1D1B">
        <w:rPr>
          <w:color w:val="000000" w:themeColor="text1"/>
          <w:szCs w:val="24"/>
          <w:rtl/>
        </w:rPr>
        <w:t xml:space="preserve">تساوت </w:t>
      </w:r>
      <w:r w:rsidR="000943D4">
        <w:rPr>
          <w:rFonts w:hint="cs"/>
          <w:color w:val="000000" w:themeColor="text1"/>
          <w:szCs w:val="24"/>
          <w:rtl/>
        </w:rPr>
        <w:t>معدلات الخصوبة</w:t>
      </w:r>
      <w:r w:rsidRPr="004A1D1B">
        <w:rPr>
          <w:color w:val="000000" w:themeColor="text1"/>
          <w:szCs w:val="24"/>
          <w:rtl/>
        </w:rPr>
        <w:t xml:space="preserve"> بين النساء </w:t>
      </w:r>
      <w:r w:rsidR="000943D4">
        <w:rPr>
          <w:rFonts w:hint="cs"/>
          <w:color w:val="000000" w:themeColor="text1"/>
          <w:szCs w:val="24"/>
          <w:rtl/>
        </w:rPr>
        <w:t>الاسرائيليات</w:t>
      </w:r>
      <w:r w:rsidRPr="004A1D1B">
        <w:rPr>
          <w:color w:val="000000" w:themeColor="text1"/>
          <w:szCs w:val="24"/>
          <w:rtl/>
        </w:rPr>
        <w:t xml:space="preserve"> </w:t>
      </w:r>
      <w:r w:rsidR="00175D83">
        <w:rPr>
          <w:rFonts w:hint="cs"/>
          <w:color w:val="000000" w:themeColor="text1"/>
          <w:szCs w:val="24"/>
          <w:rtl/>
        </w:rPr>
        <w:t>والفلسطينيات</w:t>
      </w:r>
      <w:r w:rsidR="007B147B" w:rsidRPr="004A1D1B">
        <w:rPr>
          <w:color w:val="000000" w:themeColor="text1"/>
          <w:szCs w:val="24"/>
          <w:rtl/>
        </w:rPr>
        <w:t xml:space="preserve"> </w:t>
      </w:r>
      <w:r w:rsidR="00E01A8D">
        <w:rPr>
          <w:rFonts w:hint="cs"/>
          <w:color w:val="000000" w:themeColor="text1"/>
          <w:szCs w:val="24"/>
          <w:rtl/>
        </w:rPr>
        <w:t>داخل الخط الأخضر</w:t>
      </w:r>
      <w:r w:rsidRPr="004A1D1B">
        <w:rPr>
          <w:color w:val="000000" w:themeColor="text1"/>
          <w:szCs w:val="24"/>
          <w:rtl/>
        </w:rPr>
        <w:t xml:space="preserve">، وصلت الى 3.13 </w:t>
      </w:r>
      <w:r w:rsidR="00CE4023" w:rsidRPr="004A1D1B">
        <w:rPr>
          <w:rFonts w:hint="eastAsia"/>
          <w:color w:val="000000" w:themeColor="text1"/>
          <w:szCs w:val="24"/>
          <w:rtl/>
        </w:rPr>
        <w:t>مولود</w:t>
      </w:r>
      <w:r w:rsidR="00E1073E" w:rsidRPr="004A1D1B">
        <w:rPr>
          <w:rFonts w:hint="cs"/>
          <w:color w:val="000000" w:themeColor="text1"/>
          <w:szCs w:val="24"/>
          <w:rtl/>
        </w:rPr>
        <w:t>اً</w:t>
      </w:r>
      <w:r w:rsidR="00CE4023" w:rsidRPr="004A1D1B">
        <w:rPr>
          <w:color w:val="000000" w:themeColor="text1"/>
          <w:szCs w:val="24"/>
          <w:rtl/>
        </w:rPr>
        <w:t xml:space="preserve"> لكل امرأة</w:t>
      </w:r>
      <w:r w:rsidR="00CE4023" w:rsidRPr="004A1D1B">
        <w:rPr>
          <w:rFonts w:hint="cs"/>
          <w:color w:val="000000" w:themeColor="text1"/>
          <w:szCs w:val="24"/>
          <w:rtl/>
        </w:rPr>
        <w:t xml:space="preserve"> </w:t>
      </w:r>
      <w:r w:rsidR="003B4C1F" w:rsidRPr="004A1D1B">
        <w:rPr>
          <w:rFonts w:hint="cs"/>
          <w:color w:val="000000" w:themeColor="text1"/>
          <w:szCs w:val="24"/>
          <w:rtl/>
        </w:rPr>
        <w:t xml:space="preserve">وذلك في العام </w:t>
      </w:r>
      <w:r w:rsidR="00595A1D" w:rsidRPr="004A1D1B">
        <w:rPr>
          <w:rFonts w:hint="cs"/>
          <w:color w:val="000000" w:themeColor="text1"/>
          <w:szCs w:val="24"/>
          <w:rtl/>
        </w:rPr>
        <w:t>2015</w:t>
      </w:r>
      <w:r w:rsidR="00CE4023" w:rsidRPr="004A1D1B">
        <w:rPr>
          <w:color w:val="000000" w:themeColor="text1"/>
          <w:szCs w:val="24"/>
          <w:rtl/>
        </w:rPr>
        <w:t xml:space="preserve">.  </w:t>
      </w:r>
      <w:r w:rsidR="00CE4023" w:rsidRPr="004A1D1B">
        <w:rPr>
          <w:rFonts w:hint="eastAsia"/>
          <w:color w:val="000000" w:themeColor="text1"/>
          <w:szCs w:val="24"/>
          <w:rtl/>
        </w:rPr>
        <w:t>كما</w:t>
      </w:r>
      <w:r w:rsidR="00CE4023" w:rsidRPr="004A1D1B">
        <w:rPr>
          <w:color w:val="000000" w:themeColor="text1"/>
          <w:szCs w:val="24"/>
          <w:rtl/>
        </w:rPr>
        <w:t xml:space="preserve"> أشارت البيانات </w:t>
      </w:r>
      <w:r w:rsidR="00CE4023" w:rsidRPr="004A1D1B">
        <w:rPr>
          <w:rFonts w:hint="eastAsia"/>
          <w:color w:val="000000" w:themeColor="text1"/>
          <w:szCs w:val="24"/>
          <w:rtl/>
        </w:rPr>
        <w:t>إلى</w:t>
      </w:r>
      <w:r w:rsidR="00CE4023" w:rsidRPr="004A1D1B">
        <w:rPr>
          <w:color w:val="000000" w:themeColor="text1"/>
          <w:szCs w:val="24"/>
          <w:rtl/>
        </w:rPr>
        <w:t xml:space="preserve"> أن متوسط حجم الأسرة الفلسطينية بلغ </w:t>
      </w:r>
      <w:r w:rsidR="00A37E8B" w:rsidRPr="004A1D1B">
        <w:rPr>
          <w:rFonts w:hint="cs"/>
          <w:color w:val="000000" w:themeColor="text1"/>
          <w:szCs w:val="24"/>
          <w:rtl/>
        </w:rPr>
        <w:t>4.</w:t>
      </w:r>
      <w:r w:rsidR="00595A1D" w:rsidRPr="004A1D1B">
        <w:rPr>
          <w:rFonts w:hint="cs"/>
          <w:color w:val="000000" w:themeColor="text1"/>
          <w:szCs w:val="24"/>
          <w:rtl/>
        </w:rPr>
        <w:t>6</w:t>
      </w:r>
      <w:r w:rsidR="00A37E8B" w:rsidRPr="004A1D1B">
        <w:rPr>
          <w:rFonts w:hint="cs"/>
          <w:color w:val="000000" w:themeColor="text1"/>
          <w:szCs w:val="24"/>
          <w:rtl/>
        </w:rPr>
        <w:t xml:space="preserve"> </w:t>
      </w:r>
      <w:r w:rsidR="00CE4023" w:rsidRPr="004A1D1B">
        <w:rPr>
          <w:color w:val="000000" w:themeColor="text1"/>
          <w:szCs w:val="24"/>
          <w:rtl/>
        </w:rPr>
        <w:t>فرد</w:t>
      </w:r>
      <w:r w:rsidR="00E1073E" w:rsidRPr="004A1D1B">
        <w:rPr>
          <w:rFonts w:hint="cs"/>
          <w:color w:val="000000" w:themeColor="text1"/>
          <w:szCs w:val="24"/>
          <w:rtl/>
        </w:rPr>
        <w:t>اً</w:t>
      </w:r>
      <w:r w:rsidR="009A1258" w:rsidRPr="004A1D1B">
        <w:rPr>
          <w:rFonts w:hint="cs"/>
          <w:color w:val="000000" w:themeColor="text1"/>
          <w:szCs w:val="24"/>
          <w:rtl/>
        </w:rPr>
        <w:t xml:space="preserve">، </w:t>
      </w:r>
      <w:r w:rsidR="00CE4023" w:rsidRPr="004A1D1B">
        <w:rPr>
          <w:rFonts w:hint="eastAsia"/>
          <w:color w:val="000000" w:themeColor="text1"/>
          <w:szCs w:val="24"/>
          <w:rtl/>
        </w:rPr>
        <w:t>وبلغ</w:t>
      </w:r>
      <w:r w:rsidR="00CE4023" w:rsidRPr="004A1D1B">
        <w:rPr>
          <w:color w:val="000000" w:themeColor="text1"/>
          <w:szCs w:val="24"/>
          <w:rtl/>
        </w:rPr>
        <w:t xml:space="preserve"> معدل المواليد الخام حوالي </w:t>
      </w:r>
      <w:r w:rsidR="00592EDC" w:rsidRPr="004A1D1B">
        <w:rPr>
          <w:rFonts w:hint="cs"/>
          <w:color w:val="000000" w:themeColor="text1"/>
          <w:szCs w:val="24"/>
          <w:rtl/>
        </w:rPr>
        <w:t>23.</w:t>
      </w:r>
      <w:r w:rsidR="00B24958" w:rsidRPr="004A1D1B">
        <w:rPr>
          <w:rFonts w:hint="cs"/>
          <w:color w:val="000000" w:themeColor="text1"/>
          <w:szCs w:val="24"/>
          <w:rtl/>
        </w:rPr>
        <w:t>6</w:t>
      </w:r>
      <w:r w:rsidR="00CE4023" w:rsidRPr="004A1D1B">
        <w:rPr>
          <w:color w:val="000000" w:themeColor="text1"/>
          <w:szCs w:val="24"/>
          <w:rtl/>
        </w:rPr>
        <w:t xml:space="preserve"> </w:t>
      </w:r>
      <w:r w:rsidR="00CE4023" w:rsidRPr="004A1D1B">
        <w:rPr>
          <w:rFonts w:hint="eastAsia"/>
          <w:color w:val="000000" w:themeColor="text1"/>
          <w:szCs w:val="24"/>
          <w:rtl/>
        </w:rPr>
        <w:t>مولود</w:t>
      </w:r>
      <w:r w:rsidR="00E1073E" w:rsidRPr="004A1D1B">
        <w:rPr>
          <w:rFonts w:hint="cs"/>
          <w:color w:val="000000" w:themeColor="text1"/>
          <w:szCs w:val="24"/>
          <w:rtl/>
        </w:rPr>
        <w:t>اً</w:t>
      </w:r>
      <w:r w:rsidR="00CE4023" w:rsidRPr="004A1D1B">
        <w:rPr>
          <w:color w:val="000000" w:themeColor="text1"/>
          <w:szCs w:val="24"/>
          <w:rtl/>
        </w:rPr>
        <w:t xml:space="preserve"> لكل</w:t>
      </w:r>
      <w:r w:rsidR="00CE4023" w:rsidRPr="004A1D1B">
        <w:rPr>
          <w:rFonts w:hint="cs"/>
          <w:color w:val="000000" w:themeColor="text1"/>
          <w:szCs w:val="24"/>
          <w:rtl/>
        </w:rPr>
        <w:t xml:space="preserve"> </w:t>
      </w:r>
      <w:r w:rsidR="002E1FAC" w:rsidRPr="004A1D1B">
        <w:rPr>
          <w:rFonts w:hint="cs"/>
          <w:color w:val="000000" w:themeColor="text1"/>
          <w:szCs w:val="24"/>
          <w:rtl/>
        </w:rPr>
        <w:t>1000</w:t>
      </w:r>
      <w:r w:rsidR="00CE4023" w:rsidRPr="004A1D1B">
        <w:rPr>
          <w:color w:val="000000" w:themeColor="text1"/>
          <w:szCs w:val="24"/>
          <w:rtl/>
        </w:rPr>
        <w:t xml:space="preserve"> من السكان</w:t>
      </w:r>
      <w:r w:rsidR="009A1258" w:rsidRPr="004A1D1B">
        <w:rPr>
          <w:rFonts w:hint="cs"/>
          <w:color w:val="000000" w:themeColor="text1"/>
          <w:szCs w:val="24"/>
          <w:rtl/>
        </w:rPr>
        <w:t>،</w:t>
      </w:r>
      <w:r w:rsidR="00CE4023" w:rsidRPr="004A1D1B">
        <w:rPr>
          <w:rFonts w:hint="cs"/>
          <w:color w:val="000000" w:themeColor="text1"/>
          <w:szCs w:val="24"/>
          <w:rtl/>
        </w:rPr>
        <w:t xml:space="preserve"> كما بلغ معدل الوفيات الخام 2.</w:t>
      </w:r>
      <w:r w:rsidR="00B24958" w:rsidRPr="004A1D1B">
        <w:rPr>
          <w:rFonts w:hint="cs"/>
          <w:color w:val="000000" w:themeColor="text1"/>
          <w:szCs w:val="24"/>
          <w:rtl/>
        </w:rPr>
        <w:t>9</w:t>
      </w:r>
      <w:r w:rsidR="00CE4023" w:rsidRPr="004A1D1B">
        <w:rPr>
          <w:rFonts w:hint="cs"/>
          <w:color w:val="000000" w:themeColor="text1"/>
          <w:szCs w:val="24"/>
          <w:rtl/>
        </w:rPr>
        <w:t xml:space="preserve"> </w:t>
      </w:r>
      <w:r w:rsidR="00CE4023" w:rsidRPr="004A1D1B">
        <w:rPr>
          <w:color w:val="000000" w:themeColor="text1"/>
          <w:szCs w:val="24"/>
          <w:rtl/>
        </w:rPr>
        <w:t>حا</w:t>
      </w:r>
      <w:r w:rsidR="00CE4023" w:rsidRPr="004A1D1B">
        <w:rPr>
          <w:rFonts w:hint="cs"/>
          <w:color w:val="000000" w:themeColor="text1"/>
          <w:szCs w:val="24"/>
          <w:rtl/>
        </w:rPr>
        <w:t>ل</w:t>
      </w:r>
      <w:r w:rsidR="00CE4023" w:rsidRPr="004A1D1B">
        <w:rPr>
          <w:color w:val="000000" w:themeColor="text1"/>
          <w:szCs w:val="24"/>
          <w:rtl/>
        </w:rPr>
        <w:t>ة</w:t>
      </w:r>
      <w:r w:rsidR="00CE4023" w:rsidRPr="004A1D1B">
        <w:rPr>
          <w:rFonts w:hint="cs"/>
          <w:color w:val="000000" w:themeColor="text1"/>
          <w:szCs w:val="24"/>
          <w:rtl/>
        </w:rPr>
        <w:t xml:space="preserve"> </w:t>
      </w:r>
      <w:r w:rsidR="00CE4023" w:rsidRPr="004A1D1B">
        <w:rPr>
          <w:color w:val="000000" w:themeColor="text1"/>
          <w:szCs w:val="24"/>
          <w:rtl/>
        </w:rPr>
        <w:t>وف</w:t>
      </w:r>
      <w:r w:rsidR="00CE4023" w:rsidRPr="004A1D1B">
        <w:rPr>
          <w:rFonts w:hint="cs"/>
          <w:color w:val="000000" w:themeColor="text1"/>
          <w:szCs w:val="24"/>
          <w:rtl/>
        </w:rPr>
        <w:t>ا</w:t>
      </w:r>
      <w:r w:rsidR="00CE4023" w:rsidRPr="004A1D1B">
        <w:rPr>
          <w:color w:val="000000" w:themeColor="text1"/>
          <w:szCs w:val="24"/>
          <w:rtl/>
        </w:rPr>
        <w:t>ة ل</w:t>
      </w:r>
      <w:r w:rsidR="00CE4023" w:rsidRPr="004A1D1B">
        <w:rPr>
          <w:rFonts w:hint="cs"/>
          <w:color w:val="000000" w:themeColor="text1"/>
          <w:szCs w:val="24"/>
          <w:rtl/>
        </w:rPr>
        <w:t>كل</w:t>
      </w:r>
      <w:r w:rsidR="00CE4023" w:rsidRPr="004A1D1B">
        <w:rPr>
          <w:color w:val="000000" w:themeColor="text1"/>
          <w:szCs w:val="24"/>
          <w:rtl/>
        </w:rPr>
        <w:t xml:space="preserve"> </w:t>
      </w:r>
      <w:r w:rsidR="002E1FAC" w:rsidRPr="004A1D1B">
        <w:rPr>
          <w:rFonts w:hint="cs"/>
          <w:color w:val="000000" w:themeColor="text1"/>
          <w:szCs w:val="24"/>
          <w:rtl/>
        </w:rPr>
        <w:t>1000</w:t>
      </w:r>
      <w:r w:rsidR="00CE4023" w:rsidRPr="004A1D1B">
        <w:rPr>
          <w:color w:val="000000" w:themeColor="text1"/>
          <w:szCs w:val="24"/>
          <w:rtl/>
        </w:rPr>
        <w:t xml:space="preserve"> </w:t>
      </w:r>
      <w:r w:rsidR="00CE4023" w:rsidRPr="004A1D1B">
        <w:rPr>
          <w:rFonts w:hint="cs"/>
          <w:color w:val="000000" w:themeColor="text1"/>
          <w:szCs w:val="24"/>
          <w:rtl/>
        </w:rPr>
        <w:t>م</w:t>
      </w:r>
      <w:r w:rsidR="00CE4023" w:rsidRPr="004A1D1B">
        <w:rPr>
          <w:color w:val="000000" w:themeColor="text1"/>
          <w:szCs w:val="24"/>
          <w:rtl/>
        </w:rPr>
        <w:t>ن ا</w:t>
      </w:r>
      <w:r w:rsidR="00CE4023" w:rsidRPr="004A1D1B">
        <w:rPr>
          <w:rFonts w:hint="cs"/>
          <w:color w:val="000000" w:themeColor="text1"/>
          <w:szCs w:val="24"/>
          <w:rtl/>
        </w:rPr>
        <w:t>لس</w:t>
      </w:r>
      <w:r w:rsidR="00CE4023" w:rsidRPr="004A1D1B">
        <w:rPr>
          <w:color w:val="000000" w:themeColor="text1"/>
          <w:szCs w:val="24"/>
          <w:rtl/>
        </w:rPr>
        <w:t>ك</w:t>
      </w:r>
      <w:r w:rsidR="00CE4023" w:rsidRPr="004A1D1B">
        <w:rPr>
          <w:rFonts w:hint="cs"/>
          <w:color w:val="000000" w:themeColor="text1"/>
          <w:szCs w:val="24"/>
          <w:rtl/>
        </w:rPr>
        <w:t xml:space="preserve">ان، </w:t>
      </w:r>
      <w:r w:rsidR="00CE4023" w:rsidRPr="004A1D1B">
        <w:rPr>
          <w:color w:val="000000" w:themeColor="text1"/>
          <w:szCs w:val="24"/>
          <w:rtl/>
        </w:rPr>
        <w:t xml:space="preserve">أما معدل وفيات الرضع لنفس العام </w:t>
      </w:r>
      <w:r w:rsidR="00CE4023" w:rsidRPr="004A1D1B">
        <w:rPr>
          <w:rFonts w:hint="cs"/>
          <w:color w:val="000000" w:themeColor="text1"/>
          <w:szCs w:val="24"/>
          <w:rtl/>
        </w:rPr>
        <w:t>فكان</w:t>
      </w:r>
      <w:r w:rsidR="00CE4023" w:rsidRPr="004A1D1B">
        <w:rPr>
          <w:color w:val="000000" w:themeColor="text1"/>
          <w:szCs w:val="24"/>
          <w:rtl/>
        </w:rPr>
        <w:t xml:space="preserve"> </w:t>
      </w:r>
      <w:r w:rsidR="00C30457" w:rsidRPr="004A1D1B">
        <w:rPr>
          <w:rFonts w:hint="cs"/>
          <w:color w:val="000000" w:themeColor="text1"/>
          <w:szCs w:val="24"/>
          <w:rtl/>
        </w:rPr>
        <w:t>6.</w:t>
      </w:r>
      <w:r w:rsidR="00213584" w:rsidRPr="004A1D1B">
        <w:rPr>
          <w:rFonts w:hint="cs"/>
          <w:color w:val="000000" w:themeColor="text1"/>
          <w:szCs w:val="24"/>
          <w:rtl/>
        </w:rPr>
        <w:t>2</w:t>
      </w:r>
      <w:r w:rsidR="00E1073E" w:rsidRPr="004A1D1B">
        <w:rPr>
          <w:rFonts w:hint="cs"/>
          <w:color w:val="000000" w:themeColor="text1"/>
          <w:szCs w:val="24"/>
          <w:rtl/>
        </w:rPr>
        <w:t xml:space="preserve"> </w:t>
      </w:r>
      <w:r w:rsidR="00C91C63" w:rsidRPr="004A1D1B">
        <w:rPr>
          <w:rFonts w:hint="cs"/>
          <w:color w:val="000000" w:themeColor="text1"/>
          <w:szCs w:val="24"/>
          <w:rtl/>
        </w:rPr>
        <w:t>حالات</w:t>
      </w:r>
      <w:r w:rsidR="00E1073E" w:rsidRPr="004A1D1B">
        <w:rPr>
          <w:rFonts w:hint="cs"/>
          <w:color w:val="000000" w:themeColor="text1"/>
          <w:szCs w:val="24"/>
          <w:rtl/>
        </w:rPr>
        <w:t xml:space="preserve"> وفاة</w:t>
      </w:r>
      <w:r w:rsidR="00CE4023" w:rsidRPr="004A1D1B">
        <w:rPr>
          <w:rFonts w:hint="cs"/>
          <w:color w:val="000000" w:themeColor="text1"/>
          <w:szCs w:val="24"/>
          <w:rtl/>
        </w:rPr>
        <w:t xml:space="preserve"> </w:t>
      </w:r>
      <w:r w:rsidR="00CE4023" w:rsidRPr="004A1D1B">
        <w:rPr>
          <w:rFonts w:hint="eastAsia"/>
          <w:color w:val="000000" w:themeColor="text1"/>
          <w:szCs w:val="24"/>
          <w:rtl/>
        </w:rPr>
        <w:t>لكل</w:t>
      </w:r>
      <w:r w:rsidR="00CE4023" w:rsidRPr="004A1D1B">
        <w:rPr>
          <w:color w:val="000000" w:themeColor="text1"/>
          <w:szCs w:val="24"/>
          <w:rtl/>
        </w:rPr>
        <w:t xml:space="preserve"> </w:t>
      </w:r>
      <w:r w:rsidR="002E1FAC" w:rsidRPr="004A1D1B">
        <w:rPr>
          <w:color w:val="000000" w:themeColor="text1"/>
          <w:szCs w:val="24"/>
          <w:rtl/>
        </w:rPr>
        <w:t>1000</w:t>
      </w:r>
      <w:r w:rsidR="00CE4023" w:rsidRPr="004A1D1B">
        <w:rPr>
          <w:color w:val="000000" w:themeColor="text1"/>
          <w:szCs w:val="24"/>
          <w:rtl/>
        </w:rPr>
        <w:t xml:space="preserve"> من المواليد </w:t>
      </w:r>
      <w:r w:rsidR="00E1073E" w:rsidRPr="004A1D1B">
        <w:rPr>
          <w:rFonts w:hint="cs"/>
          <w:color w:val="000000" w:themeColor="text1"/>
          <w:szCs w:val="24"/>
          <w:rtl/>
        </w:rPr>
        <w:t>أحياء</w:t>
      </w:r>
      <w:r w:rsidR="00A2683A" w:rsidRPr="004A1D1B">
        <w:rPr>
          <w:rStyle w:val="FootnoteReference"/>
          <w:color w:val="000000" w:themeColor="text1"/>
          <w:szCs w:val="24"/>
          <w:rtl/>
        </w:rPr>
        <w:footnoteReference w:id="13"/>
      </w:r>
      <w:r w:rsidR="00CE4023" w:rsidRPr="004A1D1B">
        <w:rPr>
          <w:color w:val="000000" w:themeColor="text1"/>
          <w:szCs w:val="24"/>
          <w:rtl/>
        </w:rPr>
        <w:t>.</w:t>
      </w:r>
    </w:p>
    <w:p w:rsidR="00FD09A7" w:rsidRPr="004338CF" w:rsidRDefault="00CE4023" w:rsidP="00C31724">
      <w:pPr>
        <w:pStyle w:val="FootnoteText"/>
      </w:pPr>
      <w:r w:rsidRPr="004338CF">
        <w:rPr>
          <w:rFonts w:hint="cs"/>
          <w:szCs w:val="24"/>
          <w:rtl/>
        </w:rPr>
        <w:t xml:space="preserve"> </w:t>
      </w:r>
    </w:p>
    <w:p w:rsidR="00CE4023" w:rsidRPr="004338CF" w:rsidRDefault="00CE4023">
      <w:pPr>
        <w:jc w:val="center"/>
        <w:rPr>
          <w:sz w:val="26"/>
          <w:szCs w:val="26"/>
          <w:rtl/>
          <w:lang w:eastAsia="en-US"/>
        </w:rPr>
      </w:pPr>
    </w:p>
    <w:p w:rsidR="00CE4023" w:rsidRPr="004338CF" w:rsidRDefault="00CE4023">
      <w:pPr>
        <w:jc w:val="center"/>
        <w:rPr>
          <w:sz w:val="26"/>
          <w:szCs w:val="26"/>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EE545F" w:rsidRPr="004338CF" w:rsidRDefault="00EE545F" w:rsidP="00D07938">
      <w:pPr>
        <w:jc w:val="center"/>
        <w:rPr>
          <w:szCs w:val="24"/>
          <w:rtl/>
          <w:lang w:eastAsia="en-US"/>
        </w:rPr>
      </w:pPr>
    </w:p>
    <w:p w:rsidR="00D07938" w:rsidRPr="004338CF" w:rsidRDefault="00CE4023" w:rsidP="00D07938">
      <w:pPr>
        <w:jc w:val="center"/>
        <w:rPr>
          <w:szCs w:val="24"/>
          <w:rtl/>
          <w:lang w:eastAsia="en-US"/>
        </w:rPr>
      </w:pPr>
      <w:r w:rsidRPr="004338CF">
        <w:rPr>
          <w:szCs w:val="24"/>
          <w:rtl/>
          <w:lang w:eastAsia="en-US"/>
        </w:rPr>
        <w:br w:type="page"/>
      </w:r>
      <w:r w:rsidR="00D07938" w:rsidRPr="004338CF">
        <w:rPr>
          <w:rFonts w:hint="cs"/>
          <w:szCs w:val="24"/>
          <w:rtl/>
          <w:lang w:eastAsia="en-US"/>
        </w:rPr>
        <w:lastRenderedPageBreak/>
        <w:t>الفصل الثالث</w:t>
      </w:r>
    </w:p>
    <w:p w:rsidR="00D07938" w:rsidRPr="004338CF" w:rsidRDefault="00D07938" w:rsidP="00D07938">
      <w:pPr>
        <w:jc w:val="center"/>
        <w:rPr>
          <w:sz w:val="20"/>
          <w:rtl/>
          <w:lang w:eastAsia="en-US"/>
        </w:rPr>
      </w:pPr>
    </w:p>
    <w:p w:rsidR="00D07938" w:rsidRPr="004338CF" w:rsidRDefault="00D07938" w:rsidP="00475E0B">
      <w:pPr>
        <w:pStyle w:val="Heading6"/>
        <w:rPr>
          <w:rtl/>
          <w:lang w:eastAsia="en-US"/>
        </w:rPr>
      </w:pPr>
      <w:r w:rsidRPr="004338CF">
        <w:rPr>
          <w:rFonts w:hint="cs"/>
          <w:rtl/>
          <w:lang w:eastAsia="en-US"/>
        </w:rPr>
        <w:t xml:space="preserve">الفلسطينيون في </w:t>
      </w:r>
      <w:r w:rsidR="003B3C91" w:rsidRPr="004338CF">
        <w:rPr>
          <w:rFonts w:hint="cs"/>
          <w:rtl/>
          <w:lang w:eastAsia="en-US"/>
        </w:rPr>
        <w:t>دولة فلسطين</w:t>
      </w:r>
    </w:p>
    <w:p w:rsidR="00D07938" w:rsidRPr="004338CF" w:rsidRDefault="00D07938" w:rsidP="00D07938">
      <w:pPr>
        <w:jc w:val="lowKashida"/>
        <w:rPr>
          <w:sz w:val="20"/>
          <w:rtl/>
          <w:lang w:eastAsia="en-US"/>
        </w:rPr>
      </w:pPr>
    </w:p>
    <w:p w:rsidR="00D07938" w:rsidRPr="004A1D1B" w:rsidRDefault="00D07938" w:rsidP="00EB4715">
      <w:pPr>
        <w:jc w:val="lowKashida"/>
        <w:rPr>
          <w:color w:val="000000" w:themeColor="text1"/>
          <w:szCs w:val="24"/>
          <w:rtl/>
          <w:lang w:eastAsia="en-US"/>
        </w:rPr>
      </w:pPr>
      <w:r w:rsidRPr="004A1D1B">
        <w:rPr>
          <w:rFonts w:hint="cs"/>
          <w:color w:val="000000" w:themeColor="text1"/>
          <w:szCs w:val="24"/>
          <w:rtl/>
          <w:lang w:eastAsia="en-US"/>
        </w:rPr>
        <w:t>يستعرض هذا الفصل ملخصا لأ</w:t>
      </w:r>
      <w:r w:rsidRPr="004A1D1B">
        <w:rPr>
          <w:color w:val="000000" w:themeColor="text1"/>
          <w:szCs w:val="24"/>
          <w:rtl/>
          <w:lang w:eastAsia="en-US"/>
        </w:rPr>
        <w:t>هم المؤشرات السكانية</w:t>
      </w:r>
      <w:r w:rsidRPr="004A1D1B">
        <w:rPr>
          <w:rFonts w:hint="cs"/>
          <w:color w:val="000000" w:themeColor="text1"/>
          <w:szCs w:val="24"/>
          <w:rtl/>
          <w:lang w:eastAsia="en-US"/>
        </w:rPr>
        <w:t xml:space="preserve"> والديمغرافية</w:t>
      </w:r>
      <w:r w:rsidRPr="004A1D1B">
        <w:rPr>
          <w:color w:val="000000" w:themeColor="text1"/>
          <w:szCs w:val="24"/>
          <w:rtl/>
          <w:lang w:eastAsia="en-US"/>
        </w:rPr>
        <w:t xml:space="preserve"> </w:t>
      </w:r>
      <w:r w:rsidRPr="004A1D1B">
        <w:rPr>
          <w:rFonts w:hint="cs"/>
          <w:color w:val="000000" w:themeColor="text1"/>
          <w:szCs w:val="24"/>
          <w:rtl/>
          <w:lang w:eastAsia="en-US"/>
        </w:rPr>
        <w:t>للفلسطينيي</w:t>
      </w:r>
      <w:r w:rsidRPr="004A1D1B">
        <w:rPr>
          <w:rFonts w:hint="eastAsia"/>
          <w:color w:val="000000" w:themeColor="text1"/>
          <w:szCs w:val="24"/>
          <w:rtl/>
          <w:lang w:eastAsia="en-US"/>
        </w:rPr>
        <w:t>ن</w:t>
      </w:r>
      <w:r w:rsidRPr="004A1D1B">
        <w:rPr>
          <w:rFonts w:hint="cs"/>
          <w:color w:val="000000" w:themeColor="text1"/>
          <w:szCs w:val="24"/>
          <w:rtl/>
          <w:lang w:eastAsia="en-US"/>
        </w:rPr>
        <w:t xml:space="preserve"> في </w:t>
      </w:r>
      <w:r w:rsidR="003B3C91" w:rsidRPr="004A1D1B">
        <w:rPr>
          <w:rFonts w:hint="cs"/>
          <w:color w:val="000000" w:themeColor="text1"/>
          <w:szCs w:val="24"/>
          <w:rtl/>
          <w:lang w:eastAsia="en-US"/>
        </w:rPr>
        <w:t>دولة فلسطين</w:t>
      </w:r>
      <w:r w:rsidRPr="004A1D1B">
        <w:rPr>
          <w:color w:val="000000" w:themeColor="text1"/>
          <w:szCs w:val="24"/>
          <w:rtl/>
          <w:lang w:eastAsia="en-US"/>
        </w:rPr>
        <w:t xml:space="preserve"> في نهاية عام </w:t>
      </w:r>
      <w:r w:rsidR="00EB4715" w:rsidRPr="004A1D1B">
        <w:rPr>
          <w:color w:val="000000" w:themeColor="text1"/>
          <w:szCs w:val="24"/>
          <w:lang w:eastAsia="en-US"/>
        </w:rPr>
        <w:t>2016</w:t>
      </w:r>
      <w:r w:rsidRPr="004A1D1B">
        <w:rPr>
          <w:rFonts w:hint="cs"/>
          <w:color w:val="000000" w:themeColor="text1"/>
          <w:szCs w:val="24"/>
          <w:rtl/>
          <w:lang w:eastAsia="en-US"/>
        </w:rPr>
        <w:t xml:space="preserve"> والتي تم اعتمادها من </w:t>
      </w:r>
      <w:r w:rsidR="007E6F97" w:rsidRPr="004A1D1B">
        <w:rPr>
          <w:rFonts w:hint="cs"/>
          <w:color w:val="000000" w:themeColor="text1"/>
          <w:szCs w:val="24"/>
          <w:rtl/>
          <w:lang w:eastAsia="en-US"/>
        </w:rPr>
        <w:t>بيانات المسوح الاحصائية والسجلات الادارية</w:t>
      </w:r>
      <w:r w:rsidRPr="004A1D1B">
        <w:rPr>
          <w:rFonts w:hint="cs"/>
          <w:color w:val="000000" w:themeColor="text1"/>
          <w:szCs w:val="24"/>
          <w:rtl/>
          <w:lang w:eastAsia="en-US"/>
        </w:rPr>
        <w:t>.</w:t>
      </w:r>
    </w:p>
    <w:p w:rsidR="00D07938" w:rsidRPr="004A1D1B" w:rsidRDefault="00D07938" w:rsidP="00D07938">
      <w:pPr>
        <w:pStyle w:val="BodyText"/>
        <w:jc w:val="both"/>
        <w:rPr>
          <w:b/>
          <w:bCs/>
          <w:color w:val="000000" w:themeColor="text1"/>
          <w:sz w:val="8"/>
          <w:szCs w:val="8"/>
          <w:rtl/>
        </w:rPr>
      </w:pP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45"/>
      </w:tblGrid>
      <w:tr w:rsidR="00D07938" w:rsidRPr="004A1D1B" w:rsidTr="000E2084">
        <w:trPr>
          <w:trHeight w:val="344"/>
          <w:jc w:val="center"/>
        </w:trPr>
        <w:tc>
          <w:tcPr>
            <w:tcW w:w="6945" w:type="dxa"/>
          </w:tcPr>
          <w:p w:rsidR="00D07938" w:rsidRPr="004A1D1B" w:rsidRDefault="00D07938" w:rsidP="00EB4715">
            <w:pPr>
              <w:pStyle w:val="Header"/>
              <w:tabs>
                <w:tab w:val="clear" w:pos="4320"/>
                <w:tab w:val="clear" w:pos="8640"/>
              </w:tabs>
              <w:jc w:val="center"/>
              <w:rPr>
                <w:rFonts w:cs="Simplified Arabic"/>
                <w:b/>
                <w:bCs/>
                <w:color w:val="000000" w:themeColor="text1"/>
                <w:sz w:val="24"/>
                <w:szCs w:val="24"/>
                <w:rtl/>
              </w:rPr>
            </w:pPr>
            <w:r w:rsidRPr="004A1D1B">
              <w:rPr>
                <w:rFonts w:cs="Simplified Arabic" w:hint="cs"/>
                <w:b/>
                <w:bCs/>
                <w:color w:val="000000" w:themeColor="text1"/>
                <w:sz w:val="24"/>
                <w:szCs w:val="24"/>
                <w:rtl/>
              </w:rPr>
              <w:t xml:space="preserve">حوالي </w:t>
            </w:r>
            <w:r w:rsidR="00EB4715" w:rsidRPr="004A1D1B">
              <w:rPr>
                <w:rFonts w:cs="Simplified Arabic"/>
                <w:b/>
                <w:bCs/>
                <w:color w:val="000000" w:themeColor="text1"/>
                <w:sz w:val="24"/>
                <w:szCs w:val="24"/>
              </w:rPr>
              <w:t>8</w:t>
            </w:r>
            <w:r w:rsidR="007D6C90" w:rsidRPr="004A1D1B">
              <w:rPr>
                <w:rFonts w:cs="Simplified Arabic" w:hint="cs"/>
                <w:b/>
                <w:bCs/>
                <w:color w:val="000000" w:themeColor="text1"/>
                <w:sz w:val="24"/>
                <w:szCs w:val="24"/>
                <w:rtl/>
              </w:rPr>
              <w:t>4.</w:t>
            </w:r>
            <w:r w:rsidR="00EB4715" w:rsidRPr="004A1D1B">
              <w:rPr>
                <w:rFonts w:cs="Simplified Arabic" w:hint="cs"/>
                <w:b/>
                <w:bCs/>
                <w:color w:val="000000" w:themeColor="text1"/>
                <w:sz w:val="24"/>
                <w:szCs w:val="24"/>
                <w:rtl/>
              </w:rPr>
              <w:t>8</w:t>
            </w:r>
            <w:r w:rsidRPr="004A1D1B">
              <w:rPr>
                <w:rFonts w:cs="Simplified Arabic" w:hint="cs"/>
                <w:b/>
                <w:bCs/>
                <w:color w:val="000000" w:themeColor="text1"/>
                <w:sz w:val="24"/>
                <w:szCs w:val="24"/>
                <w:rtl/>
              </w:rPr>
              <w:t xml:space="preserve"> مليون نسمة عدد سكان </w:t>
            </w:r>
            <w:r w:rsidR="00475E0B" w:rsidRPr="004A1D1B">
              <w:rPr>
                <w:rFonts w:cs="Simplified Arabic" w:hint="cs"/>
                <w:b/>
                <w:bCs/>
                <w:color w:val="000000" w:themeColor="text1"/>
                <w:sz w:val="24"/>
                <w:szCs w:val="24"/>
                <w:rtl/>
              </w:rPr>
              <w:t xml:space="preserve">الفلسطينيين في </w:t>
            </w:r>
            <w:r w:rsidR="003B3C91" w:rsidRPr="004A1D1B">
              <w:rPr>
                <w:rFonts w:cs="Simplified Arabic" w:hint="cs"/>
                <w:b/>
                <w:bCs/>
                <w:color w:val="000000" w:themeColor="text1"/>
                <w:sz w:val="24"/>
                <w:szCs w:val="24"/>
                <w:rtl/>
              </w:rPr>
              <w:t>دولة فلسطين</w:t>
            </w:r>
            <w:r w:rsidRPr="004A1D1B">
              <w:rPr>
                <w:rFonts w:cs="Simplified Arabic" w:hint="cs"/>
                <w:b/>
                <w:bCs/>
                <w:color w:val="000000" w:themeColor="text1"/>
                <w:sz w:val="24"/>
                <w:szCs w:val="24"/>
                <w:rtl/>
              </w:rPr>
              <w:t xml:space="preserve"> نهاية عام </w:t>
            </w:r>
            <w:r w:rsidR="00EB4715" w:rsidRPr="004A1D1B">
              <w:rPr>
                <w:rFonts w:cs="Simplified Arabic"/>
                <w:b/>
                <w:bCs/>
                <w:color w:val="000000" w:themeColor="text1"/>
                <w:sz w:val="24"/>
                <w:szCs w:val="24"/>
              </w:rPr>
              <w:t>2016</w:t>
            </w:r>
          </w:p>
        </w:tc>
      </w:tr>
    </w:tbl>
    <w:p w:rsidR="00D07938" w:rsidRPr="004A1D1B" w:rsidRDefault="00D07938" w:rsidP="00D07938">
      <w:pPr>
        <w:jc w:val="lowKashida"/>
        <w:rPr>
          <w:color w:val="000000" w:themeColor="text1"/>
          <w:sz w:val="8"/>
          <w:szCs w:val="8"/>
          <w:rtl/>
          <w:lang w:eastAsia="en-US"/>
        </w:rPr>
      </w:pPr>
    </w:p>
    <w:p w:rsidR="00D07938" w:rsidRPr="004A1D1B" w:rsidRDefault="00D07938" w:rsidP="00213584">
      <w:pPr>
        <w:jc w:val="lowKashida"/>
        <w:rPr>
          <w:color w:val="000000" w:themeColor="text1"/>
          <w:szCs w:val="24"/>
          <w:rtl/>
        </w:rPr>
      </w:pPr>
      <w:r w:rsidRPr="004A1D1B">
        <w:rPr>
          <w:rFonts w:hint="cs"/>
          <w:color w:val="000000" w:themeColor="text1"/>
          <w:szCs w:val="24"/>
          <w:rtl/>
        </w:rPr>
        <w:t>يقدر</w:t>
      </w:r>
      <w:r w:rsidRPr="004A1D1B">
        <w:rPr>
          <w:color w:val="000000" w:themeColor="text1"/>
          <w:szCs w:val="24"/>
          <w:rtl/>
        </w:rPr>
        <w:t xml:space="preserve"> عدد السكان </w:t>
      </w:r>
      <w:r w:rsidR="00475E0B" w:rsidRPr="004A1D1B">
        <w:rPr>
          <w:rFonts w:hint="cs"/>
          <w:color w:val="000000" w:themeColor="text1"/>
          <w:szCs w:val="24"/>
          <w:rtl/>
        </w:rPr>
        <w:t>الفلسطينيي</w:t>
      </w:r>
      <w:r w:rsidR="00475E0B" w:rsidRPr="004A1D1B">
        <w:rPr>
          <w:rFonts w:hint="eastAsia"/>
          <w:color w:val="000000" w:themeColor="text1"/>
          <w:szCs w:val="24"/>
          <w:rtl/>
        </w:rPr>
        <w:t>ن</w:t>
      </w:r>
      <w:r w:rsidR="00475E0B" w:rsidRPr="004A1D1B">
        <w:rPr>
          <w:rFonts w:hint="cs"/>
          <w:color w:val="000000" w:themeColor="text1"/>
          <w:szCs w:val="24"/>
          <w:rtl/>
        </w:rPr>
        <w:t xml:space="preserve"> </w:t>
      </w:r>
      <w:r w:rsidRPr="004A1D1B">
        <w:rPr>
          <w:color w:val="000000" w:themeColor="text1"/>
          <w:szCs w:val="24"/>
          <w:rtl/>
        </w:rPr>
        <w:t xml:space="preserve">في نهاية عام </w:t>
      </w:r>
      <w:r w:rsidR="00EB4715" w:rsidRPr="004A1D1B">
        <w:rPr>
          <w:color w:val="000000" w:themeColor="text1"/>
          <w:szCs w:val="24"/>
        </w:rPr>
        <w:t>2016</w:t>
      </w:r>
      <w:r w:rsidRPr="004A1D1B">
        <w:rPr>
          <w:color w:val="000000" w:themeColor="text1"/>
          <w:szCs w:val="24"/>
          <w:rtl/>
        </w:rPr>
        <w:t xml:space="preserve"> في </w:t>
      </w:r>
      <w:r w:rsidR="003B3C91" w:rsidRPr="004A1D1B">
        <w:rPr>
          <w:rFonts w:hint="cs"/>
          <w:color w:val="000000" w:themeColor="text1"/>
          <w:szCs w:val="24"/>
          <w:rtl/>
        </w:rPr>
        <w:t>دولة فلسطين</w:t>
      </w:r>
      <w:r w:rsidRPr="004A1D1B">
        <w:rPr>
          <w:rFonts w:hint="cs"/>
          <w:color w:val="000000" w:themeColor="text1"/>
          <w:szCs w:val="24"/>
          <w:rtl/>
        </w:rPr>
        <w:t xml:space="preserve"> بحوالي </w:t>
      </w:r>
      <w:r w:rsidR="00EB4715" w:rsidRPr="004A1D1B">
        <w:rPr>
          <w:color w:val="000000" w:themeColor="text1"/>
          <w:szCs w:val="24"/>
        </w:rPr>
        <w:t>8</w:t>
      </w:r>
      <w:r w:rsidR="007D6C90" w:rsidRPr="004A1D1B">
        <w:rPr>
          <w:rFonts w:hint="cs"/>
          <w:color w:val="000000" w:themeColor="text1"/>
          <w:szCs w:val="24"/>
          <w:rtl/>
        </w:rPr>
        <w:t>4.</w:t>
      </w:r>
      <w:r w:rsidR="00EB4715" w:rsidRPr="004A1D1B">
        <w:rPr>
          <w:rFonts w:hint="cs"/>
          <w:color w:val="000000" w:themeColor="text1"/>
          <w:szCs w:val="24"/>
          <w:rtl/>
        </w:rPr>
        <w:t>8</w:t>
      </w:r>
      <w:r w:rsidR="007D6C90" w:rsidRPr="004A1D1B">
        <w:rPr>
          <w:color w:val="000000" w:themeColor="text1"/>
          <w:szCs w:val="24"/>
        </w:rPr>
        <w:t xml:space="preserve"> </w:t>
      </w:r>
      <w:r w:rsidRPr="004A1D1B">
        <w:rPr>
          <w:rFonts w:hint="cs"/>
          <w:color w:val="000000" w:themeColor="text1"/>
          <w:szCs w:val="24"/>
          <w:rtl/>
        </w:rPr>
        <w:t>مليون</w:t>
      </w:r>
      <w:r w:rsidRPr="004A1D1B">
        <w:rPr>
          <w:color w:val="000000" w:themeColor="text1"/>
          <w:szCs w:val="24"/>
          <w:rtl/>
        </w:rPr>
        <w:t xml:space="preserve"> فرد منهم</w:t>
      </w:r>
      <w:r w:rsidRPr="004A1D1B">
        <w:rPr>
          <w:rFonts w:hint="cs"/>
          <w:color w:val="000000" w:themeColor="text1"/>
          <w:szCs w:val="24"/>
          <w:rtl/>
        </w:rPr>
        <w:t xml:space="preserve"> 2.</w:t>
      </w:r>
      <w:r w:rsidR="00D22907" w:rsidRPr="004A1D1B">
        <w:rPr>
          <w:rFonts w:hint="cs"/>
          <w:color w:val="000000" w:themeColor="text1"/>
          <w:szCs w:val="24"/>
          <w:rtl/>
        </w:rPr>
        <w:t>9</w:t>
      </w:r>
      <w:r w:rsidR="00EB4715" w:rsidRPr="004A1D1B">
        <w:rPr>
          <w:rFonts w:hint="cs"/>
          <w:color w:val="000000" w:themeColor="text1"/>
          <w:szCs w:val="24"/>
          <w:rtl/>
        </w:rPr>
        <w:t>7</w:t>
      </w:r>
      <w:r w:rsidRPr="004A1D1B">
        <w:rPr>
          <w:color w:val="000000" w:themeColor="text1"/>
          <w:szCs w:val="24"/>
          <w:rtl/>
        </w:rPr>
        <w:t xml:space="preserve"> مليون في الضفة الغربية</w:t>
      </w:r>
      <w:r w:rsidRPr="004A1D1B">
        <w:rPr>
          <w:rFonts w:hint="cs"/>
          <w:color w:val="000000" w:themeColor="text1"/>
          <w:szCs w:val="24"/>
          <w:rtl/>
        </w:rPr>
        <w:t xml:space="preserve">  (</w:t>
      </w:r>
      <w:r w:rsidR="007D6C90" w:rsidRPr="004A1D1B">
        <w:rPr>
          <w:rFonts w:hint="cs"/>
          <w:color w:val="000000" w:themeColor="text1"/>
          <w:szCs w:val="24"/>
          <w:rtl/>
        </w:rPr>
        <w:t>6</w:t>
      </w:r>
      <w:r w:rsidR="00EB4715" w:rsidRPr="004A1D1B">
        <w:rPr>
          <w:rFonts w:hint="cs"/>
          <w:color w:val="000000" w:themeColor="text1"/>
          <w:szCs w:val="24"/>
          <w:rtl/>
        </w:rPr>
        <w:t>0</w:t>
      </w:r>
      <w:r w:rsidR="007D6C90" w:rsidRPr="004A1D1B">
        <w:rPr>
          <w:rFonts w:hint="cs"/>
          <w:color w:val="000000" w:themeColor="text1"/>
          <w:szCs w:val="24"/>
          <w:rtl/>
        </w:rPr>
        <w:t>.</w:t>
      </w:r>
      <w:r w:rsidR="00EB4715" w:rsidRPr="004A1D1B">
        <w:rPr>
          <w:rFonts w:hint="cs"/>
          <w:color w:val="000000" w:themeColor="text1"/>
          <w:szCs w:val="24"/>
          <w:rtl/>
        </w:rPr>
        <w:t>8</w:t>
      </w:r>
      <w:r w:rsidRPr="004A1D1B">
        <w:rPr>
          <w:color w:val="000000" w:themeColor="text1"/>
          <w:szCs w:val="24"/>
          <w:rtl/>
        </w:rPr>
        <w:t>%</w:t>
      </w:r>
      <w:r w:rsidRPr="004A1D1B">
        <w:rPr>
          <w:rFonts w:hint="cs"/>
          <w:color w:val="000000" w:themeColor="text1"/>
          <w:szCs w:val="24"/>
          <w:rtl/>
        </w:rPr>
        <w:t>)</w:t>
      </w:r>
      <w:r w:rsidRPr="004A1D1B">
        <w:rPr>
          <w:color w:val="000000" w:themeColor="text1"/>
          <w:szCs w:val="24"/>
          <w:rtl/>
        </w:rPr>
        <w:t xml:space="preserve">، </w:t>
      </w:r>
      <w:r w:rsidRPr="004A1D1B">
        <w:rPr>
          <w:rFonts w:hint="cs"/>
          <w:color w:val="000000" w:themeColor="text1"/>
          <w:szCs w:val="24"/>
          <w:rtl/>
        </w:rPr>
        <w:t>و</w:t>
      </w:r>
      <w:r w:rsidR="007D6C90" w:rsidRPr="004A1D1B">
        <w:rPr>
          <w:rFonts w:hint="cs"/>
          <w:color w:val="000000" w:themeColor="text1"/>
          <w:szCs w:val="24"/>
          <w:rtl/>
        </w:rPr>
        <w:t>1.</w:t>
      </w:r>
      <w:r w:rsidR="00EB4715" w:rsidRPr="004A1D1B">
        <w:rPr>
          <w:rFonts w:hint="cs"/>
          <w:color w:val="000000" w:themeColor="text1"/>
          <w:szCs w:val="24"/>
          <w:rtl/>
        </w:rPr>
        <w:t>91</w:t>
      </w:r>
      <w:r w:rsidRPr="004A1D1B">
        <w:rPr>
          <w:rFonts w:hint="cs"/>
          <w:color w:val="000000" w:themeColor="text1"/>
          <w:szCs w:val="24"/>
          <w:rtl/>
        </w:rPr>
        <w:t xml:space="preserve"> </w:t>
      </w:r>
      <w:r w:rsidRPr="004A1D1B">
        <w:rPr>
          <w:color w:val="000000" w:themeColor="text1"/>
          <w:szCs w:val="24"/>
          <w:rtl/>
        </w:rPr>
        <w:t>مليون فرد</w:t>
      </w:r>
      <w:r w:rsidR="00E1073E" w:rsidRPr="004A1D1B">
        <w:rPr>
          <w:rFonts w:hint="cs"/>
          <w:color w:val="000000" w:themeColor="text1"/>
          <w:szCs w:val="24"/>
          <w:rtl/>
        </w:rPr>
        <w:t>اً</w:t>
      </w:r>
      <w:r w:rsidRPr="004A1D1B">
        <w:rPr>
          <w:rFonts w:hint="cs"/>
          <w:color w:val="000000" w:themeColor="text1"/>
          <w:szCs w:val="24"/>
          <w:rtl/>
        </w:rPr>
        <w:t xml:space="preserve"> (</w:t>
      </w:r>
      <w:r w:rsidR="00D22907" w:rsidRPr="004A1D1B">
        <w:rPr>
          <w:rFonts w:hint="cs"/>
          <w:color w:val="000000" w:themeColor="text1"/>
          <w:szCs w:val="24"/>
          <w:rtl/>
        </w:rPr>
        <w:t>3</w:t>
      </w:r>
      <w:r w:rsidR="00213584" w:rsidRPr="004A1D1B">
        <w:rPr>
          <w:rFonts w:hint="cs"/>
          <w:color w:val="000000" w:themeColor="text1"/>
          <w:szCs w:val="24"/>
          <w:rtl/>
        </w:rPr>
        <w:t>9</w:t>
      </w:r>
      <w:r w:rsidR="00D22907" w:rsidRPr="004A1D1B">
        <w:rPr>
          <w:rFonts w:hint="cs"/>
          <w:color w:val="000000" w:themeColor="text1"/>
          <w:szCs w:val="24"/>
          <w:rtl/>
        </w:rPr>
        <w:t>.</w:t>
      </w:r>
      <w:r w:rsidR="00EB4715" w:rsidRPr="004A1D1B">
        <w:rPr>
          <w:rFonts w:hint="cs"/>
          <w:color w:val="000000" w:themeColor="text1"/>
          <w:szCs w:val="24"/>
          <w:rtl/>
        </w:rPr>
        <w:t>2</w:t>
      </w:r>
      <w:r w:rsidRPr="004A1D1B">
        <w:rPr>
          <w:color w:val="000000" w:themeColor="text1"/>
          <w:szCs w:val="24"/>
          <w:rtl/>
        </w:rPr>
        <w:t>%</w:t>
      </w:r>
      <w:r w:rsidRPr="004A1D1B">
        <w:rPr>
          <w:rFonts w:hint="cs"/>
          <w:color w:val="000000" w:themeColor="text1"/>
          <w:szCs w:val="24"/>
          <w:rtl/>
        </w:rPr>
        <w:t xml:space="preserve">) في قطاع غزة. </w:t>
      </w:r>
      <w:r w:rsidR="00685320" w:rsidRPr="004A1D1B">
        <w:rPr>
          <w:rFonts w:hint="cs"/>
          <w:color w:val="000000" w:themeColor="text1"/>
          <w:szCs w:val="24"/>
          <w:rtl/>
        </w:rPr>
        <w:t xml:space="preserve"> </w:t>
      </w:r>
      <w:r w:rsidRPr="004A1D1B">
        <w:rPr>
          <w:rFonts w:hint="cs"/>
          <w:color w:val="000000" w:themeColor="text1"/>
          <w:szCs w:val="24"/>
          <w:rtl/>
        </w:rPr>
        <w:t>وحول توزيع السكان الفلسطينيي</w:t>
      </w:r>
      <w:r w:rsidRPr="004A1D1B">
        <w:rPr>
          <w:rFonts w:hint="eastAsia"/>
          <w:color w:val="000000" w:themeColor="text1"/>
          <w:szCs w:val="24"/>
          <w:rtl/>
        </w:rPr>
        <w:t>ن</w:t>
      </w:r>
      <w:r w:rsidRPr="004A1D1B">
        <w:rPr>
          <w:rFonts w:hint="cs"/>
          <w:color w:val="000000" w:themeColor="text1"/>
          <w:szCs w:val="24"/>
          <w:rtl/>
        </w:rPr>
        <w:t xml:space="preserve"> على المحافظات تشير البيانات إلى أن محافظة الخليل سجلت أعلى نسبة لعدد السكان حيث بلغت </w:t>
      </w:r>
      <w:r w:rsidR="0067094D" w:rsidRPr="004A1D1B">
        <w:rPr>
          <w:rFonts w:hint="cs"/>
          <w:color w:val="000000" w:themeColor="text1"/>
          <w:szCs w:val="24"/>
          <w:rtl/>
        </w:rPr>
        <w:t>15.</w:t>
      </w:r>
      <w:r w:rsidR="007D6C90" w:rsidRPr="004A1D1B">
        <w:rPr>
          <w:rFonts w:hint="cs"/>
          <w:color w:val="000000" w:themeColor="text1"/>
          <w:szCs w:val="24"/>
          <w:rtl/>
        </w:rPr>
        <w:t>1</w:t>
      </w:r>
      <w:r w:rsidRPr="004A1D1B">
        <w:rPr>
          <w:rFonts w:hint="cs"/>
          <w:color w:val="000000" w:themeColor="text1"/>
          <w:szCs w:val="24"/>
          <w:rtl/>
        </w:rPr>
        <w:t xml:space="preserve">% من إجمالي السكان في </w:t>
      </w:r>
      <w:r w:rsidR="003B3C91" w:rsidRPr="004A1D1B">
        <w:rPr>
          <w:rFonts w:hint="cs"/>
          <w:color w:val="000000" w:themeColor="text1"/>
          <w:szCs w:val="24"/>
          <w:rtl/>
        </w:rPr>
        <w:t>دولة فلسطين</w:t>
      </w:r>
      <w:r w:rsidRPr="004A1D1B">
        <w:rPr>
          <w:rFonts w:hint="cs"/>
          <w:color w:val="000000" w:themeColor="text1"/>
          <w:szCs w:val="24"/>
          <w:rtl/>
        </w:rPr>
        <w:t xml:space="preserve">، ثم محافظة غزة حيث سجلت ما نسبته </w:t>
      </w:r>
      <w:r w:rsidRPr="004A1D1B">
        <w:rPr>
          <w:color w:val="000000" w:themeColor="text1"/>
          <w:szCs w:val="24"/>
        </w:rPr>
        <w:t>13.</w:t>
      </w:r>
      <w:r w:rsidR="007D6C90" w:rsidRPr="004A1D1B">
        <w:rPr>
          <w:color w:val="000000" w:themeColor="text1"/>
          <w:szCs w:val="24"/>
        </w:rPr>
        <w:t>4</w:t>
      </w:r>
      <w:r w:rsidRPr="004A1D1B">
        <w:rPr>
          <w:rFonts w:hint="cs"/>
          <w:color w:val="000000" w:themeColor="text1"/>
          <w:szCs w:val="24"/>
          <w:rtl/>
        </w:rPr>
        <w:t xml:space="preserve">%، في حين بلغت نسبة السكان في محافظة القدس </w:t>
      </w:r>
      <w:r w:rsidR="00D22907" w:rsidRPr="004A1D1B">
        <w:rPr>
          <w:rFonts w:hint="cs"/>
          <w:color w:val="000000" w:themeColor="text1"/>
          <w:szCs w:val="24"/>
          <w:rtl/>
        </w:rPr>
        <w:t>8.</w:t>
      </w:r>
      <w:r w:rsidR="00EB4715" w:rsidRPr="004A1D1B">
        <w:rPr>
          <w:rFonts w:hint="cs"/>
          <w:color w:val="000000" w:themeColor="text1"/>
          <w:szCs w:val="24"/>
          <w:rtl/>
        </w:rPr>
        <w:t>8</w:t>
      </w:r>
      <w:r w:rsidRPr="004A1D1B">
        <w:rPr>
          <w:rFonts w:hint="cs"/>
          <w:color w:val="000000" w:themeColor="text1"/>
          <w:szCs w:val="24"/>
          <w:rtl/>
        </w:rPr>
        <w:t xml:space="preserve">%.  كما تشير البيانات إلى أن محافظة أريحا والأغوار سجلت أدنى نسبة لعدد السكان في نهاية عام </w:t>
      </w:r>
      <w:r w:rsidR="00EB4715" w:rsidRPr="004A1D1B">
        <w:rPr>
          <w:rFonts w:hint="cs"/>
          <w:color w:val="000000" w:themeColor="text1"/>
          <w:szCs w:val="24"/>
          <w:rtl/>
        </w:rPr>
        <w:t>2016</w:t>
      </w:r>
      <w:r w:rsidRPr="004A1D1B">
        <w:rPr>
          <w:rFonts w:hint="cs"/>
          <w:color w:val="000000" w:themeColor="text1"/>
          <w:szCs w:val="24"/>
          <w:rtl/>
        </w:rPr>
        <w:t xml:space="preserve"> حيث بلغت </w:t>
      </w:r>
      <w:r w:rsidRPr="004A1D1B">
        <w:rPr>
          <w:color w:val="000000" w:themeColor="text1"/>
          <w:szCs w:val="24"/>
        </w:rPr>
        <w:t>1.1</w:t>
      </w:r>
      <w:r w:rsidRPr="004A1D1B">
        <w:rPr>
          <w:rFonts w:hint="cs"/>
          <w:color w:val="000000" w:themeColor="text1"/>
          <w:szCs w:val="24"/>
          <w:rtl/>
        </w:rPr>
        <w:t xml:space="preserve">% من إجمالي السكان في </w:t>
      </w:r>
      <w:r w:rsidR="003B3C91" w:rsidRPr="004A1D1B">
        <w:rPr>
          <w:rFonts w:hint="cs"/>
          <w:color w:val="000000" w:themeColor="text1"/>
          <w:szCs w:val="24"/>
          <w:rtl/>
        </w:rPr>
        <w:t>دولة فلسطين</w:t>
      </w:r>
      <w:r w:rsidRPr="004A1D1B">
        <w:rPr>
          <w:rFonts w:hint="cs"/>
          <w:color w:val="000000" w:themeColor="text1"/>
          <w:szCs w:val="24"/>
          <w:rtl/>
        </w:rPr>
        <w:t>.</w:t>
      </w:r>
    </w:p>
    <w:p w:rsidR="005A1C29" w:rsidRPr="004A1D1B" w:rsidRDefault="005A1C29" w:rsidP="007D6C90">
      <w:pPr>
        <w:rPr>
          <w:b/>
          <w:bCs/>
          <w:color w:val="000000" w:themeColor="text1"/>
          <w:sz w:val="20"/>
          <w:rtl/>
        </w:rPr>
      </w:pPr>
    </w:p>
    <w:p w:rsidR="00D07938" w:rsidRPr="004A1D1B" w:rsidRDefault="00D07938" w:rsidP="00837B8F">
      <w:pPr>
        <w:jc w:val="center"/>
        <w:rPr>
          <w:b/>
          <w:bCs/>
          <w:color w:val="000000" w:themeColor="text1"/>
          <w:sz w:val="22"/>
          <w:szCs w:val="22"/>
          <w:rtl/>
        </w:rPr>
      </w:pPr>
      <w:r w:rsidRPr="004A1D1B">
        <w:rPr>
          <w:b/>
          <w:bCs/>
          <w:color w:val="000000" w:themeColor="text1"/>
          <w:sz w:val="22"/>
          <w:szCs w:val="22"/>
          <w:rtl/>
        </w:rPr>
        <w:t xml:space="preserve">التوزيع النسبي للسكان الفلسطينيين في </w:t>
      </w:r>
      <w:r w:rsidR="003B3C91" w:rsidRPr="004A1D1B">
        <w:rPr>
          <w:rFonts w:hint="cs"/>
          <w:b/>
          <w:bCs/>
          <w:color w:val="000000" w:themeColor="text1"/>
          <w:sz w:val="22"/>
          <w:szCs w:val="22"/>
          <w:rtl/>
        </w:rPr>
        <w:t>دولة فلسطين</w:t>
      </w:r>
      <w:r w:rsidRPr="004A1D1B">
        <w:rPr>
          <w:b/>
          <w:bCs/>
          <w:color w:val="000000" w:themeColor="text1"/>
          <w:sz w:val="22"/>
          <w:szCs w:val="22"/>
          <w:rtl/>
        </w:rPr>
        <w:t xml:space="preserve"> </w:t>
      </w:r>
      <w:r w:rsidRPr="004A1D1B">
        <w:rPr>
          <w:rFonts w:hint="cs"/>
          <w:b/>
          <w:bCs/>
          <w:color w:val="000000" w:themeColor="text1"/>
          <w:sz w:val="22"/>
          <w:szCs w:val="22"/>
          <w:rtl/>
        </w:rPr>
        <w:t>حسب المحافظة</w:t>
      </w:r>
      <w:r w:rsidRPr="004A1D1B">
        <w:rPr>
          <w:b/>
          <w:bCs/>
          <w:color w:val="000000" w:themeColor="text1"/>
          <w:sz w:val="22"/>
          <w:szCs w:val="22"/>
          <w:rtl/>
        </w:rPr>
        <w:t xml:space="preserve"> نهاية عام </w:t>
      </w:r>
      <w:r w:rsidR="00837B8F" w:rsidRPr="004A1D1B">
        <w:rPr>
          <w:rFonts w:hint="cs"/>
          <w:b/>
          <w:bCs/>
          <w:color w:val="000000" w:themeColor="text1"/>
          <w:sz w:val="22"/>
          <w:szCs w:val="22"/>
          <w:rtl/>
        </w:rPr>
        <w:t>2016</w:t>
      </w:r>
    </w:p>
    <w:tbl>
      <w:tblPr>
        <w:tblStyle w:val="TableGrid"/>
        <w:bidiVisual/>
        <w:tblW w:w="0" w:type="auto"/>
        <w:jc w:val="center"/>
        <w:tblInd w:w="656" w:type="dxa"/>
        <w:tblLook w:val="04A0"/>
      </w:tblPr>
      <w:tblGrid>
        <w:gridCol w:w="8631"/>
      </w:tblGrid>
      <w:tr w:rsidR="00CE13C6" w:rsidRPr="004338CF" w:rsidTr="00CE13C6">
        <w:trPr>
          <w:trHeight w:val="5288"/>
          <w:jc w:val="center"/>
        </w:trPr>
        <w:tc>
          <w:tcPr>
            <w:tcW w:w="8631" w:type="dxa"/>
            <w:vAlign w:val="center"/>
          </w:tcPr>
          <w:p w:rsidR="00CE13C6" w:rsidRPr="004338CF" w:rsidRDefault="00CE13C6" w:rsidP="00CE13C6">
            <w:pPr>
              <w:jc w:val="center"/>
              <w:rPr>
                <w:szCs w:val="24"/>
                <w:rtl/>
                <w:lang w:eastAsia="en-US"/>
              </w:rPr>
            </w:pPr>
            <w:r w:rsidRPr="004338CF">
              <w:rPr>
                <w:szCs w:val="24"/>
                <w:rtl/>
                <w:lang w:eastAsia="en-US"/>
              </w:rPr>
              <w:drawing>
                <wp:inline distT="0" distB="0" distL="0" distR="0">
                  <wp:extent cx="5153025" cy="3238500"/>
                  <wp:effectExtent l="0" t="0" r="0" b="0"/>
                  <wp:docPr id="1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D07938" w:rsidRPr="004338CF" w:rsidRDefault="00D07938" w:rsidP="00D07938">
      <w:pPr>
        <w:jc w:val="lowKashida"/>
        <w:rPr>
          <w:sz w:val="18"/>
          <w:szCs w:val="18"/>
          <w:rtl/>
          <w:lang w:eastAsia="en-US"/>
        </w:rPr>
      </w:pP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0"/>
      </w:tblGrid>
      <w:tr w:rsidR="00D07938" w:rsidRPr="004338CF" w:rsidTr="000E2084">
        <w:trPr>
          <w:jc w:val="center"/>
        </w:trPr>
        <w:tc>
          <w:tcPr>
            <w:tcW w:w="5600" w:type="dxa"/>
          </w:tcPr>
          <w:p w:rsidR="00D07938" w:rsidRPr="004338CF" w:rsidRDefault="00BA5312" w:rsidP="007D6C90">
            <w:pPr>
              <w:pStyle w:val="Header"/>
              <w:tabs>
                <w:tab w:val="clear" w:pos="4320"/>
                <w:tab w:val="clear" w:pos="8640"/>
              </w:tabs>
              <w:jc w:val="center"/>
              <w:rPr>
                <w:rFonts w:cs="Simplified Arabic"/>
                <w:b/>
                <w:bCs/>
                <w:sz w:val="24"/>
                <w:szCs w:val="24"/>
                <w:rtl/>
              </w:rPr>
            </w:pPr>
            <w:r>
              <w:rPr>
                <w:rFonts w:cs="Simplified Arabic"/>
                <w:b/>
                <w:bCs/>
                <w:sz w:val="24"/>
                <w:szCs w:val="24"/>
              </w:rPr>
              <w:t>41.9</w:t>
            </w:r>
            <w:r w:rsidR="00D07938" w:rsidRPr="004338CF">
              <w:rPr>
                <w:rFonts w:cs="Simplified Arabic" w:hint="cs"/>
                <w:b/>
                <w:bCs/>
                <w:sz w:val="24"/>
                <w:szCs w:val="24"/>
                <w:rtl/>
              </w:rPr>
              <w:t xml:space="preserve">% من السكان الفلسطينيين في </w:t>
            </w:r>
            <w:r w:rsidR="003B3C91" w:rsidRPr="004338CF">
              <w:rPr>
                <w:rFonts w:cs="Simplified Arabic" w:hint="cs"/>
                <w:b/>
                <w:bCs/>
                <w:sz w:val="24"/>
                <w:szCs w:val="24"/>
                <w:rtl/>
              </w:rPr>
              <w:t>دولة فلسطين</w:t>
            </w:r>
            <w:r w:rsidR="00D07938" w:rsidRPr="004338CF">
              <w:rPr>
                <w:rFonts w:cs="Simplified Arabic" w:hint="cs"/>
                <w:b/>
                <w:bCs/>
                <w:sz w:val="24"/>
                <w:szCs w:val="24"/>
                <w:rtl/>
              </w:rPr>
              <w:t xml:space="preserve"> لاجئون</w:t>
            </w:r>
          </w:p>
        </w:tc>
      </w:tr>
    </w:tbl>
    <w:p w:rsidR="00D07938" w:rsidRPr="004338CF" w:rsidRDefault="00D07938" w:rsidP="003D378C">
      <w:pPr>
        <w:jc w:val="center"/>
        <w:rPr>
          <w:sz w:val="8"/>
          <w:szCs w:val="8"/>
          <w:rtl/>
          <w:lang w:eastAsia="en-US"/>
        </w:rPr>
      </w:pPr>
    </w:p>
    <w:p w:rsidR="00D07938" w:rsidRPr="004338CF" w:rsidRDefault="00D07938" w:rsidP="00213584">
      <w:pPr>
        <w:jc w:val="lowKashida"/>
        <w:rPr>
          <w:szCs w:val="24"/>
          <w:rtl/>
          <w:lang w:eastAsia="en-US"/>
        </w:rPr>
      </w:pPr>
      <w:r w:rsidRPr="004338CF">
        <w:rPr>
          <w:rFonts w:hint="cs"/>
          <w:szCs w:val="24"/>
          <w:rtl/>
          <w:lang w:eastAsia="en-US"/>
        </w:rPr>
        <w:t xml:space="preserve">تشير التقديرات المتوفرة  لعام </w:t>
      </w:r>
      <w:r w:rsidR="00BA5312">
        <w:rPr>
          <w:rFonts w:cs="Times New Roman" w:hint="cs"/>
          <w:szCs w:val="24"/>
          <w:rtl/>
          <w:lang w:eastAsia="en-US"/>
        </w:rPr>
        <w:t>2016</w:t>
      </w:r>
      <w:r w:rsidRPr="004338CF">
        <w:rPr>
          <w:rFonts w:hint="cs"/>
          <w:szCs w:val="24"/>
          <w:rtl/>
          <w:lang w:eastAsia="en-US"/>
        </w:rPr>
        <w:t xml:space="preserve">، إلى أن </w:t>
      </w:r>
      <w:r w:rsidR="00BA5312">
        <w:rPr>
          <w:rFonts w:cs="Times New Roman" w:hint="cs"/>
          <w:szCs w:val="24"/>
          <w:rtl/>
          <w:lang w:eastAsia="en-US"/>
        </w:rPr>
        <w:t>41.9</w:t>
      </w:r>
      <w:r w:rsidRPr="004338CF">
        <w:rPr>
          <w:rFonts w:hint="cs"/>
          <w:szCs w:val="24"/>
          <w:rtl/>
          <w:lang w:eastAsia="en-US"/>
        </w:rPr>
        <w:t xml:space="preserve">% من السكان الفلسطينيين في </w:t>
      </w:r>
      <w:r w:rsidR="003B3C91" w:rsidRPr="004338CF">
        <w:rPr>
          <w:rFonts w:hint="cs"/>
          <w:szCs w:val="24"/>
          <w:rtl/>
          <w:lang w:eastAsia="en-US"/>
        </w:rPr>
        <w:t>دولة فلسطين</w:t>
      </w:r>
      <w:r w:rsidRPr="004338CF">
        <w:rPr>
          <w:rFonts w:hint="cs"/>
          <w:szCs w:val="24"/>
          <w:rtl/>
          <w:lang w:eastAsia="en-US"/>
        </w:rPr>
        <w:t xml:space="preserve"> هم لاجئون حيث يقدر عددهم بنحو </w:t>
      </w:r>
      <w:r w:rsidR="005E2DA0" w:rsidRPr="004338CF">
        <w:rPr>
          <w:rFonts w:cs="Times New Roman" w:hint="cs"/>
          <w:szCs w:val="24"/>
          <w:rtl/>
          <w:lang w:eastAsia="en-US"/>
        </w:rPr>
        <w:t>2.0</w:t>
      </w:r>
      <w:r w:rsidR="00340E3E">
        <w:rPr>
          <w:rFonts w:cs="Times New Roman" w:hint="cs"/>
          <w:szCs w:val="24"/>
          <w:rtl/>
          <w:lang w:eastAsia="en-US"/>
        </w:rPr>
        <w:t>5</w:t>
      </w:r>
      <w:r w:rsidRPr="004338CF">
        <w:rPr>
          <w:rFonts w:hint="cs"/>
          <w:szCs w:val="24"/>
          <w:rtl/>
          <w:lang w:eastAsia="en-US"/>
        </w:rPr>
        <w:t xml:space="preserve"> مليون لاجئ نهاية عام </w:t>
      </w:r>
      <w:r w:rsidR="00BA5312">
        <w:rPr>
          <w:rFonts w:hint="cs"/>
          <w:szCs w:val="24"/>
          <w:rtl/>
          <w:lang w:eastAsia="en-US"/>
        </w:rPr>
        <w:t>2016</w:t>
      </w:r>
      <w:r w:rsidRPr="004338CF">
        <w:rPr>
          <w:rFonts w:hint="cs"/>
          <w:szCs w:val="24"/>
          <w:rtl/>
          <w:lang w:eastAsia="en-US"/>
        </w:rPr>
        <w:t xml:space="preserve">، </w:t>
      </w:r>
      <w:r w:rsidR="003A7C38" w:rsidRPr="004338CF">
        <w:rPr>
          <w:rFonts w:hint="cs"/>
          <w:szCs w:val="24"/>
          <w:rtl/>
          <w:lang w:eastAsia="en-US"/>
        </w:rPr>
        <w:t xml:space="preserve"> </w:t>
      </w:r>
      <w:r w:rsidRPr="004338CF">
        <w:rPr>
          <w:rFonts w:hint="cs"/>
          <w:szCs w:val="24"/>
          <w:rtl/>
          <w:lang w:eastAsia="en-US"/>
        </w:rPr>
        <w:t xml:space="preserve">في حين بلغ عددهم في الضفة الغربية حوالي </w:t>
      </w:r>
      <w:r w:rsidR="00BA5312">
        <w:rPr>
          <w:rFonts w:hint="cs"/>
          <w:szCs w:val="24"/>
          <w:rtl/>
          <w:lang w:eastAsia="en-US"/>
        </w:rPr>
        <w:t>773</w:t>
      </w:r>
      <w:r w:rsidRPr="004338CF">
        <w:rPr>
          <w:rFonts w:hint="cs"/>
          <w:szCs w:val="24"/>
          <w:rtl/>
          <w:lang w:eastAsia="en-US"/>
        </w:rPr>
        <w:t xml:space="preserve"> </w:t>
      </w:r>
      <w:r w:rsidR="00D11ADA">
        <w:rPr>
          <w:rFonts w:hint="cs"/>
          <w:szCs w:val="24"/>
          <w:rtl/>
          <w:lang w:eastAsia="en-US"/>
        </w:rPr>
        <w:t>ألف</w:t>
      </w:r>
      <w:r w:rsidRPr="004338CF">
        <w:rPr>
          <w:rFonts w:hint="cs"/>
          <w:szCs w:val="24"/>
          <w:rtl/>
          <w:lang w:eastAsia="en-US"/>
        </w:rPr>
        <w:t xml:space="preserve"> لاجئ بنسبة </w:t>
      </w:r>
      <w:r w:rsidR="00BA5312">
        <w:rPr>
          <w:rFonts w:cs="Times New Roman" w:hint="cs"/>
          <w:szCs w:val="24"/>
          <w:rtl/>
          <w:lang w:eastAsia="en-US"/>
        </w:rPr>
        <w:t>26.0</w:t>
      </w:r>
      <w:r w:rsidRPr="004338CF">
        <w:rPr>
          <w:rFonts w:hint="cs"/>
          <w:szCs w:val="24"/>
          <w:rtl/>
          <w:lang w:eastAsia="en-US"/>
        </w:rPr>
        <w:t xml:space="preserve">% من مجمل سكان الضفة الغربية، أما في قطاع غزة حوالي </w:t>
      </w:r>
      <w:r w:rsidR="00BA5312">
        <w:rPr>
          <w:rFonts w:hint="cs"/>
          <w:szCs w:val="24"/>
          <w:rtl/>
          <w:lang w:eastAsia="en-US"/>
        </w:rPr>
        <w:t>1.2</w:t>
      </w:r>
      <w:r w:rsidR="00213584">
        <w:rPr>
          <w:rFonts w:hint="cs"/>
          <w:szCs w:val="24"/>
          <w:rtl/>
          <w:lang w:eastAsia="en-US"/>
        </w:rPr>
        <w:t>8</w:t>
      </w:r>
      <w:r w:rsidRPr="004338CF">
        <w:rPr>
          <w:rFonts w:hint="cs"/>
          <w:szCs w:val="24"/>
          <w:rtl/>
          <w:lang w:eastAsia="en-US"/>
        </w:rPr>
        <w:t xml:space="preserve"> مليون لاجئ بنسبة </w:t>
      </w:r>
      <w:r w:rsidR="00BA5312">
        <w:rPr>
          <w:rFonts w:hint="cs"/>
          <w:szCs w:val="24"/>
          <w:rtl/>
          <w:lang w:eastAsia="en-US"/>
        </w:rPr>
        <w:t>66.7</w:t>
      </w:r>
      <w:r w:rsidRPr="004338CF">
        <w:rPr>
          <w:rFonts w:hint="cs"/>
          <w:szCs w:val="24"/>
          <w:rtl/>
          <w:lang w:eastAsia="en-US"/>
        </w:rPr>
        <w:t>% من مجمل سكان قطاع غزة.</w:t>
      </w:r>
    </w:p>
    <w:tbl>
      <w:tblPr>
        <w:bidiVisual/>
        <w:tblW w:w="0" w:type="auto"/>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12"/>
      </w:tblGrid>
      <w:tr w:rsidR="00D07938" w:rsidRPr="004A1D1B" w:rsidTr="000E2084">
        <w:trPr>
          <w:jc w:val="center"/>
        </w:trPr>
        <w:tc>
          <w:tcPr>
            <w:tcW w:w="5812" w:type="dxa"/>
          </w:tcPr>
          <w:p w:rsidR="00D07938" w:rsidRPr="004A1D1B" w:rsidRDefault="00697B06" w:rsidP="00837B8F">
            <w:pPr>
              <w:pStyle w:val="Header"/>
              <w:tabs>
                <w:tab w:val="clear" w:pos="4320"/>
                <w:tab w:val="clear" w:pos="8640"/>
              </w:tabs>
              <w:jc w:val="center"/>
              <w:rPr>
                <w:rFonts w:cs="Simplified Arabic"/>
                <w:b/>
                <w:bCs/>
                <w:color w:val="000000" w:themeColor="text1"/>
                <w:sz w:val="24"/>
                <w:szCs w:val="24"/>
                <w:rtl/>
              </w:rPr>
            </w:pPr>
            <w:r w:rsidRPr="004A1D1B">
              <w:rPr>
                <w:rFonts w:cs="Simplified Arabic" w:hint="cs"/>
                <w:b/>
                <w:bCs/>
                <w:color w:val="000000" w:themeColor="text1"/>
                <w:sz w:val="24"/>
                <w:szCs w:val="24"/>
                <w:rtl/>
              </w:rPr>
              <w:lastRenderedPageBreak/>
              <w:t>39.</w:t>
            </w:r>
            <w:r w:rsidR="00837B8F" w:rsidRPr="004A1D1B">
              <w:rPr>
                <w:rFonts w:cs="Simplified Arabic" w:hint="cs"/>
                <w:b/>
                <w:bCs/>
                <w:color w:val="000000" w:themeColor="text1"/>
                <w:sz w:val="24"/>
                <w:szCs w:val="24"/>
                <w:rtl/>
              </w:rPr>
              <w:t>1</w:t>
            </w:r>
            <w:r w:rsidR="00D07938" w:rsidRPr="004A1D1B">
              <w:rPr>
                <w:rFonts w:cs="Simplified Arabic" w:hint="cs"/>
                <w:b/>
                <w:bCs/>
                <w:color w:val="000000" w:themeColor="text1"/>
                <w:sz w:val="24"/>
                <w:szCs w:val="24"/>
                <w:rtl/>
              </w:rPr>
              <w:t xml:space="preserve">% من الأفراد في </w:t>
            </w:r>
            <w:r w:rsidR="003B3C91" w:rsidRPr="004A1D1B">
              <w:rPr>
                <w:rFonts w:cs="Simplified Arabic" w:hint="cs"/>
                <w:b/>
                <w:bCs/>
                <w:color w:val="000000" w:themeColor="text1"/>
                <w:sz w:val="24"/>
                <w:szCs w:val="24"/>
                <w:rtl/>
              </w:rPr>
              <w:t>دولة فلسطين</w:t>
            </w:r>
            <w:r w:rsidR="000776C3" w:rsidRPr="004A1D1B">
              <w:rPr>
                <w:rFonts w:cs="Simplified Arabic" w:hint="cs"/>
                <w:b/>
                <w:bCs/>
                <w:color w:val="000000" w:themeColor="text1"/>
                <w:sz w:val="24"/>
                <w:szCs w:val="24"/>
                <w:rtl/>
              </w:rPr>
              <w:t xml:space="preserve"> </w:t>
            </w:r>
            <w:r w:rsidR="00D07938" w:rsidRPr="004A1D1B">
              <w:rPr>
                <w:rFonts w:cs="Simplified Arabic" w:hint="cs"/>
                <w:b/>
                <w:bCs/>
                <w:color w:val="000000" w:themeColor="text1"/>
                <w:sz w:val="24"/>
                <w:szCs w:val="24"/>
                <w:rtl/>
              </w:rPr>
              <w:t xml:space="preserve"> تقل أعمارهم عن </w:t>
            </w:r>
            <w:r w:rsidR="00D07938" w:rsidRPr="004A1D1B">
              <w:rPr>
                <w:rFonts w:cs="Simplified Arabic"/>
                <w:b/>
                <w:bCs/>
                <w:color w:val="000000" w:themeColor="text1"/>
                <w:sz w:val="24"/>
                <w:szCs w:val="24"/>
              </w:rPr>
              <w:t>15</w:t>
            </w:r>
            <w:r w:rsidR="00D07938" w:rsidRPr="004A1D1B">
              <w:rPr>
                <w:rFonts w:cs="Simplified Arabic" w:hint="cs"/>
                <w:b/>
                <w:bCs/>
                <w:color w:val="000000" w:themeColor="text1"/>
                <w:sz w:val="24"/>
                <w:szCs w:val="24"/>
                <w:rtl/>
              </w:rPr>
              <w:t xml:space="preserve"> سنة</w:t>
            </w:r>
          </w:p>
        </w:tc>
      </w:tr>
    </w:tbl>
    <w:p w:rsidR="00D07938" w:rsidRPr="004A1D1B" w:rsidRDefault="00D07938" w:rsidP="00D07938">
      <w:pPr>
        <w:jc w:val="lowKashida"/>
        <w:rPr>
          <w:color w:val="000000" w:themeColor="text1"/>
          <w:sz w:val="8"/>
          <w:szCs w:val="8"/>
          <w:rtl/>
          <w:lang w:eastAsia="en-US"/>
        </w:rPr>
      </w:pPr>
    </w:p>
    <w:p w:rsidR="00D07938" w:rsidRPr="004A1D1B" w:rsidRDefault="00D07938" w:rsidP="00837B8F">
      <w:pPr>
        <w:pStyle w:val="BodyText"/>
        <w:jc w:val="both"/>
        <w:rPr>
          <w:color w:val="000000" w:themeColor="text1"/>
          <w:sz w:val="24"/>
          <w:szCs w:val="24"/>
          <w:rtl/>
        </w:rPr>
      </w:pPr>
      <w:r w:rsidRPr="004A1D1B">
        <w:rPr>
          <w:color w:val="000000" w:themeColor="text1"/>
          <w:sz w:val="24"/>
          <w:szCs w:val="24"/>
          <w:rtl/>
        </w:rPr>
        <w:t xml:space="preserve">يمتاز المجتمع الفلسطيني في </w:t>
      </w:r>
      <w:r w:rsidR="003B3C91" w:rsidRPr="004A1D1B">
        <w:rPr>
          <w:rFonts w:hint="cs"/>
          <w:color w:val="000000" w:themeColor="text1"/>
          <w:sz w:val="24"/>
          <w:szCs w:val="24"/>
          <w:rtl/>
        </w:rPr>
        <w:t>دولة فلسطين</w:t>
      </w:r>
      <w:r w:rsidRPr="004A1D1B">
        <w:rPr>
          <w:color w:val="000000" w:themeColor="text1"/>
          <w:sz w:val="24"/>
          <w:szCs w:val="24"/>
          <w:rtl/>
        </w:rPr>
        <w:t xml:space="preserve"> بأنه مجتمع فتي، حيث قدرت نسبة الأفراد الذين تقل أعمارهم عن </w:t>
      </w:r>
      <w:r w:rsidRPr="004A1D1B">
        <w:rPr>
          <w:color w:val="000000" w:themeColor="text1"/>
          <w:sz w:val="24"/>
          <w:szCs w:val="24"/>
        </w:rPr>
        <w:t>15</w:t>
      </w:r>
      <w:r w:rsidRPr="004A1D1B">
        <w:rPr>
          <w:color w:val="000000" w:themeColor="text1"/>
          <w:sz w:val="24"/>
          <w:szCs w:val="24"/>
          <w:rtl/>
        </w:rPr>
        <w:t xml:space="preserve"> سنة نهاية عام </w:t>
      </w:r>
      <w:r w:rsidR="00837B8F" w:rsidRPr="004A1D1B">
        <w:rPr>
          <w:rFonts w:hint="cs"/>
          <w:noProof/>
          <w:snapToGrid/>
          <w:color w:val="000000" w:themeColor="text1"/>
          <w:sz w:val="24"/>
          <w:szCs w:val="24"/>
          <w:rtl/>
        </w:rPr>
        <w:t>2016</w:t>
      </w:r>
      <w:r w:rsidRPr="004A1D1B">
        <w:rPr>
          <w:color w:val="000000" w:themeColor="text1"/>
          <w:sz w:val="24"/>
          <w:szCs w:val="24"/>
          <w:rtl/>
        </w:rPr>
        <w:t xml:space="preserve"> بـ </w:t>
      </w:r>
      <w:r w:rsidR="00BF5286" w:rsidRPr="004A1D1B">
        <w:rPr>
          <w:rFonts w:hint="cs"/>
          <w:color w:val="000000" w:themeColor="text1"/>
          <w:sz w:val="24"/>
          <w:szCs w:val="24"/>
          <w:rtl/>
        </w:rPr>
        <w:t>39.</w:t>
      </w:r>
      <w:r w:rsidR="00837B8F" w:rsidRPr="004A1D1B">
        <w:rPr>
          <w:rFonts w:hint="cs"/>
          <w:color w:val="000000" w:themeColor="text1"/>
          <w:sz w:val="24"/>
          <w:szCs w:val="24"/>
          <w:rtl/>
        </w:rPr>
        <w:t>1</w:t>
      </w:r>
      <w:r w:rsidRPr="004A1D1B">
        <w:rPr>
          <w:color w:val="000000" w:themeColor="text1"/>
          <w:sz w:val="24"/>
          <w:szCs w:val="24"/>
          <w:rtl/>
        </w:rPr>
        <w:t>%، مع وجود اختلاف واضح بين الضفة الغربية وقطاع غزة، ف</w:t>
      </w:r>
      <w:r w:rsidRPr="004A1D1B">
        <w:rPr>
          <w:rFonts w:hint="cs"/>
          <w:color w:val="000000" w:themeColor="text1"/>
          <w:sz w:val="24"/>
          <w:szCs w:val="24"/>
          <w:rtl/>
        </w:rPr>
        <w:t>قد</w:t>
      </w:r>
      <w:r w:rsidRPr="004A1D1B">
        <w:rPr>
          <w:color w:val="000000" w:themeColor="text1"/>
          <w:sz w:val="24"/>
          <w:szCs w:val="24"/>
          <w:rtl/>
        </w:rPr>
        <w:t xml:space="preserve"> بلغت النسبة</w:t>
      </w:r>
      <w:r w:rsidR="00D9214D" w:rsidRPr="004A1D1B">
        <w:rPr>
          <w:rFonts w:hint="cs"/>
          <w:color w:val="000000" w:themeColor="text1"/>
          <w:sz w:val="24"/>
          <w:szCs w:val="24"/>
          <w:rtl/>
        </w:rPr>
        <w:t xml:space="preserve"> </w:t>
      </w:r>
      <w:r w:rsidR="00837B8F" w:rsidRPr="004A1D1B">
        <w:rPr>
          <w:rFonts w:hint="cs"/>
          <w:noProof/>
          <w:snapToGrid/>
          <w:color w:val="000000" w:themeColor="text1"/>
          <w:sz w:val="24"/>
          <w:szCs w:val="24"/>
          <w:rtl/>
        </w:rPr>
        <w:t>36.8</w:t>
      </w:r>
      <w:r w:rsidRPr="004A1D1B">
        <w:rPr>
          <w:color w:val="000000" w:themeColor="text1"/>
          <w:sz w:val="24"/>
          <w:szCs w:val="24"/>
          <w:rtl/>
        </w:rPr>
        <w:t>% في الضفة الغربية</w:t>
      </w:r>
      <w:r w:rsidRPr="004A1D1B">
        <w:rPr>
          <w:rFonts w:hint="cs"/>
          <w:color w:val="000000" w:themeColor="text1"/>
          <w:sz w:val="24"/>
          <w:szCs w:val="24"/>
          <w:rtl/>
        </w:rPr>
        <w:t xml:space="preserve"> مقابل</w:t>
      </w:r>
      <w:r w:rsidRPr="004A1D1B">
        <w:rPr>
          <w:color w:val="000000" w:themeColor="text1"/>
          <w:sz w:val="24"/>
          <w:szCs w:val="24"/>
          <w:rtl/>
        </w:rPr>
        <w:t xml:space="preserve"> </w:t>
      </w:r>
      <w:r w:rsidR="00BF5286" w:rsidRPr="004A1D1B">
        <w:rPr>
          <w:rFonts w:hint="cs"/>
          <w:noProof/>
          <w:snapToGrid/>
          <w:color w:val="000000" w:themeColor="text1"/>
          <w:sz w:val="24"/>
          <w:szCs w:val="24"/>
          <w:rtl/>
        </w:rPr>
        <w:t>4</w:t>
      </w:r>
      <w:r w:rsidR="0031442D" w:rsidRPr="004A1D1B">
        <w:rPr>
          <w:rFonts w:hint="cs"/>
          <w:noProof/>
          <w:snapToGrid/>
          <w:color w:val="000000" w:themeColor="text1"/>
          <w:sz w:val="24"/>
          <w:szCs w:val="24"/>
          <w:rtl/>
        </w:rPr>
        <w:t>2</w:t>
      </w:r>
      <w:r w:rsidR="00BF5286" w:rsidRPr="004A1D1B">
        <w:rPr>
          <w:rFonts w:hint="cs"/>
          <w:noProof/>
          <w:snapToGrid/>
          <w:color w:val="000000" w:themeColor="text1"/>
          <w:sz w:val="24"/>
          <w:szCs w:val="24"/>
          <w:rtl/>
        </w:rPr>
        <w:t>.</w:t>
      </w:r>
      <w:r w:rsidR="00837B8F" w:rsidRPr="004A1D1B">
        <w:rPr>
          <w:rFonts w:hint="cs"/>
          <w:noProof/>
          <w:snapToGrid/>
          <w:color w:val="000000" w:themeColor="text1"/>
          <w:sz w:val="24"/>
          <w:szCs w:val="24"/>
          <w:rtl/>
        </w:rPr>
        <w:t>7</w:t>
      </w:r>
      <w:r w:rsidRPr="004A1D1B">
        <w:rPr>
          <w:color w:val="000000" w:themeColor="text1"/>
          <w:sz w:val="24"/>
          <w:szCs w:val="24"/>
          <w:rtl/>
        </w:rPr>
        <w:t xml:space="preserve">% في قطاع غزة.  كما قدرت نسبة الأفراد الذين أعمارهم </w:t>
      </w:r>
      <w:r w:rsidR="00F74A78" w:rsidRPr="004A1D1B">
        <w:rPr>
          <w:rFonts w:hint="cs"/>
          <w:color w:val="000000" w:themeColor="text1"/>
          <w:sz w:val="24"/>
          <w:szCs w:val="24"/>
          <w:rtl/>
        </w:rPr>
        <w:t>65</w:t>
      </w:r>
      <w:r w:rsidRPr="004A1D1B">
        <w:rPr>
          <w:color w:val="000000" w:themeColor="text1"/>
          <w:sz w:val="24"/>
          <w:szCs w:val="24"/>
          <w:rtl/>
        </w:rPr>
        <w:t xml:space="preserve"> سنة</w:t>
      </w:r>
      <w:r w:rsidR="00E6605D" w:rsidRPr="004A1D1B">
        <w:rPr>
          <w:rFonts w:hint="cs"/>
          <w:color w:val="000000" w:themeColor="text1"/>
          <w:sz w:val="24"/>
          <w:szCs w:val="24"/>
          <w:rtl/>
        </w:rPr>
        <w:t xml:space="preserve"> فأكثر</w:t>
      </w:r>
      <w:r w:rsidRPr="004A1D1B">
        <w:rPr>
          <w:color w:val="000000" w:themeColor="text1"/>
          <w:sz w:val="24"/>
          <w:szCs w:val="24"/>
          <w:rtl/>
        </w:rPr>
        <w:t xml:space="preserve"> في </w:t>
      </w:r>
      <w:r w:rsidR="003B3C91" w:rsidRPr="004A1D1B">
        <w:rPr>
          <w:color w:val="000000" w:themeColor="text1"/>
          <w:sz w:val="24"/>
          <w:szCs w:val="24"/>
          <w:rtl/>
        </w:rPr>
        <w:t>دولة فلسطين</w:t>
      </w:r>
      <w:r w:rsidRPr="004A1D1B">
        <w:rPr>
          <w:color w:val="000000" w:themeColor="text1"/>
          <w:sz w:val="24"/>
          <w:szCs w:val="24"/>
          <w:rtl/>
        </w:rPr>
        <w:t xml:space="preserve"> </w:t>
      </w:r>
      <w:r w:rsidR="00E6605D" w:rsidRPr="004A1D1B">
        <w:rPr>
          <w:rFonts w:hint="cs"/>
          <w:color w:val="000000" w:themeColor="text1"/>
          <w:sz w:val="24"/>
          <w:szCs w:val="24"/>
          <w:rtl/>
        </w:rPr>
        <w:t xml:space="preserve">   </w:t>
      </w:r>
      <w:r w:rsidRPr="004A1D1B">
        <w:rPr>
          <w:rFonts w:hint="cs"/>
          <w:color w:val="000000" w:themeColor="text1"/>
          <w:sz w:val="24"/>
          <w:szCs w:val="24"/>
          <w:rtl/>
        </w:rPr>
        <w:t xml:space="preserve">بـ </w:t>
      </w:r>
      <w:r w:rsidR="00F74A78" w:rsidRPr="004A1D1B">
        <w:rPr>
          <w:rFonts w:hint="cs"/>
          <w:noProof/>
          <w:snapToGrid/>
          <w:color w:val="000000" w:themeColor="text1"/>
          <w:sz w:val="24"/>
          <w:szCs w:val="24"/>
          <w:rtl/>
        </w:rPr>
        <w:t>2.</w:t>
      </w:r>
      <w:r w:rsidR="00837B8F" w:rsidRPr="004A1D1B">
        <w:rPr>
          <w:rFonts w:hint="cs"/>
          <w:noProof/>
          <w:snapToGrid/>
          <w:color w:val="000000" w:themeColor="text1"/>
          <w:sz w:val="24"/>
          <w:szCs w:val="24"/>
          <w:rtl/>
        </w:rPr>
        <w:t>9</w:t>
      </w:r>
      <w:r w:rsidRPr="004A1D1B">
        <w:rPr>
          <w:color w:val="000000" w:themeColor="text1"/>
          <w:sz w:val="24"/>
          <w:szCs w:val="24"/>
          <w:rtl/>
        </w:rPr>
        <w:t>%، مع وجود اختلاف بين الضفة الغربية وقطاع غزة، حيث بلغت النسبة</w:t>
      </w:r>
      <w:r w:rsidRPr="004A1D1B">
        <w:rPr>
          <w:rFonts w:hint="cs"/>
          <w:color w:val="000000" w:themeColor="text1"/>
          <w:sz w:val="24"/>
          <w:szCs w:val="24"/>
          <w:rtl/>
        </w:rPr>
        <w:t xml:space="preserve"> </w:t>
      </w:r>
      <w:r w:rsidR="00F74A78" w:rsidRPr="004A1D1B">
        <w:rPr>
          <w:rFonts w:hint="cs"/>
          <w:noProof/>
          <w:snapToGrid/>
          <w:color w:val="000000" w:themeColor="text1"/>
          <w:sz w:val="24"/>
          <w:szCs w:val="24"/>
          <w:rtl/>
        </w:rPr>
        <w:t>3.</w:t>
      </w:r>
      <w:r w:rsidR="00837B8F" w:rsidRPr="004A1D1B">
        <w:rPr>
          <w:rFonts w:hint="cs"/>
          <w:noProof/>
          <w:snapToGrid/>
          <w:color w:val="000000" w:themeColor="text1"/>
          <w:sz w:val="24"/>
          <w:szCs w:val="24"/>
          <w:rtl/>
        </w:rPr>
        <w:t>1</w:t>
      </w:r>
      <w:r w:rsidRPr="004A1D1B">
        <w:rPr>
          <w:color w:val="000000" w:themeColor="text1"/>
          <w:sz w:val="24"/>
          <w:szCs w:val="24"/>
          <w:rtl/>
        </w:rPr>
        <w:t>% في الضفة الغربية</w:t>
      </w:r>
      <w:r w:rsidRPr="004A1D1B">
        <w:rPr>
          <w:rFonts w:hint="cs"/>
          <w:color w:val="000000" w:themeColor="text1"/>
          <w:sz w:val="24"/>
          <w:szCs w:val="24"/>
          <w:rtl/>
        </w:rPr>
        <w:t xml:space="preserve"> </w:t>
      </w:r>
      <w:r w:rsidR="00541A0F" w:rsidRPr="004A1D1B">
        <w:rPr>
          <w:rFonts w:hint="cs"/>
          <w:color w:val="000000" w:themeColor="text1"/>
          <w:sz w:val="24"/>
          <w:szCs w:val="24"/>
          <w:rtl/>
        </w:rPr>
        <w:t>و</w:t>
      </w:r>
      <w:r w:rsidR="00F74A78" w:rsidRPr="004A1D1B">
        <w:rPr>
          <w:rFonts w:hint="cs"/>
          <w:color w:val="000000" w:themeColor="text1"/>
          <w:sz w:val="24"/>
          <w:szCs w:val="24"/>
          <w:rtl/>
        </w:rPr>
        <w:t>2.</w:t>
      </w:r>
      <w:r w:rsidR="00837B8F" w:rsidRPr="004A1D1B">
        <w:rPr>
          <w:rFonts w:hint="cs"/>
          <w:color w:val="000000" w:themeColor="text1"/>
          <w:sz w:val="24"/>
          <w:szCs w:val="24"/>
          <w:rtl/>
        </w:rPr>
        <w:t>3</w:t>
      </w:r>
      <w:r w:rsidRPr="004A1D1B">
        <w:rPr>
          <w:color w:val="000000" w:themeColor="text1"/>
          <w:sz w:val="24"/>
          <w:szCs w:val="24"/>
          <w:rtl/>
        </w:rPr>
        <w:t>% في قطاع غزة</w:t>
      </w:r>
      <w:r w:rsidRPr="004A1D1B">
        <w:rPr>
          <w:rFonts w:hint="cs"/>
          <w:color w:val="000000" w:themeColor="text1"/>
          <w:sz w:val="24"/>
          <w:szCs w:val="24"/>
          <w:rtl/>
        </w:rPr>
        <w:t>.</w:t>
      </w:r>
      <w:r w:rsidRPr="004A1D1B">
        <w:rPr>
          <w:color w:val="000000" w:themeColor="text1"/>
          <w:sz w:val="24"/>
          <w:szCs w:val="24"/>
          <w:rtl/>
        </w:rPr>
        <w:t xml:space="preserve"> </w:t>
      </w:r>
    </w:p>
    <w:p w:rsidR="00D07938" w:rsidRPr="004A1D1B" w:rsidRDefault="00D07938" w:rsidP="00D07938">
      <w:pPr>
        <w:jc w:val="lowKashida"/>
        <w:rPr>
          <w:color w:val="000000" w:themeColor="text1"/>
          <w:sz w:val="20"/>
          <w:rtl/>
          <w:lang w:eastAsia="en-US"/>
        </w:rPr>
      </w:pPr>
    </w:p>
    <w:tbl>
      <w:tblPr>
        <w:bidiVisual/>
        <w:tblW w:w="0" w:type="auto"/>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34"/>
      </w:tblGrid>
      <w:tr w:rsidR="00D07938" w:rsidRPr="004A1D1B" w:rsidTr="000E2084">
        <w:trPr>
          <w:jc w:val="center"/>
        </w:trPr>
        <w:tc>
          <w:tcPr>
            <w:tcW w:w="5434" w:type="dxa"/>
          </w:tcPr>
          <w:p w:rsidR="00D07938" w:rsidRPr="004A1D1B" w:rsidRDefault="00D07938" w:rsidP="00A42EE7">
            <w:pPr>
              <w:pStyle w:val="Header"/>
              <w:tabs>
                <w:tab w:val="clear" w:pos="4320"/>
                <w:tab w:val="clear" w:pos="8640"/>
              </w:tabs>
              <w:jc w:val="center"/>
              <w:rPr>
                <w:rFonts w:cs="Simplified Arabic"/>
                <w:b/>
                <w:bCs/>
                <w:color w:val="000000" w:themeColor="text1"/>
                <w:sz w:val="24"/>
                <w:szCs w:val="24"/>
                <w:rtl/>
              </w:rPr>
            </w:pPr>
            <w:r w:rsidRPr="004A1D1B">
              <w:rPr>
                <w:rFonts w:cs="Simplified Arabic" w:hint="cs"/>
                <w:b/>
                <w:bCs/>
                <w:color w:val="000000" w:themeColor="text1"/>
                <w:sz w:val="24"/>
                <w:szCs w:val="24"/>
                <w:rtl/>
              </w:rPr>
              <w:t xml:space="preserve">نسبة الجنس في </w:t>
            </w:r>
            <w:r w:rsidR="003B3C91" w:rsidRPr="004A1D1B">
              <w:rPr>
                <w:rFonts w:cs="Simplified Arabic" w:hint="cs"/>
                <w:b/>
                <w:bCs/>
                <w:color w:val="000000" w:themeColor="text1"/>
                <w:sz w:val="24"/>
                <w:szCs w:val="24"/>
                <w:rtl/>
              </w:rPr>
              <w:t>دولة فلسطين</w:t>
            </w:r>
            <w:r w:rsidRPr="004A1D1B">
              <w:rPr>
                <w:rFonts w:cs="Simplified Arabic" w:hint="cs"/>
                <w:b/>
                <w:bCs/>
                <w:color w:val="000000" w:themeColor="text1"/>
                <w:sz w:val="24"/>
                <w:szCs w:val="24"/>
                <w:rtl/>
              </w:rPr>
              <w:t xml:space="preserve"> 103.</w:t>
            </w:r>
            <w:r w:rsidR="00A42EE7" w:rsidRPr="004A1D1B">
              <w:rPr>
                <w:rFonts w:cs="Simplified Arabic" w:hint="cs"/>
                <w:b/>
                <w:bCs/>
                <w:color w:val="000000" w:themeColor="text1"/>
                <w:sz w:val="24"/>
                <w:szCs w:val="24"/>
                <w:rtl/>
              </w:rPr>
              <w:t>3</w:t>
            </w:r>
            <w:r w:rsidRPr="004A1D1B">
              <w:rPr>
                <w:rFonts w:cs="Simplified Arabic" w:hint="cs"/>
                <w:b/>
                <w:bCs/>
                <w:color w:val="000000" w:themeColor="text1"/>
                <w:sz w:val="24"/>
                <w:szCs w:val="24"/>
                <w:rtl/>
              </w:rPr>
              <w:t xml:space="preserve"> ذكر لكل 100 أنثى</w:t>
            </w:r>
          </w:p>
        </w:tc>
      </w:tr>
    </w:tbl>
    <w:p w:rsidR="00D07938" w:rsidRPr="004A1D1B" w:rsidRDefault="00D07938" w:rsidP="00D07938">
      <w:pPr>
        <w:jc w:val="lowKashida"/>
        <w:rPr>
          <w:color w:val="000000" w:themeColor="text1"/>
          <w:sz w:val="8"/>
          <w:szCs w:val="8"/>
          <w:rtl/>
          <w:lang w:eastAsia="en-US"/>
        </w:rPr>
      </w:pPr>
    </w:p>
    <w:p w:rsidR="00D07938" w:rsidRPr="004A1D1B" w:rsidRDefault="00D07938" w:rsidP="00E97FDC">
      <w:pPr>
        <w:pStyle w:val="BodyText"/>
        <w:jc w:val="both"/>
        <w:rPr>
          <w:color w:val="000000" w:themeColor="text1"/>
          <w:sz w:val="24"/>
          <w:szCs w:val="24"/>
          <w:rtl/>
        </w:rPr>
      </w:pPr>
      <w:r w:rsidRPr="004A1D1B">
        <w:rPr>
          <w:color w:val="000000" w:themeColor="text1"/>
          <w:sz w:val="24"/>
          <w:szCs w:val="24"/>
          <w:rtl/>
        </w:rPr>
        <w:t xml:space="preserve">بلغ عدد الذكور المقدر في نهاية عام </w:t>
      </w:r>
      <w:r w:rsidR="00910BFA" w:rsidRPr="004A1D1B">
        <w:rPr>
          <w:rFonts w:hint="cs"/>
          <w:color w:val="000000" w:themeColor="text1"/>
          <w:sz w:val="24"/>
          <w:szCs w:val="24"/>
          <w:rtl/>
        </w:rPr>
        <w:t>2016</w:t>
      </w:r>
      <w:r w:rsidRPr="004A1D1B">
        <w:rPr>
          <w:color w:val="000000" w:themeColor="text1"/>
          <w:sz w:val="24"/>
          <w:szCs w:val="24"/>
          <w:rtl/>
        </w:rPr>
        <w:t xml:space="preserve"> في </w:t>
      </w:r>
      <w:r w:rsidR="003B3C91" w:rsidRPr="004A1D1B">
        <w:rPr>
          <w:rFonts w:hint="cs"/>
          <w:color w:val="000000" w:themeColor="text1"/>
          <w:sz w:val="24"/>
          <w:szCs w:val="24"/>
          <w:rtl/>
        </w:rPr>
        <w:t>دولة فلسطين</w:t>
      </w:r>
      <w:r w:rsidRPr="004A1D1B">
        <w:rPr>
          <w:rFonts w:hint="cs"/>
          <w:color w:val="000000" w:themeColor="text1"/>
          <w:sz w:val="24"/>
          <w:szCs w:val="24"/>
          <w:rtl/>
        </w:rPr>
        <w:t xml:space="preserve"> حوالي</w:t>
      </w:r>
      <w:r w:rsidRPr="004A1D1B">
        <w:rPr>
          <w:color w:val="000000" w:themeColor="text1"/>
          <w:sz w:val="24"/>
          <w:szCs w:val="24"/>
          <w:rtl/>
        </w:rPr>
        <w:t xml:space="preserve"> </w:t>
      </w:r>
      <w:r w:rsidR="00910BFA" w:rsidRPr="004A1D1B">
        <w:rPr>
          <w:rFonts w:hint="cs"/>
          <w:color w:val="000000" w:themeColor="text1"/>
          <w:sz w:val="24"/>
          <w:szCs w:val="24"/>
          <w:rtl/>
        </w:rPr>
        <w:t>2.482</w:t>
      </w:r>
      <w:r w:rsidR="00A42EE7" w:rsidRPr="004A1D1B">
        <w:rPr>
          <w:rFonts w:hint="cs"/>
          <w:color w:val="000000" w:themeColor="text1"/>
          <w:sz w:val="24"/>
          <w:szCs w:val="24"/>
          <w:rtl/>
        </w:rPr>
        <w:t xml:space="preserve"> </w:t>
      </w:r>
      <w:r w:rsidRPr="004A1D1B">
        <w:rPr>
          <w:rFonts w:hint="cs"/>
          <w:color w:val="000000" w:themeColor="text1"/>
          <w:sz w:val="24"/>
          <w:szCs w:val="24"/>
          <w:rtl/>
        </w:rPr>
        <w:t xml:space="preserve">مليون </w:t>
      </w:r>
      <w:r w:rsidRPr="004A1D1B">
        <w:rPr>
          <w:color w:val="000000" w:themeColor="text1"/>
          <w:sz w:val="24"/>
          <w:szCs w:val="24"/>
          <w:rtl/>
        </w:rPr>
        <w:t xml:space="preserve">ذكر مقابل </w:t>
      </w:r>
      <w:r w:rsidR="00A42EE7" w:rsidRPr="004A1D1B">
        <w:rPr>
          <w:rFonts w:hint="cs"/>
          <w:color w:val="000000" w:themeColor="text1"/>
          <w:sz w:val="24"/>
          <w:szCs w:val="24"/>
          <w:rtl/>
        </w:rPr>
        <w:t>2.</w:t>
      </w:r>
      <w:r w:rsidR="00910BFA" w:rsidRPr="004A1D1B">
        <w:rPr>
          <w:rFonts w:hint="cs"/>
          <w:color w:val="000000" w:themeColor="text1"/>
          <w:sz w:val="24"/>
          <w:szCs w:val="24"/>
          <w:rtl/>
        </w:rPr>
        <w:t>402</w:t>
      </w:r>
      <w:r w:rsidRPr="004A1D1B">
        <w:rPr>
          <w:color w:val="000000" w:themeColor="text1"/>
          <w:sz w:val="24"/>
          <w:szCs w:val="24"/>
          <w:rtl/>
        </w:rPr>
        <w:t xml:space="preserve"> </w:t>
      </w:r>
      <w:r w:rsidRPr="004A1D1B">
        <w:rPr>
          <w:rFonts w:hint="cs"/>
          <w:color w:val="000000" w:themeColor="text1"/>
          <w:sz w:val="24"/>
          <w:szCs w:val="24"/>
          <w:rtl/>
        </w:rPr>
        <w:t xml:space="preserve">مليون </w:t>
      </w:r>
      <w:r w:rsidRPr="004A1D1B">
        <w:rPr>
          <w:color w:val="000000" w:themeColor="text1"/>
          <w:sz w:val="24"/>
          <w:szCs w:val="24"/>
          <w:rtl/>
        </w:rPr>
        <w:t xml:space="preserve">أنثى، بنسبة جنس مقدارها </w:t>
      </w:r>
      <w:r w:rsidRPr="004A1D1B">
        <w:rPr>
          <w:rFonts w:hint="cs"/>
          <w:color w:val="000000" w:themeColor="text1"/>
          <w:sz w:val="24"/>
          <w:szCs w:val="24"/>
          <w:rtl/>
        </w:rPr>
        <w:t>103.</w:t>
      </w:r>
      <w:r w:rsidR="00A42EE7" w:rsidRPr="004A1D1B">
        <w:rPr>
          <w:rFonts w:hint="cs"/>
          <w:color w:val="000000" w:themeColor="text1"/>
          <w:sz w:val="24"/>
          <w:szCs w:val="24"/>
          <w:rtl/>
        </w:rPr>
        <w:t>3</w:t>
      </w:r>
      <w:r w:rsidRPr="004A1D1B">
        <w:rPr>
          <w:rFonts w:hint="cs"/>
          <w:color w:val="000000" w:themeColor="text1"/>
          <w:sz w:val="24"/>
          <w:szCs w:val="24"/>
          <w:rtl/>
        </w:rPr>
        <w:t xml:space="preserve">. </w:t>
      </w:r>
      <w:r w:rsidRPr="004A1D1B">
        <w:rPr>
          <w:color w:val="000000" w:themeColor="text1"/>
          <w:sz w:val="24"/>
          <w:szCs w:val="24"/>
          <w:rtl/>
        </w:rPr>
        <w:t xml:space="preserve"> أم</w:t>
      </w:r>
      <w:r w:rsidRPr="004A1D1B">
        <w:rPr>
          <w:rFonts w:hint="cs"/>
          <w:color w:val="000000" w:themeColor="text1"/>
          <w:sz w:val="24"/>
          <w:szCs w:val="24"/>
          <w:rtl/>
        </w:rPr>
        <w:t>ـ</w:t>
      </w:r>
      <w:r w:rsidRPr="004A1D1B">
        <w:rPr>
          <w:color w:val="000000" w:themeColor="text1"/>
          <w:sz w:val="24"/>
          <w:szCs w:val="24"/>
          <w:rtl/>
        </w:rPr>
        <w:t>ا في الضفة الغربية فقد بلغ عدد الذكور</w:t>
      </w:r>
      <w:r w:rsidRPr="004A1D1B">
        <w:rPr>
          <w:rFonts w:hint="cs"/>
          <w:color w:val="000000" w:themeColor="text1"/>
          <w:sz w:val="24"/>
          <w:szCs w:val="24"/>
          <w:rtl/>
        </w:rPr>
        <w:t xml:space="preserve"> </w:t>
      </w:r>
      <w:r w:rsidR="00A42EE7" w:rsidRPr="004A1D1B">
        <w:rPr>
          <w:rFonts w:hint="cs"/>
          <w:color w:val="000000" w:themeColor="text1"/>
          <w:sz w:val="24"/>
          <w:szCs w:val="24"/>
          <w:rtl/>
        </w:rPr>
        <w:t>1.</w:t>
      </w:r>
      <w:r w:rsidR="00910BFA" w:rsidRPr="004A1D1B">
        <w:rPr>
          <w:rFonts w:hint="cs"/>
          <w:color w:val="000000" w:themeColor="text1"/>
          <w:sz w:val="24"/>
          <w:szCs w:val="24"/>
          <w:rtl/>
        </w:rPr>
        <w:t>510</w:t>
      </w:r>
      <w:r w:rsidRPr="004A1D1B">
        <w:rPr>
          <w:rFonts w:hint="cs"/>
          <w:color w:val="000000" w:themeColor="text1"/>
          <w:sz w:val="24"/>
          <w:szCs w:val="24"/>
          <w:rtl/>
        </w:rPr>
        <w:t xml:space="preserve"> مليون </w:t>
      </w:r>
      <w:r w:rsidRPr="004A1D1B">
        <w:rPr>
          <w:color w:val="000000" w:themeColor="text1"/>
          <w:sz w:val="24"/>
          <w:szCs w:val="24"/>
          <w:rtl/>
        </w:rPr>
        <w:t xml:space="preserve">ذكر مقابل </w:t>
      </w:r>
      <w:r w:rsidR="00A42EE7" w:rsidRPr="004A1D1B">
        <w:rPr>
          <w:rFonts w:hint="cs"/>
          <w:color w:val="000000" w:themeColor="text1"/>
          <w:sz w:val="24"/>
          <w:szCs w:val="24"/>
          <w:rtl/>
        </w:rPr>
        <w:t>1.</w:t>
      </w:r>
      <w:r w:rsidR="00910BFA" w:rsidRPr="004A1D1B">
        <w:rPr>
          <w:rFonts w:hint="cs"/>
          <w:color w:val="000000" w:themeColor="text1"/>
          <w:sz w:val="24"/>
          <w:szCs w:val="24"/>
          <w:rtl/>
        </w:rPr>
        <w:t>4</w:t>
      </w:r>
      <w:r w:rsidR="00E97FDC" w:rsidRPr="004A1D1B">
        <w:rPr>
          <w:rFonts w:hint="cs"/>
          <w:color w:val="000000" w:themeColor="text1"/>
          <w:sz w:val="24"/>
          <w:szCs w:val="24"/>
          <w:rtl/>
        </w:rPr>
        <w:t>62</w:t>
      </w:r>
      <w:r w:rsidRPr="004A1D1B">
        <w:rPr>
          <w:rFonts w:hint="cs"/>
          <w:color w:val="000000" w:themeColor="text1"/>
          <w:sz w:val="24"/>
          <w:szCs w:val="24"/>
          <w:rtl/>
        </w:rPr>
        <w:t xml:space="preserve"> مليون </w:t>
      </w:r>
      <w:r w:rsidRPr="004A1D1B">
        <w:rPr>
          <w:color w:val="000000" w:themeColor="text1"/>
          <w:sz w:val="24"/>
          <w:szCs w:val="24"/>
          <w:rtl/>
        </w:rPr>
        <w:t xml:space="preserve">أنثى، بنسبة جنس مقدارها </w:t>
      </w:r>
      <w:r w:rsidRPr="004A1D1B">
        <w:rPr>
          <w:rFonts w:hint="cs"/>
          <w:color w:val="000000" w:themeColor="text1"/>
          <w:sz w:val="24"/>
          <w:szCs w:val="24"/>
          <w:rtl/>
        </w:rPr>
        <w:t>103.</w:t>
      </w:r>
      <w:r w:rsidR="004A7136" w:rsidRPr="004A1D1B">
        <w:rPr>
          <w:rFonts w:hint="cs"/>
          <w:color w:val="000000" w:themeColor="text1"/>
          <w:sz w:val="24"/>
          <w:szCs w:val="24"/>
          <w:rtl/>
        </w:rPr>
        <w:t>3</w:t>
      </w:r>
      <w:r w:rsidRPr="004A1D1B">
        <w:rPr>
          <w:color w:val="000000" w:themeColor="text1"/>
          <w:sz w:val="24"/>
          <w:szCs w:val="24"/>
          <w:rtl/>
        </w:rPr>
        <w:t xml:space="preserve"> في حين بلغ عدد الذكور في قطاع غزة </w:t>
      </w:r>
      <w:r w:rsidR="00E97FDC" w:rsidRPr="004A1D1B">
        <w:rPr>
          <w:rFonts w:hint="cs"/>
          <w:color w:val="000000" w:themeColor="text1"/>
          <w:sz w:val="24"/>
          <w:szCs w:val="24"/>
          <w:rtl/>
        </w:rPr>
        <w:t>972</w:t>
      </w:r>
      <w:r w:rsidRPr="004A1D1B">
        <w:rPr>
          <w:rFonts w:hint="cs"/>
          <w:color w:val="000000" w:themeColor="text1"/>
          <w:sz w:val="24"/>
          <w:szCs w:val="24"/>
          <w:rtl/>
        </w:rPr>
        <w:t xml:space="preserve"> ألف </w:t>
      </w:r>
      <w:r w:rsidRPr="004A1D1B">
        <w:rPr>
          <w:color w:val="000000" w:themeColor="text1"/>
          <w:sz w:val="24"/>
          <w:szCs w:val="24"/>
          <w:rtl/>
        </w:rPr>
        <w:t>ذكر مقابل</w:t>
      </w:r>
      <w:r w:rsidRPr="004A1D1B">
        <w:rPr>
          <w:rFonts w:hint="cs"/>
          <w:color w:val="000000" w:themeColor="text1"/>
          <w:sz w:val="24"/>
          <w:szCs w:val="24"/>
          <w:rtl/>
        </w:rPr>
        <w:t xml:space="preserve"> </w:t>
      </w:r>
      <w:r w:rsidR="00E97FDC" w:rsidRPr="004A1D1B">
        <w:rPr>
          <w:rFonts w:hint="cs"/>
          <w:color w:val="000000" w:themeColor="text1"/>
          <w:sz w:val="24"/>
          <w:szCs w:val="24"/>
          <w:rtl/>
        </w:rPr>
        <w:t>940</w:t>
      </w:r>
      <w:r w:rsidRPr="004A1D1B">
        <w:rPr>
          <w:rFonts w:hint="cs"/>
          <w:color w:val="000000" w:themeColor="text1"/>
          <w:sz w:val="24"/>
          <w:szCs w:val="24"/>
          <w:rtl/>
        </w:rPr>
        <w:t xml:space="preserve"> </w:t>
      </w:r>
      <w:r w:rsidR="00E274C8" w:rsidRPr="004A1D1B">
        <w:rPr>
          <w:rFonts w:hint="cs"/>
          <w:color w:val="000000" w:themeColor="text1"/>
          <w:sz w:val="24"/>
          <w:szCs w:val="24"/>
          <w:rtl/>
        </w:rPr>
        <w:t>ألف</w:t>
      </w:r>
      <w:r w:rsidRPr="004A1D1B">
        <w:rPr>
          <w:rFonts w:hint="cs"/>
          <w:color w:val="000000" w:themeColor="text1"/>
          <w:sz w:val="24"/>
          <w:szCs w:val="24"/>
          <w:rtl/>
        </w:rPr>
        <w:t xml:space="preserve"> </w:t>
      </w:r>
      <w:r w:rsidRPr="004A1D1B">
        <w:rPr>
          <w:color w:val="000000" w:themeColor="text1"/>
          <w:sz w:val="24"/>
          <w:szCs w:val="24"/>
          <w:rtl/>
        </w:rPr>
        <w:t>أنثى، بنسبة جنس</w:t>
      </w:r>
      <w:r w:rsidR="00CE13C6" w:rsidRPr="004A1D1B">
        <w:rPr>
          <w:rFonts w:hint="cs"/>
          <w:color w:val="000000" w:themeColor="text1"/>
          <w:sz w:val="24"/>
          <w:szCs w:val="24"/>
          <w:rtl/>
        </w:rPr>
        <w:t xml:space="preserve">   </w:t>
      </w:r>
      <w:r w:rsidRPr="004A1D1B">
        <w:rPr>
          <w:color w:val="000000" w:themeColor="text1"/>
          <w:sz w:val="24"/>
          <w:szCs w:val="24"/>
          <w:rtl/>
        </w:rPr>
        <w:t xml:space="preserve"> مقدارها </w:t>
      </w:r>
      <w:r w:rsidRPr="004A1D1B">
        <w:rPr>
          <w:rFonts w:hint="cs"/>
          <w:color w:val="000000" w:themeColor="text1"/>
          <w:sz w:val="24"/>
          <w:szCs w:val="24"/>
          <w:rtl/>
        </w:rPr>
        <w:t xml:space="preserve"> 103.</w:t>
      </w:r>
      <w:r w:rsidR="00A42EE7" w:rsidRPr="004A1D1B">
        <w:rPr>
          <w:rFonts w:hint="cs"/>
          <w:color w:val="000000" w:themeColor="text1"/>
          <w:sz w:val="24"/>
          <w:szCs w:val="24"/>
          <w:rtl/>
        </w:rPr>
        <w:t>3</w:t>
      </w:r>
      <w:r w:rsidRPr="004A1D1B">
        <w:rPr>
          <w:color w:val="000000" w:themeColor="text1"/>
          <w:sz w:val="24"/>
          <w:szCs w:val="24"/>
          <w:rtl/>
        </w:rPr>
        <w:t>.</w:t>
      </w:r>
    </w:p>
    <w:p w:rsidR="00D07938" w:rsidRPr="004A1D1B" w:rsidRDefault="00D07938" w:rsidP="00D07938">
      <w:pPr>
        <w:jc w:val="lowKashida"/>
        <w:rPr>
          <w:color w:val="000000" w:themeColor="text1"/>
          <w:sz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06"/>
      </w:tblGrid>
      <w:tr w:rsidR="00D07938" w:rsidRPr="004A1D1B" w:rsidTr="00D94FF2">
        <w:trPr>
          <w:jc w:val="center"/>
        </w:trPr>
        <w:tc>
          <w:tcPr>
            <w:tcW w:w="4606" w:type="dxa"/>
          </w:tcPr>
          <w:p w:rsidR="00D07938" w:rsidRPr="004A1D1B" w:rsidRDefault="00D94FF2" w:rsidP="00D94FF2">
            <w:pPr>
              <w:pStyle w:val="BodyText"/>
              <w:jc w:val="center"/>
              <w:rPr>
                <w:b/>
                <w:bCs/>
                <w:color w:val="000000" w:themeColor="text1"/>
                <w:sz w:val="24"/>
                <w:szCs w:val="24"/>
                <w:rtl/>
              </w:rPr>
            </w:pPr>
            <w:r>
              <w:rPr>
                <w:rFonts w:hint="cs"/>
                <w:b/>
                <w:bCs/>
                <w:color w:val="000000" w:themeColor="text1"/>
                <w:sz w:val="24"/>
                <w:szCs w:val="24"/>
                <w:rtl/>
              </w:rPr>
              <w:t xml:space="preserve">انخفاض </w:t>
            </w:r>
            <w:r w:rsidR="00D07938" w:rsidRPr="004A1D1B">
              <w:rPr>
                <w:rFonts w:hint="cs"/>
                <w:b/>
                <w:bCs/>
                <w:color w:val="000000" w:themeColor="text1"/>
                <w:sz w:val="24"/>
                <w:szCs w:val="24"/>
                <w:rtl/>
              </w:rPr>
              <w:t xml:space="preserve">نسبة </w:t>
            </w:r>
            <w:r>
              <w:rPr>
                <w:rFonts w:hint="cs"/>
                <w:b/>
                <w:bCs/>
                <w:color w:val="000000" w:themeColor="text1"/>
                <w:sz w:val="24"/>
                <w:szCs w:val="24"/>
                <w:rtl/>
              </w:rPr>
              <w:t>ال</w:t>
            </w:r>
            <w:r w:rsidR="00D07938" w:rsidRPr="004A1D1B">
              <w:rPr>
                <w:rFonts w:hint="cs"/>
                <w:b/>
                <w:bCs/>
                <w:color w:val="000000" w:themeColor="text1"/>
                <w:sz w:val="24"/>
                <w:szCs w:val="24"/>
                <w:rtl/>
              </w:rPr>
              <w:t xml:space="preserve">إعالة في </w:t>
            </w:r>
            <w:r w:rsidR="003B3C91" w:rsidRPr="004A1D1B">
              <w:rPr>
                <w:rFonts w:hint="cs"/>
                <w:b/>
                <w:bCs/>
                <w:color w:val="000000" w:themeColor="text1"/>
                <w:sz w:val="24"/>
                <w:szCs w:val="24"/>
                <w:rtl/>
              </w:rPr>
              <w:t>دولة فلسطين</w:t>
            </w:r>
          </w:p>
        </w:tc>
      </w:tr>
    </w:tbl>
    <w:p w:rsidR="00D07938" w:rsidRPr="004A1D1B" w:rsidRDefault="00D07938" w:rsidP="00D07938">
      <w:pPr>
        <w:pStyle w:val="BodyText"/>
        <w:jc w:val="both"/>
        <w:rPr>
          <w:color w:val="000000" w:themeColor="text1"/>
          <w:sz w:val="8"/>
          <w:szCs w:val="8"/>
          <w:rtl/>
        </w:rPr>
      </w:pPr>
    </w:p>
    <w:p w:rsidR="00AC33AB" w:rsidRPr="004A1D1B" w:rsidRDefault="00AC33AB" w:rsidP="00D94FF2">
      <w:pPr>
        <w:pStyle w:val="BodyText"/>
        <w:jc w:val="both"/>
        <w:rPr>
          <w:color w:val="000000" w:themeColor="text1"/>
          <w:sz w:val="24"/>
          <w:szCs w:val="24"/>
          <w:rtl/>
        </w:rPr>
      </w:pPr>
      <w:r w:rsidRPr="004A1D1B">
        <w:rPr>
          <w:rFonts w:hint="cs"/>
          <w:color w:val="000000" w:themeColor="text1"/>
          <w:sz w:val="24"/>
          <w:szCs w:val="24"/>
          <w:rtl/>
        </w:rPr>
        <w:t xml:space="preserve">تشير البيانات </w:t>
      </w:r>
      <w:r w:rsidR="00D94FF2">
        <w:rPr>
          <w:rFonts w:hint="cs"/>
          <w:color w:val="000000" w:themeColor="text1"/>
          <w:sz w:val="24"/>
          <w:szCs w:val="24"/>
          <w:rtl/>
        </w:rPr>
        <w:t>إلى انخفاض</w:t>
      </w:r>
      <w:r w:rsidRPr="004A1D1B">
        <w:rPr>
          <w:rFonts w:hint="cs"/>
          <w:color w:val="000000" w:themeColor="text1"/>
          <w:sz w:val="24"/>
          <w:szCs w:val="24"/>
          <w:rtl/>
        </w:rPr>
        <w:t xml:space="preserve"> نسبة الإعالة في دولة فلسطين </w:t>
      </w:r>
      <w:r w:rsidR="00D94FF2">
        <w:rPr>
          <w:rFonts w:hint="cs"/>
          <w:color w:val="000000" w:themeColor="text1"/>
          <w:sz w:val="24"/>
          <w:szCs w:val="24"/>
          <w:rtl/>
        </w:rPr>
        <w:t>حيث</w:t>
      </w:r>
      <w:r w:rsidRPr="004A1D1B">
        <w:rPr>
          <w:rFonts w:hint="cs"/>
          <w:color w:val="000000" w:themeColor="text1"/>
          <w:sz w:val="24"/>
          <w:szCs w:val="24"/>
          <w:rtl/>
        </w:rPr>
        <w:t xml:space="preserve"> انخفضت من </w:t>
      </w:r>
      <w:r w:rsidR="006F20FA" w:rsidRPr="004A1D1B">
        <w:rPr>
          <w:rFonts w:hint="cs"/>
          <w:color w:val="000000" w:themeColor="text1"/>
          <w:sz w:val="24"/>
          <w:szCs w:val="24"/>
          <w:rtl/>
        </w:rPr>
        <w:t>100.6</w:t>
      </w:r>
      <w:r w:rsidRPr="004A1D1B">
        <w:rPr>
          <w:rFonts w:hint="cs"/>
          <w:color w:val="000000" w:themeColor="text1"/>
          <w:sz w:val="24"/>
          <w:szCs w:val="24"/>
          <w:rtl/>
        </w:rPr>
        <w:t xml:space="preserve"> في عام </w:t>
      </w:r>
      <w:r w:rsidR="006F20FA" w:rsidRPr="004A1D1B">
        <w:rPr>
          <w:color w:val="000000" w:themeColor="text1"/>
          <w:sz w:val="24"/>
          <w:szCs w:val="24"/>
        </w:rPr>
        <w:t>2000</w:t>
      </w:r>
      <w:r w:rsidRPr="004A1D1B">
        <w:rPr>
          <w:rFonts w:hint="cs"/>
          <w:color w:val="000000" w:themeColor="text1"/>
          <w:sz w:val="24"/>
          <w:szCs w:val="24"/>
          <w:rtl/>
        </w:rPr>
        <w:t xml:space="preserve"> إلى </w:t>
      </w:r>
      <w:r w:rsidR="00E97FDC" w:rsidRPr="004A1D1B">
        <w:rPr>
          <w:rFonts w:hint="cs"/>
          <w:color w:val="000000" w:themeColor="text1"/>
          <w:sz w:val="24"/>
          <w:szCs w:val="24"/>
          <w:rtl/>
        </w:rPr>
        <w:t>72.3</w:t>
      </w:r>
      <w:r w:rsidRPr="004A1D1B">
        <w:rPr>
          <w:rFonts w:hint="cs"/>
          <w:color w:val="000000" w:themeColor="text1"/>
          <w:sz w:val="24"/>
          <w:szCs w:val="24"/>
          <w:rtl/>
        </w:rPr>
        <w:t xml:space="preserve"> في العام </w:t>
      </w:r>
      <w:r w:rsidR="00E97FDC" w:rsidRPr="004A1D1B">
        <w:rPr>
          <w:rFonts w:hint="cs"/>
          <w:color w:val="000000" w:themeColor="text1"/>
          <w:sz w:val="24"/>
          <w:szCs w:val="24"/>
          <w:rtl/>
        </w:rPr>
        <w:t>2016</w:t>
      </w:r>
      <w:r w:rsidRPr="004A1D1B">
        <w:rPr>
          <w:rFonts w:hint="cs"/>
          <w:color w:val="000000" w:themeColor="text1"/>
          <w:sz w:val="24"/>
          <w:szCs w:val="24"/>
          <w:rtl/>
        </w:rPr>
        <w:t xml:space="preserve">، أما على مستوى المنطقة فيلاحظ أن هناك </w:t>
      </w:r>
      <w:r w:rsidRPr="004A1D1B">
        <w:rPr>
          <w:color w:val="000000" w:themeColor="text1"/>
          <w:sz w:val="24"/>
          <w:szCs w:val="24"/>
          <w:rtl/>
        </w:rPr>
        <w:t>فارق</w:t>
      </w:r>
      <w:r w:rsidRPr="004A1D1B">
        <w:rPr>
          <w:rFonts w:hint="cs"/>
          <w:color w:val="000000" w:themeColor="text1"/>
          <w:sz w:val="24"/>
          <w:szCs w:val="24"/>
          <w:rtl/>
        </w:rPr>
        <w:t>اً</w:t>
      </w:r>
      <w:r w:rsidRPr="004A1D1B">
        <w:rPr>
          <w:color w:val="000000" w:themeColor="text1"/>
          <w:sz w:val="24"/>
          <w:szCs w:val="24"/>
          <w:rtl/>
        </w:rPr>
        <w:t xml:space="preserve"> </w:t>
      </w:r>
      <w:r w:rsidRPr="004A1D1B">
        <w:rPr>
          <w:rFonts w:hint="cs"/>
          <w:color w:val="000000" w:themeColor="text1"/>
          <w:sz w:val="24"/>
          <w:szCs w:val="24"/>
          <w:rtl/>
        </w:rPr>
        <w:t xml:space="preserve">كبيراً في نسبة الإعالة لكل من الضفة الغربية وقطاع غزة حيث انخفضت في الضفة الغربية من </w:t>
      </w:r>
      <w:r w:rsidR="006F20FA" w:rsidRPr="004A1D1B">
        <w:rPr>
          <w:color w:val="000000" w:themeColor="text1"/>
          <w:sz w:val="24"/>
          <w:szCs w:val="24"/>
        </w:rPr>
        <w:t>94.3</w:t>
      </w:r>
      <w:r w:rsidRPr="004A1D1B">
        <w:rPr>
          <w:rFonts w:hint="cs"/>
          <w:color w:val="000000" w:themeColor="text1"/>
          <w:sz w:val="24"/>
          <w:szCs w:val="24"/>
          <w:rtl/>
        </w:rPr>
        <w:t xml:space="preserve"> عام </w:t>
      </w:r>
      <w:r w:rsidR="006F20FA" w:rsidRPr="004A1D1B">
        <w:rPr>
          <w:rFonts w:hint="cs"/>
          <w:color w:val="000000" w:themeColor="text1"/>
          <w:sz w:val="24"/>
          <w:szCs w:val="24"/>
          <w:rtl/>
        </w:rPr>
        <w:t>2000</w:t>
      </w:r>
      <w:r w:rsidRPr="004A1D1B">
        <w:rPr>
          <w:rFonts w:hint="cs"/>
          <w:color w:val="000000" w:themeColor="text1"/>
          <w:sz w:val="24"/>
          <w:szCs w:val="24"/>
          <w:rtl/>
        </w:rPr>
        <w:t xml:space="preserve"> إلى </w:t>
      </w:r>
      <w:r w:rsidR="00E97FDC" w:rsidRPr="004A1D1B">
        <w:rPr>
          <w:rFonts w:hint="cs"/>
          <w:color w:val="000000" w:themeColor="text1"/>
          <w:sz w:val="24"/>
          <w:szCs w:val="24"/>
          <w:rtl/>
        </w:rPr>
        <w:t>66.</w:t>
      </w:r>
      <w:r w:rsidR="00213584" w:rsidRPr="004A1D1B">
        <w:rPr>
          <w:rFonts w:hint="cs"/>
          <w:color w:val="000000" w:themeColor="text1"/>
          <w:sz w:val="24"/>
          <w:szCs w:val="24"/>
          <w:rtl/>
        </w:rPr>
        <w:t>6</w:t>
      </w:r>
      <w:r w:rsidRPr="004A1D1B">
        <w:rPr>
          <w:rFonts w:hint="cs"/>
          <w:color w:val="000000" w:themeColor="text1"/>
          <w:sz w:val="24"/>
          <w:szCs w:val="24"/>
          <w:rtl/>
        </w:rPr>
        <w:t xml:space="preserve"> عام </w:t>
      </w:r>
      <w:r w:rsidR="00541A0F" w:rsidRPr="004A1D1B">
        <w:rPr>
          <w:rFonts w:hint="cs"/>
          <w:color w:val="000000" w:themeColor="text1"/>
          <w:sz w:val="24"/>
          <w:szCs w:val="24"/>
          <w:rtl/>
        </w:rPr>
        <w:t>2016</w:t>
      </w:r>
      <w:r w:rsidRPr="004A1D1B">
        <w:rPr>
          <w:rFonts w:hint="cs"/>
          <w:color w:val="000000" w:themeColor="text1"/>
          <w:sz w:val="24"/>
          <w:szCs w:val="24"/>
          <w:rtl/>
        </w:rPr>
        <w:t xml:space="preserve">.  أما في قطاع غزة فقد انخفضت من </w:t>
      </w:r>
      <w:r w:rsidR="006F20FA" w:rsidRPr="004A1D1B">
        <w:rPr>
          <w:rFonts w:hint="cs"/>
          <w:color w:val="000000" w:themeColor="text1"/>
          <w:sz w:val="24"/>
          <w:szCs w:val="24"/>
          <w:rtl/>
        </w:rPr>
        <w:t>112.8</w:t>
      </w:r>
      <w:r w:rsidRPr="004A1D1B">
        <w:rPr>
          <w:rFonts w:hint="cs"/>
          <w:color w:val="000000" w:themeColor="text1"/>
          <w:sz w:val="24"/>
          <w:szCs w:val="24"/>
          <w:rtl/>
        </w:rPr>
        <w:t xml:space="preserve"> في العام </w:t>
      </w:r>
      <w:r w:rsidR="006F20FA" w:rsidRPr="004A1D1B">
        <w:rPr>
          <w:rFonts w:hint="cs"/>
          <w:color w:val="000000" w:themeColor="text1"/>
          <w:sz w:val="24"/>
          <w:szCs w:val="24"/>
          <w:rtl/>
        </w:rPr>
        <w:t xml:space="preserve">2000 إلى </w:t>
      </w:r>
      <w:r w:rsidR="0005571E" w:rsidRPr="004A1D1B">
        <w:rPr>
          <w:color w:val="000000" w:themeColor="text1"/>
          <w:sz w:val="24"/>
          <w:szCs w:val="24"/>
        </w:rPr>
        <w:t>82.</w:t>
      </w:r>
      <w:r w:rsidR="00E97FDC" w:rsidRPr="004A1D1B">
        <w:rPr>
          <w:color w:val="000000" w:themeColor="text1"/>
          <w:sz w:val="24"/>
          <w:szCs w:val="24"/>
        </w:rPr>
        <w:t>1</w:t>
      </w:r>
      <w:r w:rsidRPr="004A1D1B">
        <w:rPr>
          <w:rFonts w:hint="cs"/>
          <w:color w:val="000000" w:themeColor="text1"/>
          <w:sz w:val="24"/>
          <w:szCs w:val="24"/>
          <w:rtl/>
        </w:rPr>
        <w:t xml:space="preserve"> عام </w:t>
      </w:r>
      <w:r w:rsidR="00E97FDC" w:rsidRPr="004A1D1B">
        <w:rPr>
          <w:rFonts w:hint="cs"/>
          <w:color w:val="000000" w:themeColor="text1"/>
          <w:sz w:val="24"/>
          <w:szCs w:val="24"/>
          <w:rtl/>
        </w:rPr>
        <w:t>2016</w:t>
      </w:r>
      <w:r w:rsidRPr="004A1D1B">
        <w:rPr>
          <w:rFonts w:hint="cs"/>
          <w:color w:val="000000" w:themeColor="text1"/>
          <w:sz w:val="24"/>
          <w:szCs w:val="24"/>
          <w:rtl/>
        </w:rPr>
        <w:t xml:space="preserve">. </w:t>
      </w:r>
    </w:p>
    <w:p w:rsidR="00D07938" w:rsidRPr="004A1D1B" w:rsidRDefault="00D07938" w:rsidP="00D07938">
      <w:pPr>
        <w:pStyle w:val="BodyText"/>
        <w:jc w:val="both"/>
        <w:rPr>
          <w:color w:val="000000" w:themeColor="text1"/>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4"/>
      </w:tblGrid>
      <w:tr w:rsidR="00D07938" w:rsidRPr="004A1D1B" w:rsidTr="000E2084">
        <w:trPr>
          <w:jc w:val="center"/>
        </w:trPr>
        <w:tc>
          <w:tcPr>
            <w:tcW w:w="4394" w:type="dxa"/>
          </w:tcPr>
          <w:p w:rsidR="00D07938" w:rsidRPr="004A1D1B" w:rsidRDefault="00D07938" w:rsidP="00E97FDC">
            <w:pPr>
              <w:jc w:val="center"/>
              <w:rPr>
                <w:b/>
                <w:bCs/>
                <w:color w:val="000000" w:themeColor="text1"/>
                <w:szCs w:val="24"/>
                <w:highlight w:val="yellow"/>
                <w:rtl/>
                <w:lang w:eastAsia="en-US"/>
              </w:rPr>
            </w:pPr>
            <w:r w:rsidRPr="004A1D1B">
              <w:rPr>
                <w:color w:val="000000" w:themeColor="text1"/>
                <w:szCs w:val="24"/>
                <w:rtl/>
                <w:lang w:eastAsia="en-US"/>
              </w:rPr>
              <w:br w:type="page"/>
            </w:r>
            <w:r w:rsidR="00E97FDC" w:rsidRPr="004A1D1B">
              <w:rPr>
                <w:rFonts w:hint="cs"/>
                <w:b/>
                <w:bCs/>
                <w:color w:val="000000" w:themeColor="text1"/>
                <w:szCs w:val="24"/>
                <w:rtl/>
                <w:lang w:eastAsia="en-US"/>
              </w:rPr>
              <w:t>20.0</w:t>
            </w:r>
            <w:r w:rsidRPr="004A1D1B">
              <w:rPr>
                <w:rFonts w:hint="cs"/>
                <w:b/>
                <w:bCs/>
                <w:color w:val="000000" w:themeColor="text1"/>
                <w:szCs w:val="24"/>
                <w:rtl/>
                <w:lang w:eastAsia="en-US"/>
              </w:rPr>
              <w:t xml:space="preserve"> سنة العمر الوسيط في </w:t>
            </w:r>
            <w:r w:rsidR="003B3C91" w:rsidRPr="004A1D1B">
              <w:rPr>
                <w:rFonts w:hint="cs"/>
                <w:b/>
                <w:bCs/>
                <w:color w:val="000000" w:themeColor="text1"/>
                <w:szCs w:val="24"/>
                <w:rtl/>
              </w:rPr>
              <w:t>دولة فلسطين</w:t>
            </w:r>
          </w:p>
        </w:tc>
      </w:tr>
    </w:tbl>
    <w:p w:rsidR="00D07938" w:rsidRPr="004A1D1B" w:rsidRDefault="00D07938" w:rsidP="00D07938">
      <w:pPr>
        <w:pStyle w:val="BodyText"/>
        <w:jc w:val="both"/>
        <w:rPr>
          <w:color w:val="000000" w:themeColor="text1"/>
          <w:sz w:val="8"/>
          <w:szCs w:val="8"/>
          <w:rtl/>
        </w:rPr>
      </w:pPr>
    </w:p>
    <w:p w:rsidR="00D07938" w:rsidRPr="004A1D1B" w:rsidRDefault="00D07938" w:rsidP="00213584">
      <w:pPr>
        <w:pStyle w:val="BodyText"/>
        <w:jc w:val="both"/>
        <w:rPr>
          <w:color w:val="000000" w:themeColor="text1"/>
          <w:sz w:val="24"/>
          <w:szCs w:val="24"/>
          <w:rtl/>
        </w:rPr>
      </w:pPr>
      <w:r w:rsidRPr="004A1D1B">
        <w:rPr>
          <w:rFonts w:hint="cs"/>
          <w:color w:val="000000" w:themeColor="text1"/>
          <w:sz w:val="24"/>
          <w:szCs w:val="24"/>
          <w:rtl/>
        </w:rPr>
        <w:t xml:space="preserve">تشير البيانات إلى ارتفاع طفيف في العمر الوسيط في </w:t>
      </w:r>
      <w:r w:rsidR="003B3C91" w:rsidRPr="004A1D1B">
        <w:rPr>
          <w:rFonts w:hint="cs"/>
          <w:color w:val="000000" w:themeColor="text1"/>
          <w:sz w:val="24"/>
          <w:szCs w:val="24"/>
          <w:rtl/>
        </w:rPr>
        <w:t>دولة فلسطين</w:t>
      </w:r>
      <w:r w:rsidR="007436C7" w:rsidRPr="004A1D1B">
        <w:rPr>
          <w:rFonts w:hint="cs"/>
          <w:color w:val="000000" w:themeColor="text1"/>
          <w:sz w:val="24"/>
          <w:szCs w:val="24"/>
          <w:rtl/>
        </w:rPr>
        <w:t xml:space="preserve"> </w:t>
      </w:r>
      <w:r w:rsidRPr="004A1D1B">
        <w:rPr>
          <w:rFonts w:hint="cs"/>
          <w:color w:val="000000" w:themeColor="text1"/>
          <w:sz w:val="24"/>
          <w:szCs w:val="24"/>
          <w:rtl/>
        </w:rPr>
        <w:t>خلال السنوات (</w:t>
      </w:r>
      <w:r w:rsidR="006F20FA" w:rsidRPr="004A1D1B">
        <w:rPr>
          <w:rFonts w:hint="cs"/>
          <w:color w:val="000000" w:themeColor="text1"/>
          <w:sz w:val="24"/>
          <w:szCs w:val="24"/>
          <w:rtl/>
        </w:rPr>
        <w:t>2000</w:t>
      </w:r>
      <w:r w:rsidRPr="004A1D1B">
        <w:rPr>
          <w:rFonts w:hint="cs"/>
          <w:color w:val="000000" w:themeColor="text1"/>
          <w:sz w:val="24"/>
          <w:szCs w:val="24"/>
          <w:rtl/>
        </w:rPr>
        <w:t>-</w:t>
      </w:r>
      <w:r w:rsidR="00E97FDC" w:rsidRPr="004A1D1B">
        <w:rPr>
          <w:rFonts w:hint="cs"/>
          <w:color w:val="000000" w:themeColor="text1"/>
          <w:sz w:val="24"/>
          <w:szCs w:val="24"/>
          <w:rtl/>
        </w:rPr>
        <w:t>2016</w:t>
      </w:r>
      <w:r w:rsidRPr="004A1D1B">
        <w:rPr>
          <w:rFonts w:hint="cs"/>
          <w:color w:val="000000" w:themeColor="text1"/>
          <w:sz w:val="24"/>
          <w:szCs w:val="24"/>
          <w:rtl/>
        </w:rPr>
        <w:t>)</w:t>
      </w:r>
      <w:r w:rsidR="00D12926" w:rsidRPr="004A1D1B">
        <w:rPr>
          <w:rFonts w:hint="cs"/>
          <w:color w:val="000000" w:themeColor="text1"/>
          <w:sz w:val="24"/>
          <w:szCs w:val="24"/>
          <w:rtl/>
        </w:rPr>
        <w:t>،</w:t>
      </w:r>
      <w:r w:rsidRPr="004A1D1B">
        <w:rPr>
          <w:rFonts w:hint="cs"/>
          <w:color w:val="000000" w:themeColor="text1"/>
          <w:sz w:val="24"/>
          <w:szCs w:val="24"/>
          <w:rtl/>
        </w:rPr>
        <w:t xml:space="preserve"> حيث </w:t>
      </w:r>
      <w:r w:rsidR="00213584" w:rsidRPr="004A1D1B">
        <w:rPr>
          <w:rFonts w:hint="cs"/>
          <w:color w:val="000000" w:themeColor="text1"/>
          <w:sz w:val="24"/>
          <w:szCs w:val="24"/>
          <w:rtl/>
        </w:rPr>
        <w:t>ارتفع</w:t>
      </w:r>
      <w:r w:rsidRPr="004A1D1B">
        <w:rPr>
          <w:rFonts w:hint="cs"/>
          <w:color w:val="000000" w:themeColor="text1"/>
          <w:sz w:val="24"/>
          <w:szCs w:val="24"/>
          <w:rtl/>
        </w:rPr>
        <w:t xml:space="preserve"> العمر الوسيط </w:t>
      </w:r>
      <w:r w:rsidR="00213584" w:rsidRPr="004A1D1B">
        <w:rPr>
          <w:rFonts w:hint="cs"/>
          <w:color w:val="000000" w:themeColor="text1"/>
          <w:sz w:val="24"/>
          <w:szCs w:val="24"/>
          <w:rtl/>
        </w:rPr>
        <w:t>من</w:t>
      </w:r>
      <w:r w:rsidRPr="004A1D1B">
        <w:rPr>
          <w:rFonts w:hint="cs"/>
          <w:color w:val="000000" w:themeColor="text1"/>
          <w:sz w:val="24"/>
          <w:szCs w:val="24"/>
          <w:rtl/>
        </w:rPr>
        <w:t xml:space="preserve"> 16.4 سنة في العام </w:t>
      </w:r>
      <w:r w:rsidR="006F20FA" w:rsidRPr="004A1D1B">
        <w:rPr>
          <w:rFonts w:hint="cs"/>
          <w:color w:val="000000" w:themeColor="text1"/>
          <w:sz w:val="24"/>
          <w:szCs w:val="24"/>
          <w:rtl/>
        </w:rPr>
        <w:t>2000</w:t>
      </w:r>
      <w:r w:rsidRPr="004A1D1B">
        <w:rPr>
          <w:rFonts w:hint="cs"/>
          <w:color w:val="000000" w:themeColor="text1"/>
          <w:sz w:val="24"/>
          <w:szCs w:val="24"/>
          <w:rtl/>
        </w:rPr>
        <w:t xml:space="preserve"> </w:t>
      </w:r>
      <w:r w:rsidR="00E90407" w:rsidRPr="004A1D1B">
        <w:rPr>
          <w:rFonts w:hint="cs"/>
          <w:color w:val="000000" w:themeColor="text1"/>
          <w:sz w:val="24"/>
          <w:szCs w:val="24"/>
          <w:rtl/>
        </w:rPr>
        <w:t>إلى</w:t>
      </w:r>
      <w:r w:rsidR="00213584" w:rsidRPr="004A1D1B">
        <w:rPr>
          <w:rFonts w:hint="cs"/>
          <w:color w:val="000000" w:themeColor="text1"/>
          <w:sz w:val="24"/>
          <w:szCs w:val="24"/>
          <w:rtl/>
        </w:rPr>
        <w:t xml:space="preserve"> </w:t>
      </w:r>
      <w:r w:rsidR="00E97FDC" w:rsidRPr="004A1D1B">
        <w:rPr>
          <w:rFonts w:hint="cs"/>
          <w:color w:val="000000" w:themeColor="text1"/>
          <w:sz w:val="24"/>
          <w:szCs w:val="24"/>
          <w:rtl/>
        </w:rPr>
        <w:t>20.0</w:t>
      </w:r>
      <w:r w:rsidRPr="004A1D1B">
        <w:rPr>
          <w:rFonts w:hint="cs"/>
          <w:color w:val="000000" w:themeColor="text1"/>
          <w:sz w:val="24"/>
          <w:szCs w:val="24"/>
          <w:rtl/>
        </w:rPr>
        <w:t xml:space="preserve"> سنة في العام </w:t>
      </w:r>
      <w:r w:rsidR="00E97FDC" w:rsidRPr="004A1D1B">
        <w:rPr>
          <w:rFonts w:hint="cs"/>
          <w:color w:val="000000" w:themeColor="text1"/>
          <w:sz w:val="24"/>
          <w:szCs w:val="24"/>
          <w:rtl/>
        </w:rPr>
        <w:t>2016</w:t>
      </w:r>
      <w:r w:rsidRPr="004A1D1B">
        <w:rPr>
          <w:rFonts w:hint="cs"/>
          <w:color w:val="000000" w:themeColor="text1"/>
          <w:sz w:val="24"/>
          <w:szCs w:val="24"/>
          <w:rtl/>
        </w:rPr>
        <w:t xml:space="preserve">.  عند مقارنة البيانات بين الضفة الغربية وقطاع غزة كل على </w:t>
      </w:r>
      <w:r w:rsidR="00A97CFB" w:rsidRPr="004A1D1B">
        <w:rPr>
          <w:rFonts w:hint="cs"/>
          <w:color w:val="000000" w:themeColor="text1"/>
          <w:sz w:val="24"/>
          <w:szCs w:val="24"/>
          <w:rtl/>
        </w:rPr>
        <w:t>حد</w:t>
      </w:r>
      <w:r w:rsidR="00E1073E" w:rsidRPr="004A1D1B">
        <w:rPr>
          <w:rFonts w:hint="cs"/>
          <w:color w:val="000000" w:themeColor="text1"/>
          <w:sz w:val="24"/>
          <w:szCs w:val="24"/>
          <w:rtl/>
        </w:rPr>
        <w:t>ة</w:t>
      </w:r>
      <w:r w:rsidRPr="004A1D1B">
        <w:rPr>
          <w:rFonts w:hint="cs"/>
          <w:color w:val="000000" w:themeColor="text1"/>
          <w:sz w:val="24"/>
          <w:szCs w:val="24"/>
          <w:rtl/>
        </w:rPr>
        <w:t xml:space="preserve"> خلال الفترة (</w:t>
      </w:r>
      <w:r w:rsidR="006F20FA" w:rsidRPr="004A1D1B">
        <w:rPr>
          <w:rFonts w:hint="cs"/>
          <w:color w:val="000000" w:themeColor="text1"/>
          <w:sz w:val="24"/>
          <w:szCs w:val="24"/>
          <w:rtl/>
        </w:rPr>
        <w:t>2000</w:t>
      </w:r>
      <w:r w:rsidRPr="004A1D1B">
        <w:rPr>
          <w:rFonts w:hint="cs"/>
          <w:color w:val="000000" w:themeColor="text1"/>
          <w:sz w:val="24"/>
          <w:szCs w:val="24"/>
          <w:rtl/>
        </w:rPr>
        <w:t>-</w:t>
      </w:r>
      <w:r w:rsidR="00E97FDC" w:rsidRPr="004A1D1B">
        <w:rPr>
          <w:rFonts w:hint="cs"/>
          <w:color w:val="000000" w:themeColor="text1"/>
          <w:sz w:val="24"/>
          <w:szCs w:val="24"/>
          <w:rtl/>
        </w:rPr>
        <w:t>2016</w:t>
      </w:r>
      <w:r w:rsidRPr="004A1D1B">
        <w:rPr>
          <w:rFonts w:hint="cs"/>
          <w:color w:val="000000" w:themeColor="text1"/>
          <w:sz w:val="24"/>
          <w:szCs w:val="24"/>
          <w:rtl/>
        </w:rPr>
        <w:t xml:space="preserve">) يلاحظ اختلاف العمر الوسيط، حيث ارتفع العمر في الضفة الغربية من 17.4 سنة في العام </w:t>
      </w:r>
      <w:r w:rsidR="006F20FA" w:rsidRPr="004A1D1B">
        <w:rPr>
          <w:rFonts w:hint="cs"/>
          <w:color w:val="000000" w:themeColor="text1"/>
          <w:sz w:val="24"/>
          <w:szCs w:val="24"/>
          <w:rtl/>
        </w:rPr>
        <w:t>2000</w:t>
      </w:r>
      <w:r w:rsidRPr="004A1D1B">
        <w:rPr>
          <w:rFonts w:hint="cs"/>
          <w:color w:val="000000" w:themeColor="text1"/>
          <w:sz w:val="24"/>
          <w:szCs w:val="24"/>
          <w:rtl/>
        </w:rPr>
        <w:t xml:space="preserve"> إلى </w:t>
      </w:r>
      <w:r w:rsidR="00E97FDC" w:rsidRPr="004A1D1B">
        <w:rPr>
          <w:rFonts w:hint="cs"/>
          <w:color w:val="000000" w:themeColor="text1"/>
          <w:sz w:val="24"/>
          <w:szCs w:val="24"/>
          <w:rtl/>
        </w:rPr>
        <w:t>21.2</w:t>
      </w:r>
      <w:r w:rsidRPr="004A1D1B">
        <w:rPr>
          <w:rFonts w:hint="cs"/>
          <w:color w:val="000000" w:themeColor="text1"/>
          <w:sz w:val="24"/>
          <w:szCs w:val="24"/>
          <w:rtl/>
        </w:rPr>
        <w:t xml:space="preserve"> سنة في العام </w:t>
      </w:r>
      <w:r w:rsidR="00E97FDC" w:rsidRPr="004A1D1B">
        <w:rPr>
          <w:rFonts w:hint="cs"/>
          <w:color w:val="000000" w:themeColor="text1"/>
          <w:sz w:val="24"/>
          <w:szCs w:val="24"/>
          <w:rtl/>
        </w:rPr>
        <w:t>2016</w:t>
      </w:r>
      <w:r w:rsidRPr="004A1D1B">
        <w:rPr>
          <w:rFonts w:hint="cs"/>
          <w:color w:val="000000" w:themeColor="text1"/>
          <w:sz w:val="24"/>
          <w:szCs w:val="24"/>
          <w:rtl/>
        </w:rPr>
        <w:t>، في حين ارتفع العمر الوسيط في قطاع غزة من 14</w:t>
      </w:r>
      <w:r w:rsidR="006F20FA" w:rsidRPr="004A1D1B">
        <w:rPr>
          <w:rFonts w:hint="cs"/>
          <w:color w:val="000000" w:themeColor="text1"/>
          <w:sz w:val="24"/>
          <w:szCs w:val="24"/>
          <w:rtl/>
        </w:rPr>
        <w:t>.9</w:t>
      </w:r>
      <w:r w:rsidRPr="004A1D1B">
        <w:rPr>
          <w:rFonts w:hint="cs"/>
          <w:color w:val="000000" w:themeColor="text1"/>
          <w:sz w:val="24"/>
          <w:szCs w:val="24"/>
          <w:rtl/>
        </w:rPr>
        <w:t xml:space="preserve"> سنة في العام </w:t>
      </w:r>
      <w:r w:rsidR="006F20FA" w:rsidRPr="004A1D1B">
        <w:rPr>
          <w:rFonts w:hint="cs"/>
          <w:color w:val="000000" w:themeColor="text1"/>
          <w:sz w:val="24"/>
          <w:szCs w:val="24"/>
          <w:rtl/>
        </w:rPr>
        <w:t>2000</w:t>
      </w:r>
      <w:r w:rsidRPr="004A1D1B">
        <w:rPr>
          <w:rFonts w:hint="cs"/>
          <w:color w:val="000000" w:themeColor="text1"/>
          <w:sz w:val="24"/>
          <w:szCs w:val="24"/>
          <w:rtl/>
        </w:rPr>
        <w:t xml:space="preserve"> إلى </w:t>
      </w:r>
      <w:r w:rsidR="008E6C52" w:rsidRPr="004A1D1B">
        <w:rPr>
          <w:rFonts w:hint="cs"/>
          <w:color w:val="000000" w:themeColor="text1"/>
          <w:sz w:val="24"/>
          <w:szCs w:val="24"/>
          <w:rtl/>
        </w:rPr>
        <w:t>18.</w:t>
      </w:r>
      <w:r w:rsidR="00E97FDC" w:rsidRPr="004A1D1B">
        <w:rPr>
          <w:rFonts w:hint="cs"/>
          <w:color w:val="000000" w:themeColor="text1"/>
          <w:sz w:val="24"/>
          <w:szCs w:val="24"/>
          <w:rtl/>
        </w:rPr>
        <w:t>4</w:t>
      </w:r>
      <w:r w:rsidRPr="004A1D1B">
        <w:rPr>
          <w:rFonts w:hint="cs"/>
          <w:color w:val="000000" w:themeColor="text1"/>
          <w:sz w:val="24"/>
          <w:szCs w:val="24"/>
          <w:rtl/>
        </w:rPr>
        <w:t xml:space="preserve"> سنة في عام </w:t>
      </w:r>
      <w:r w:rsidR="00E97FDC" w:rsidRPr="004A1D1B">
        <w:rPr>
          <w:rFonts w:hint="cs"/>
          <w:color w:val="000000" w:themeColor="text1"/>
          <w:sz w:val="24"/>
          <w:szCs w:val="24"/>
          <w:rtl/>
        </w:rPr>
        <w:t>2016</w:t>
      </w:r>
      <w:r w:rsidRPr="004A1D1B">
        <w:rPr>
          <w:rFonts w:hint="cs"/>
          <w:color w:val="000000" w:themeColor="text1"/>
          <w:sz w:val="24"/>
          <w:szCs w:val="24"/>
          <w:rtl/>
        </w:rPr>
        <w:t xml:space="preserve">.  </w:t>
      </w:r>
    </w:p>
    <w:p w:rsidR="00D07938" w:rsidRPr="004A1D1B" w:rsidRDefault="00D07938" w:rsidP="00D07938">
      <w:pPr>
        <w:pStyle w:val="BodyText"/>
        <w:jc w:val="both"/>
        <w:rPr>
          <w:color w:val="000000" w:themeColor="text1"/>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6"/>
      </w:tblGrid>
      <w:tr w:rsidR="00D07938" w:rsidRPr="004A1D1B" w:rsidTr="000E2084">
        <w:trPr>
          <w:jc w:val="center"/>
        </w:trPr>
        <w:tc>
          <w:tcPr>
            <w:tcW w:w="5476" w:type="dxa"/>
          </w:tcPr>
          <w:p w:rsidR="00D07938" w:rsidRPr="004A1D1B" w:rsidRDefault="00D07938" w:rsidP="00D433FD">
            <w:pPr>
              <w:jc w:val="center"/>
              <w:rPr>
                <w:b/>
                <w:bCs/>
                <w:color w:val="000000" w:themeColor="text1"/>
                <w:szCs w:val="24"/>
                <w:rtl/>
                <w:lang w:eastAsia="en-US"/>
              </w:rPr>
            </w:pPr>
            <w:r w:rsidRPr="004A1D1B">
              <w:rPr>
                <w:rFonts w:hint="cs"/>
                <w:b/>
                <w:bCs/>
                <w:color w:val="000000" w:themeColor="text1"/>
                <w:szCs w:val="24"/>
                <w:rtl/>
                <w:lang w:eastAsia="en-US"/>
              </w:rPr>
              <w:t xml:space="preserve">تتجه معدلات المواليد الخام نحو الانخفاض في </w:t>
            </w:r>
            <w:r w:rsidR="003B3C91" w:rsidRPr="004A1D1B">
              <w:rPr>
                <w:rFonts w:hint="cs"/>
                <w:b/>
                <w:bCs/>
                <w:color w:val="000000" w:themeColor="text1"/>
                <w:szCs w:val="24"/>
                <w:rtl/>
              </w:rPr>
              <w:t>دولة فلسطين</w:t>
            </w:r>
          </w:p>
        </w:tc>
      </w:tr>
    </w:tbl>
    <w:p w:rsidR="00D07938" w:rsidRPr="004A1D1B" w:rsidRDefault="00D07938" w:rsidP="00D07938">
      <w:pPr>
        <w:pStyle w:val="BodyText"/>
        <w:jc w:val="both"/>
        <w:rPr>
          <w:color w:val="000000" w:themeColor="text1"/>
          <w:sz w:val="8"/>
          <w:szCs w:val="8"/>
          <w:rtl/>
        </w:rPr>
      </w:pPr>
    </w:p>
    <w:p w:rsidR="00923110" w:rsidRPr="004A1D1B" w:rsidRDefault="00923110" w:rsidP="00272B3A">
      <w:pPr>
        <w:pStyle w:val="BodyText"/>
        <w:jc w:val="both"/>
        <w:rPr>
          <w:color w:val="000000" w:themeColor="text1"/>
          <w:sz w:val="24"/>
          <w:szCs w:val="24"/>
          <w:rtl/>
        </w:rPr>
      </w:pPr>
      <w:r w:rsidRPr="004A1D1B">
        <w:rPr>
          <w:color w:val="000000" w:themeColor="text1"/>
          <w:sz w:val="24"/>
          <w:szCs w:val="24"/>
          <w:rtl/>
        </w:rPr>
        <w:t xml:space="preserve">تشير </w:t>
      </w:r>
      <w:r w:rsidR="00CB262B" w:rsidRPr="004A1D1B">
        <w:rPr>
          <w:rFonts w:hint="cs"/>
          <w:color w:val="000000" w:themeColor="text1"/>
          <w:sz w:val="24"/>
          <w:szCs w:val="24"/>
          <w:rtl/>
        </w:rPr>
        <w:t>الإسقاطات</w:t>
      </w:r>
      <w:r w:rsidRPr="004A1D1B">
        <w:rPr>
          <w:color w:val="000000" w:themeColor="text1"/>
          <w:sz w:val="24"/>
          <w:szCs w:val="24"/>
          <w:rtl/>
        </w:rPr>
        <w:t xml:space="preserve"> السكانية إلى أن معدل المواليد الخام في </w:t>
      </w:r>
      <w:r w:rsidR="003B3C91" w:rsidRPr="004A1D1B">
        <w:rPr>
          <w:color w:val="000000" w:themeColor="text1"/>
          <w:sz w:val="24"/>
          <w:szCs w:val="24"/>
          <w:rtl/>
        </w:rPr>
        <w:t>دولة فلسطين</w:t>
      </w:r>
      <w:r w:rsidR="00272B3A">
        <w:rPr>
          <w:rFonts w:hint="cs"/>
          <w:color w:val="000000" w:themeColor="text1"/>
          <w:sz w:val="24"/>
          <w:szCs w:val="24"/>
          <w:rtl/>
        </w:rPr>
        <w:t xml:space="preserve"> قد انخفض من 40.9</w:t>
      </w:r>
      <w:r w:rsidR="00272B3A" w:rsidRPr="00272B3A">
        <w:rPr>
          <w:color w:val="000000" w:themeColor="text1"/>
          <w:sz w:val="24"/>
          <w:szCs w:val="24"/>
          <w:rtl/>
        </w:rPr>
        <w:t xml:space="preserve"> </w:t>
      </w:r>
      <w:r w:rsidR="00272B3A" w:rsidRPr="004A1D1B">
        <w:rPr>
          <w:color w:val="000000" w:themeColor="text1"/>
          <w:sz w:val="24"/>
          <w:szCs w:val="24"/>
          <w:rtl/>
        </w:rPr>
        <w:t>مولود</w:t>
      </w:r>
      <w:r w:rsidR="00272B3A" w:rsidRPr="004A1D1B">
        <w:rPr>
          <w:rFonts w:hint="cs"/>
          <w:color w:val="000000" w:themeColor="text1"/>
          <w:sz w:val="24"/>
          <w:szCs w:val="24"/>
          <w:rtl/>
        </w:rPr>
        <w:t>اً</w:t>
      </w:r>
      <w:r w:rsidR="00272B3A" w:rsidRPr="004A1D1B">
        <w:rPr>
          <w:color w:val="000000" w:themeColor="text1"/>
          <w:sz w:val="24"/>
          <w:szCs w:val="24"/>
          <w:rtl/>
        </w:rPr>
        <w:t xml:space="preserve"> لكل 1000 من السكان</w:t>
      </w:r>
      <w:r w:rsidR="00272B3A">
        <w:rPr>
          <w:rFonts w:hint="cs"/>
          <w:color w:val="000000" w:themeColor="text1"/>
          <w:sz w:val="24"/>
          <w:szCs w:val="24"/>
          <w:rtl/>
        </w:rPr>
        <w:t xml:space="preserve"> في عام 2000 </w:t>
      </w:r>
      <w:r w:rsidRPr="004A1D1B">
        <w:rPr>
          <w:color w:val="000000" w:themeColor="text1"/>
          <w:sz w:val="24"/>
          <w:szCs w:val="24"/>
          <w:rtl/>
        </w:rPr>
        <w:t xml:space="preserve"> </w:t>
      </w:r>
      <w:r w:rsidR="00272B3A">
        <w:rPr>
          <w:rFonts w:hint="cs"/>
          <w:color w:val="000000" w:themeColor="text1"/>
          <w:sz w:val="24"/>
          <w:szCs w:val="24"/>
          <w:rtl/>
        </w:rPr>
        <w:t>إلى</w:t>
      </w:r>
      <w:r w:rsidRPr="004A1D1B">
        <w:rPr>
          <w:color w:val="000000" w:themeColor="text1"/>
          <w:sz w:val="24"/>
          <w:szCs w:val="24"/>
          <w:rtl/>
        </w:rPr>
        <w:t xml:space="preserve"> </w:t>
      </w:r>
      <w:r w:rsidR="00AA3F8C" w:rsidRPr="004A1D1B">
        <w:rPr>
          <w:rFonts w:hint="cs"/>
          <w:color w:val="000000" w:themeColor="text1"/>
          <w:sz w:val="24"/>
          <w:szCs w:val="24"/>
          <w:rtl/>
        </w:rPr>
        <w:t>30.9</w:t>
      </w:r>
      <w:r w:rsidRPr="004A1D1B">
        <w:rPr>
          <w:color w:val="000000" w:themeColor="text1"/>
          <w:sz w:val="24"/>
          <w:szCs w:val="24"/>
          <w:rtl/>
        </w:rPr>
        <w:t xml:space="preserve"> مولود</w:t>
      </w:r>
      <w:r w:rsidRPr="004A1D1B">
        <w:rPr>
          <w:rFonts w:hint="cs"/>
          <w:color w:val="000000" w:themeColor="text1"/>
          <w:sz w:val="24"/>
          <w:szCs w:val="24"/>
          <w:rtl/>
        </w:rPr>
        <w:t>اً</w:t>
      </w:r>
      <w:r w:rsidRPr="004A1D1B">
        <w:rPr>
          <w:color w:val="000000" w:themeColor="text1"/>
          <w:sz w:val="24"/>
          <w:szCs w:val="24"/>
          <w:rtl/>
        </w:rPr>
        <w:t xml:space="preserve"> لكل </w:t>
      </w:r>
      <w:r w:rsidR="002E1FAC" w:rsidRPr="004A1D1B">
        <w:rPr>
          <w:color w:val="000000" w:themeColor="text1"/>
          <w:sz w:val="24"/>
          <w:szCs w:val="24"/>
          <w:rtl/>
        </w:rPr>
        <w:t>1000</w:t>
      </w:r>
      <w:r w:rsidRPr="004A1D1B">
        <w:rPr>
          <w:color w:val="000000" w:themeColor="text1"/>
          <w:sz w:val="24"/>
          <w:szCs w:val="24"/>
          <w:rtl/>
        </w:rPr>
        <w:t xml:space="preserve"> من السكان عام </w:t>
      </w:r>
      <w:r w:rsidR="00AA3F8C" w:rsidRPr="004A1D1B">
        <w:rPr>
          <w:rFonts w:hint="cs"/>
          <w:color w:val="000000" w:themeColor="text1"/>
          <w:sz w:val="24"/>
          <w:szCs w:val="24"/>
          <w:rtl/>
        </w:rPr>
        <w:t>2016</w:t>
      </w:r>
      <w:r w:rsidRPr="004A1D1B">
        <w:rPr>
          <w:color w:val="000000" w:themeColor="text1"/>
          <w:sz w:val="24"/>
          <w:szCs w:val="24"/>
          <w:rtl/>
        </w:rPr>
        <w:t xml:space="preserve">.  أما على مستوى المنطقة فيلاحظ أن هناك تبايناً في معدل المواليد الخام لكل من الضفة الغربية وقطاع غزة حيث قدر معدل المواليد الخام عام </w:t>
      </w:r>
      <w:r w:rsidR="00AA3F8C" w:rsidRPr="004A1D1B">
        <w:rPr>
          <w:rFonts w:hint="cs"/>
          <w:color w:val="000000" w:themeColor="text1"/>
          <w:sz w:val="24"/>
          <w:szCs w:val="24"/>
          <w:rtl/>
        </w:rPr>
        <w:t>2016</w:t>
      </w:r>
      <w:r w:rsidRPr="004A1D1B">
        <w:rPr>
          <w:color w:val="000000" w:themeColor="text1"/>
          <w:sz w:val="24"/>
          <w:szCs w:val="24"/>
          <w:rtl/>
        </w:rPr>
        <w:t xml:space="preserve"> في الضفة الغربية بـ </w:t>
      </w:r>
      <w:r w:rsidR="00AA3F8C" w:rsidRPr="004A1D1B">
        <w:rPr>
          <w:rFonts w:hint="cs"/>
          <w:color w:val="000000" w:themeColor="text1"/>
          <w:sz w:val="24"/>
          <w:szCs w:val="24"/>
          <w:rtl/>
        </w:rPr>
        <w:t>28.5</w:t>
      </w:r>
      <w:r w:rsidRPr="004A1D1B">
        <w:rPr>
          <w:rFonts w:hint="cs"/>
          <w:color w:val="000000" w:themeColor="text1"/>
          <w:sz w:val="24"/>
          <w:szCs w:val="24"/>
          <w:rtl/>
        </w:rPr>
        <w:t xml:space="preserve"> </w:t>
      </w:r>
      <w:r w:rsidRPr="004A1D1B">
        <w:rPr>
          <w:color w:val="000000" w:themeColor="text1"/>
          <w:sz w:val="24"/>
          <w:szCs w:val="24"/>
          <w:rtl/>
        </w:rPr>
        <w:t>مولود</w:t>
      </w:r>
      <w:r w:rsidRPr="004A1D1B">
        <w:rPr>
          <w:rFonts w:hint="cs"/>
          <w:color w:val="000000" w:themeColor="text1"/>
          <w:sz w:val="24"/>
          <w:szCs w:val="24"/>
          <w:rtl/>
        </w:rPr>
        <w:t xml:space="preserve">اً لكل </w:t>
      </w:r>
      <w:r w:rsidR="002E1FAC" w:rsidRPr="004A1D1B">
        <w:rPr>
          <w:rFonts w:hint="cs"/>
          <w:color w:val="000000" w:themeColor="text1"/>
          <w:sz w:val="24"/>
          <w:szCs w:val="24"/>
          <w:rtl/>
        </w:rPr>
        <w:t>1000</w:t>
      </w:r>
      <w:r w:rsidRPr="004A1D1B">
        <w:rPr>
          <w:rFonts w:hint="cs"/>
          <w:color w:val="000000" w:themeColor="text1"/>
          <w:sz w:val="24"/>
          <w:szCs w:val="24"/>
          <w:rtl/>
        </w:rPr>
        <w:t xml:space="preserve"> من السكان</w:t>
      </w:r>
      <w:r w:rsidRPr="004A1D1B">
        <w:rPr>
          <w:color w:val="000000" w:themeColor="text1"/>
          <w:sz w:val="24"/>
          <w:szCs w:val="24"/>
          <w:rtl/>
        </w:rPr>
        <w:t xml:space="preserve"> في حين قدر في قطاع غزة لنفس العام بـ </w:t>
      </w:r>
      <w:r w:rsidR="00AA3F8C" w:rsidRPr="004A1D1B">
        <w:rPr>
          <w:rFonts w:hint="cs"/>
          <w:color w:val="000000" w:themeColor="text1"/>
          <w:sz w:val="24"/>
          <w:szCs w:val="24"/>
          <w:rtl/>
        </w:rPr>
        <w:t>35.8</w:t>
      </w:r>
      <w:r w:rsidRPr="004A1D1B">
        <w:rPr>
          <w:rFonts w:hint="cs"/>
          <w:color w:val="000000" w:themeColor="text1"/>
          <w:sz w:val="24"/>
          <w:szCs w:val="24"/>
          <w:rtl/>
        </w:rPr>
        <w:t xml:space="preserve"> </w:t>
      </w:r>
      <w:r w:rsidRPr="004A1D1B">
        <w:rPr>
          <w:color w:val="000000" w:themeColor="text1"/>
          <w:sz w:val="24"/>
          <w:szCs w:val="24"/>
          <w:rtl/>
        </w:rPr>
        <w:t>مولود.</w:t>
      </w:r>
    </w:p>
    <w:p w:rsidR="007C63C5" w:rsidRPr="004A1D1B" w:rsidRDefault="007C63C5" w:rsidP="008164DE">
      <w:pPr>
        <w:pStyle w:val="BodyText"/>
        <w:jc w:val="both"/>
        <w:rPr>
          <w:color w:val="000000" w:themeColor="text1"/>
          <w:sz w:val="24"/>
          <w:szCs w:val="24"/>
          <w:rtl/>
        </w:rPr>
      </w:pPr>
    </w:p>
    <w:p w:rsidR="00E40190" w:rsidRPr="004338CF" w:rsidRDefault="00E40190" w:rsidP="008164DE">
      <w:pPr>
        <w:pStyle w:val="BodyText"/>
        <w:jc w:val="both"/>
        <w:rPr>
          <w:sz w:val="24"/>
          <w:szCs w:val="24"/>
        </w:rPr>
      </w:pPr>
    </w:p>
    <w:p w:rsidR="00AC65C8" w:rsidRPr="004338CF" w:rsidRDefault="00AC65C8" w:rsidP="008164DE">
      <w:pPr>
        <w:pStyle w:val="BodyText"/>
        <w:jc w:val="both"/>
        <w:rPr>
          <w:sz w:val="24"/>
          <w:szCs w:val="24"/>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4"/>
      </w:tblGrid>
      <w:tr w:rsidR="00D07938" w:rsidRPr="004A1D1B" w:rsidTr="000E2084">
        <w:trPr>
          <w:jc w:val="center"/>
        </w:trPr>
        <w:tc>
          <w:tcPr>
            <w:tcW w:w="4534" w:type="dxa"/>
          </w:tcPr>
          <w:p w:rsidR="00D07938" w:rsidRPr="004A1D1B" w:rsidRDefault="00D07938" w:rsidP="00D433FD">
            <w:pPr>
              <w:pStyle w:val="BodyText"/>
              <w:jc w:val="center"/>
              <w:rPr>
                <w:color w:val="000000" w:themeColor="text1"/>
                <w:sz w:val="24"/>
                <w:szCs w:val="24"/>
                <w:rtl/>
              </w:rPr>
            </w:pPr>
            <w:r w:rsidRPr="004A1D1B">
              <w:rPr>
                <w:rFonts w:hint="cs"/>
                <w:b/>
                <w:bCs/>
                <w:color w:val="000000" w:themeColor="text1"/>
                <w:sz w:val="24"/>
                <w:szCs w:val="24"/>
                <w:rtl/>
              </w:rPr>
              <w:lastRenderedPageBreak/>
              <w:t xml:space="preserve">انخفاض معدلات الوفيات الخام في </w:t>
            </w:r>
            <w:r w:rsidR="003B3C91" w:rsidRPr="004A1D1B">
              <w:rPr>
                <w:rFonts w:hint="cs"/>
                <w:b/>
                <w:bCs/>
                <w:color w:val="000000" w:themeColor="text1"/>
                <w:sz w:val="24"/>
                <w:szCs w:val="24"/>
                <w:rtl/>
              </w:rPr>
              <w:t>دولة فلسطين</w:t>
            </w:r>
          </w:p>
        </w:tc>
      </w:tr>
    </w:tbl>
    <w:p w:rsidR="00D07938" w:rsidRPr="004A1D1B" w:rsidRDefault="00D07938" w:rsidP="00D07938">
      <w:pPr>
        <w:pStyle w:val="BodyText"/>
        <w:jc w:val="both"/>
        <w:rPr>
          <w:color w:val="000000" w:themeColor="text1"/>
          <w:sz w:val="8"/>
          <w:szCs w:val="8"/>
          <w:rtl/>
        </w:rPr>
      </w:pPr>
    </w:p>
    <w:p w:rsidR="00D07938" w:rsidRPr="004A1D1B" w:rsidRDefault="00272B3A" w:rsidP="00272B3A">
      <w:pPr>
        <w:jc w:val="both"/>
        <w:rPr>
          <w:color w:val="000000" w:themeColor="text1"/>
          <w:szCs w:val="24"/>
          <w:rtl/>
        </w:rPr>
      </w:pPr>
      <w:r>
        <w:rPr>
          <w:rFonts w:hint="cs"/>
          <w:color w:val="000000" w:themeColor="text1"/>
          <w:szCs w:val="24"/>
          <w:rtl/>
        </w:rPr>
        <w:t>انخفض</w:t>
      </w:r>
      <w:r w:rsidR="00980AF0" w:rsidRPr="004A1D1B">
        <w:rPr>
          <w:color w:val="000000" w:themeColor="text1"/>
          <w:szCs w:val="24"/>
          <w:rtl/>
        </w:rPr>
        <w:t xml:space="preserve"> معدل الوفيات الخام المقدر في</w:t>
      </w:r>
      <w:r>
        <w:rPr>
          <w:rFonts w:hint="cs"/>
          <w:color w:val="000000" w:themeColor="text1"/>
          <w:szCs w:val="24"/>
          <w:rtl/>
        </w:rPr>
        <w:t xml:space="preserve"> دولة</w:t>
      </w:r>
      <w:r w:rsidR="00980AF0" w:rsidRPr="004A1D1B">
        <w:rPr>
          <w:color w:val="000000" w:themeColor="text1"/>
          <w:szCs w:val="24"/>
          <w:rtl/>
        </w:rPr>
        <w:t xml:space="preserve"> فلسطين</w:t>
      </w:r>
      <w:r w:rsidRPr="00272B3A">
        <w:rPr>
          <w:rFonts w:hint="cs"/>
          <w:color w:val="000000" w:themeColor="text1"/>
          <w:szCs w:val="24"/>
          <w:rtl/>
        </w:rPr>
        <w:t xml:space="preserve"> </w:t>
      </w:r>
      <w:r>
        <w:rPr>
          <w:rFonts w:hint="cs"/>
          <w:color w:val="000000" w:themeColor="text1"/>
          <w:szCs w:val="24"/>
          <w:rtl/>
        </w:rPr>
        <w:t>من 4.5</w:t>
      </w:r>
      <w:r w:rsidRPr="00272B3A">
        <w:rPr>
          <w:color w:val="000000" w:themeColor="text1"/>
          <w:szCs w:val="24"/>
          <w:rtl/>
        </w:rPr>
        <w:t xml:space="preserve"> </w:t>
      </w:r>
      <w:r>
        <w:rPr>
          <w:rFonts w:hint="cs"/>
          <w:color w:val="000000" w:themeColor="text1"/>
          <w:szCs w:val="24"/>
          <w:rtl/>
        </w:rPr>
        <w:t>حالة وفاة</w:t>
      </w:r>
      <w:r w:rsidRPr="004A1D1B">
        <w:rPr>
          <w:color w:val="000000" w:themeColor="text1"/>
          <w:szCs w:val="24"/>
          <w:rtl/>
        </w:rPr>
        <w:t xml:space="preserve"> لكل 1000 من السكان</w:t>
      </w:r>
      <w:r>
        <w:rPr>
          <w:rFonts w:hint="cs"/>
          <w:color w:val="000000" w:themeColor="text1"/>
          <w:szCs w:val="24"/>
          <w:rtl/>
        </w:rPr>
        <w:t xml:space="preserve"> في عام 2000 إلى</w:t>
      </w:r>
      <w:r w:rsidR="00980AF0" w:rsidRPr="004A1D1B">
        <w:rPr>
          <w:color w:val="000000" w:themeColor="text1"/>
          <w:szCs w:val="24"/>
          <w:rtl/>
        </w:rPr>
        <w:t xml:space="preserve"> 3.</w:t>
      </w:r>
      <w:r w:rsidR="00E77B01" w:rsidRPr="004A1D1B">
        <w:rPr>
          <w:rFonts w:hint="cs"/>
          <w:color w:val="000000" w:themeColor="text1"/>
          <w:szCs w:val="24"/>
          <w:rtl/>
        </w:rPr>
        <w:t>5</w:t>
      </w:r>
      <w:r w:rsidR="00980AF0" w:rsidRPr="004A1D1B">
        <w:rPr>
          <w:color w:val="000000" w:themeColor="text1"/>
          <w:szCs w:val="24"/>
          <w:rtl/>
        </w:rPr>
        <w:t xml:space="preserve"> حالة وفاة لكل </w:t>
      </w:r>
      <w:r w:rsidR="002E1FAC" w:rsidRPr="004A1D1B">
        <w:rPr>
          <w:rFonts w:hint="cs"/>
          <w:color w:val="000000" w:themeColor="text1"/>
          <w:szCs w:val="24"/>
          <w:rtl/>
        </w:rPr>
        <w:t>1000</w:t>
      </w:r>
      <w:r w:rsidR="00980AF0" w:rsidRPr="004A1D1B">
        <w:rPr>
          <w:color w:val="000000" w:themeColor="text1"/>
          <w:szCs w:val="24"/>
          <w:rtl/>
        </w:rPr>
        <w:t xml:space="preserve"> من السكان عام </w:t>
      </w:r>
      <w:r w:rsidR="00E77B01" w:rsidRPr="004A1D1B">
        <w:rPr>
          <w:rFonts w:hint="cs"/>
          <w:color w:val="000000" w:themeColor="text1"/>
          <w:szCs w:val="24"/>
          <w:rtl/>
        </w:rPr>
        <w:t>2016</w:t>
      </w:r>
      <w:r w:rsidR="00980AF0" w:rsidRPr="004A1D1B">
        <w:rPr>
          <w:color w:val="000000" w:themeColor="text1"/>
          <w:szCs w:val="24"/>
          <w:rtl/>
        </w:rPr>
        <w:t xml:space="preserve">، أما على مستوى المنطقة فيلاحظ أن هناك فرقاً بسيطاً في معدل الوفيات الخام لكل من الضفة الغربية وقطاع غزة، حيث </w:t>
      </w:r>
      <w:r w:rsidR="00213584" w:rsidRPr="004A1D1B">
        <w:rPr>
          <w:rFonts w:hint="cs"/>
          <w:color w:val="000000" w:themeColor="text1"/>
          <w:szCs w:val="24"/>
          <w:rtl/>
        </w:rPr>
        <w:t>بلغ</w:t>
      </w:r>
      <w:r w:rsidR="00980AF0" w:rsidRPr="004A1D1B">
        <w:rPr>
          <w:color w:val="000000" w:themeColor="text1"/>
          <w:szCs w:val="24"/>
          <w:rtl/>
        </w:rPr>
        <w:t xml:space="preserve"> معدل الوفيات الخام 3.7 حالة وفاة لكل </w:t>
      </w:r>
      <w:r w:rsidR="002E1FAC" w:rsidRPr="004A1D1B">
        <w:rPr>
          <w:color w:val="000000" w:themeColor="text1"/>
          <w:szCs w:val="24"/>
          <w:rtl/>
        </w:rPr>
        <w:t>1000</w:t>
      </w:r>
      <w:r w:rsidR="00980AF0" w:rsidRPr="004A1D1B">
        <w:rPr>
          <w:color w:val="000000" w:themeColor="text1"/>
          <w:szCs w:val="24"/>
          <w:rtl/>
        </w:rPr>
        <w:t xml:space="preserve"> من السكان في الضفة الغربية</w:t>
      </w:r>
      <w:r w:rsidR="00213584" w:rsidRPr="004A1D1B">
        <w:rPr>
          <w:rFonts w:hint="cs"/>
          <w:color w:val="000000" w:themeColor="text1"/>
          <w:szCs w:val="24"/>
          <w:rtl/>
        </w:rPr>
        <w:t xml:space="preserve"> مقابل</w:t>
      </w:r>
      <w:r w:rsidR="00980AF0" w:rsidRPr="004A1D1B">
        <w:rPr>
          <w:color w:val="000000" w:themeColor="text1"/>
          <w:szCs w:val="24"/>
          <w:rtl/>
        </w:rPr>
        <w:t xml:space="preserve"> 3.</w:t>
      </w:r>
      <w:r w:rsidR="00E77B01" w:rsidRPr="004A1D1B">
        <w:rPr>
          <w:rFonts w:hint="cs"/>
          <w:color w:val="000000" w:themeColor="text1"/>
          <w:szCs w:val="24"/>
          <w:rtl/>
        </w:rPr>
        <w:t>3</w:t>
      </w:r>
      <w:r w:rsidR="00980AF0" w:rsidRPr="004A1D1B">
        <w:rPr>
          <w:color w:val="000000" w:themeColor="text1"/>
          <w:szCs w:val="24"/>
          <w:rtl/>
        </w:rPr>
        <w:t xml:space="preserve"> حالة وفاة</w:t>
      </w:r>
      <w:r w:rsidR="00213584" w:rsidRPr="004A1D1B">
        <w:rPr>
          <w:rFonts w:hint="cs"/>
          <w:color w:val="000000" w:themeColor="text1"/>
          <w:szCs w:val="24"/>
          <w:rtl/>
        </w:rPr>
        <w:t xml:space="preserve"> </w:t>
      </w:r>
      <w:r w:rsidR="00980AF0" w:rsidRPr="004A1D1B">
        <w:rPr>
          <w:color w:val="000000" w:themeColor="text1"/>
          <w:szCs w:val="24"/>
          <w:rtl/>
        </w:rPr>
        <w:t xml:space="preserve"> </w:t>
      </w:r>
      <w:r w:rsidR="00213584" w:rsidRPr="004A1D1B">
        <w:rPr>
          <w:color w:val="000000" w:themeColor="text1"/>
          <w:szCs w:val="24"/>
          <w:rtl/>
        </w:rPr>
        <w:t xml:space="preserve">لكل 1000 من السكان </w:t>
      </w:r>
      <w:r w:rsidR="00980AF0" w:rsidRPr="004A1D1B">
        <w:rPr>
          <w:color w:val="000000" w:themeColor="text1"/>
          <w:szCs w:val="24"/>
          <w:rtl/>
        </w:rPr>
        <w:t xml:space="preserve">في </w:t>
      </w:r>
      <w:r w:rsidR="00213584" w:rsidRPr="004A1D1B">
        <w:rPr>
          <w:rFonts w:hint="cs"/>
          <w:color w:val="000000" w:themeColor="text1"/>
          <w:szCs w:val="24"/>
          <w:rtl/>
        </w:rPr>
        <w:t>قطاع غزة</w:t>
      </w:r>
      <w:r w:rsidR="00980AF0" w:rsidRPr="004A1D1B">
        <w:rPr>
          <w:color w:val="000000" w:themeColor="text1"/>
          <w:szCs w:val="24"/>
          <w:rtl/>
        </w:rPr>
        <w:t xml:space="preserve">. </w:t>
      </w:r>
      <w:r w:rsidR="00D769FE" w:rsidRPr="004A1D1B">
        <w:rPr>
          <w:rFonts w:hint="cs"/>
          <w:color w:val="000000" w:themeColor="text1"/>
          <w:szCs w:val="24"/>
          <w:rtl/>
        </w:rPr>
        <w:t xml:space="preserve"> </w:t>
      </w:r>
    </w:p>
    <w:p w:rsidR="00D07938" w:rsidRPr="004A1D1B" w:rsidRDefault="00D07938" w:rsidP="00D07938">
      <w:pPr>
        <w:jc w:val="lowKashida"/>
        <w:rPr>
          <w:color w:val="000000" w:themeColor="text1"/>
          <w:sz w:val="18"/>
          <w:szCs w:val="1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5"/>
      </w:tblGrid>
      <w:tr w:rsidR="00D07938" w:rsidRPr="004A1D1B" w:rsidTr="000E2084">
        <w:trPr>
          <w:jc w:val="center"/>
        </w:trPr>
        <w:tc>
          <w:tcPr>
            <w:tcW w:w="6635" w:type="dxa"/>
          </w:tcPr>
          <w:p w:rsidR="00D07938" w:rsidRPr="004A1D1B" w:rsidRDefault="005B684D" w:rsidP="00E77B01">
            <w:pPr>
              <w:pStyle w:val="BodyText"/>
              <w:jc w:val="center"/>
              <w:rPr>
                <w:b/>
                <w:bCs/>
                <w:color w:val="000000" w:themeColor="text1"/>
                <w:sz w:val="24"/>
                <w:szCs w:val="24"/>
                <w:rtl/>
              </w:rPr>
            </w:pPr>
            <w:r w:rsidRPr="004A1D1B">
              <w:rPr>
                <w:rFonts w:hint="cs"/>
                <w:b/>
                <w:bCs/>
                <w:color w:val="000000" w:themeColor="text1"/>
                <w:sz w:val="24"/>
                <w:szCs w:val="24"/>
                <w:rtl/>
              </w:rPr>
              <w:t>2.</w:t>
            </w:r>
            <w:r w:rsidR="00E77B01" w:rsidRPr="004A1D1B">
              <w:rPr>
                <w:rFonts w:hint="cs"/>
                <w:b/>
                <w:bCs/>
                <w:color w:val="000000" w:themeColor="text1"/>
                <w:sz w:val="24"/>
                <w:szCs w:val="24"/>
                <w:rtl/>
              </w:rPr>
              <w:t>8</w:t>
            </w:r>
            <w:r w:rsidR="00D07938" w:rsidRPr="004A1D1B">
              <w:rPr>
                <w:b/>
                <w:bCs/>
                <w:color w:val="000000" w:themeColor="text1"/>
                <w:sz w:val="24"/>
                <w:szCs w:val="24"/>
                <w:rtl/>
              </w:rPr>
              <w:t xml:space="preserve">% معدل </w:t>
            </w:r>
            <w:r w:rsidR="00E6605D" w:rsidRPr="004A1D1B">
              <w:rPr>
                <w:rFonts w:hint="cs"/>
                <w:b/>
                <w:bCs/>
                <w:color w:val="000000" w:themeColor="text1"/>
                <w:sz w:val="24"/>
                <w:szCs w:val="24"/>
                <w:rtl/>
              </w:rPr>
              <w:t>النمو</w:t>
            </w:r>
            <w:r w:rsidR="00D07938" w:rsidRPr="004A1D1B">
              <w:rPr>
                <w:b/>
                <w:bCs/>
                <w:color w:val="000000" w:themeColor="text1"/>
                <w:sz w:val="24"/>
                <w:szCs w:val="24"/>
                <w:rtl/>
              </w:rPr>
              <w:t xml:space="preserve"> للسكان في </w:t>
            </w:r>
            <w:r w:rsidR="003B3C91" w:rsidRPr="004A1D1B">
              <w:rPr>
                <w:rFonts w:hint="cs"/>
                <w:b/>
                <w:bCs/>
                <w:color w:val="000000" w:themeColor="text1"/>
                <w:sz w:val="24"/>
                <w:szCs w:val="24"/>
                <w:rtl/>
              </w:rPr>
              <w:t>دولة فلسطين</w:t>
            </w:r>
            <w:r w:rsidRPr="004A1D1B">
              <w:rPr>
                <w:b/>
                <w:bCs/>
                <w:color w:val="000000" w:themeColor="text1"/>
                <w:sz w:val="24"/>
                <w:szCs w:val="24"/>
                <w:rtl/>
              </w:rPr>
              <w:t xml:space="preserve"> </w:t>
            </w:r>
            <w:r w:rsidR="0018311E" w:rsidRPr="004A1D1B">
              <w:rPr>
                <w:rFonts w:hint="cs"/>
                <w:b/>
                <w:bCs/>
                <w:color w:val="000000" w:themeColor="text1"/>
                <w:sz w:val="24"/>
                <w:szCs w:val="24"/>
                <w:rtl/>
              </w:rPr>
              <w:t>ل</w:t>
            </w:r>
            <w:r w:rsidR="00D07938" w:rsidRPr="004A1D1B">
              <w:rPr>
                <w:b/>
                <w:bCs/>
                <w:color w:val="000000" w:themeColor="text1"/>
                <w:sz w:val="24"/>
                <w:szCs w:val="24"/>
                <w:rtl/>
              </w:rPr>
              <w:t xml:space="preserve">لعام </w:t>
            </w:r>
            <w:r w:rsidR="00E77B01" w:rsidRPr="004A1D1B">
              <w:rPr>
                <w:b/>
                <w:bCs/>
                <w:color w:val="000000" w:themeColor="text1"/>
                <w:sz w:val="24"/>
                <w:szCs w:val="24"/>
              </w:rPr>
              <w:t>2016</w:t>
            </w:r>
          </w:p>
        </w:tc>
      </w:tr>
    </w:tbl>
    <w:p w:rsidR="00D07938" w:rsidRPr="004A1D1B" w:rsidRDefault="00D07938" w:rsidP="00D07938">
      <w:pPr>
        <w:pStyle w:val="BodyText"/>
        <w:jc w:val="both"/>
        <w:rPr>
          <w:color w:val="000000" w:themeColor="text1"/>
          <w:sz w:val="8"/>
          <w:szCs w:val="8"/>
          <w:rtl/>
        </w:rPr>
      </w:pPr>
    </w:p>
    <w:p w:rsidR="00980AF0" w:rsidRPr="004A1D1B" w:rsidRDefault="00980AF0" w:rsidP="000943D4">
      <w:pPr>
        <w:jc w:val="both"/>
        <w:rPr>
          <w:color w:val="000000" w:themeColor="text1"/>
          <w:szCs w:val="24"/>
        </w:rPr>
      </w:pPr>
      <w:r w:rsidRPr="004A1D1B">
        <w:rPr>
          <w:color w:val="000000" w:themeColor="text1"/>
          <w:szCs w:val="24"/>
          <w:rtl/>
        </w:rPr>
        <w:t xml:space="preserve">بلغ معدل النمو السنوي منتصف العام </w:t>
      </w:r>
      <w:r w:rsidR="00E77B01" w:rsidRPr="004A1D1B">
        <w:rPr>
          <w:rFonts w:hint="cs"/>
          <w:color w:val="000000" w:themeColor="text1"/>
          <w:szCs w:val="24"/>
          <w:rtl/>
        </w:rPr>
        <w:t>2016</w:t>
      </w:r>
      <w:r w:rsidRPr="004A1D1B">
        <w:rPr>
          <w:color w:val="000000" w:themeColor="text1"/>
          <w:szCs w:val="24"/>
          <w:rtl/>
        </w:rPr>
        <w:t xml:space="preserve"> في </w:t>
      </w:r>
      <w:r w:rsidR="00D40FD8" w:rsidRPr="004A1D1B">
        <w:rPr>
          <w:rFonts w:hint="cs"/>
          <w:color w:val="000000" w:themeColor="text1"/>
          <w:szCs w:val="24"/>
          <w:rtl/>
        </w:rPr>
        <w:t xml:space="preserve">دولة </w:t>
      </w:r>
      <w:r w:rsidRPr="004A1D1B">
        <w:rPr>
          <w:color w:val="000000" w:themeColor="text1"/>
          <w:szCs w:val="24"/>
          <w:rtl/>
        </w:rPr>
        <w:t>فلسطين 2.</w:t>
      </w:r>
      <w:r w:rsidR="00E77B01" w:rsidRPr="004A1D1B">
        <w:rPr>
          <w:rFonts w:hint="cs"/>
          <w:color w:val="000000" w:themeColor="text1"/>
          <w:szCs w:val="24"/>
          <w:rtl/>
        </w:rPr>
        <w:t>8</w:t>
      </w:r>
      <w:r w:rsidRPr="004A1D1B">
        <w:rPr>
          <w:color w:val="000000" w:themeColor="text1"/>
          <w:szCs w:val="24"/>
          <w:rtl/>
        </w:rPr>
        <w:t>%، بواقع 2.</w:t>
      </w:r>
      <w:r w:rsidR="00E77B01" w:rsidRPr="004A1D1B">
        <w:rPr>
          <w:rFonts w:hint="cs"/>
          <w:color w:val="000000" w:themeColor="text1"/>
          <w:szCs w:val="24"/>
          <w:rtl/>
        </w:rPr>
        <w:t>5</w:t>
      </w:r>
      <w:r w:rsidRPr="004A1D1B">
        <w:rPr>
          <w:color w:val="000000" w:themeColor="text1"/>
          <w:szCs w:val="24"/>
          <w:rtl/>
        </w:rPr>
        <w:t>% في الضفة الغربية و3.</w:t>
      </w:r>
      <w:r w:rsidR="00E77B01" w:rsidRPr="004A1D1B">
        <w:rPr>
          <w:rFonts w:hint="cs"/>
          <w:color w:val="000000" w:themeColor="text1"/>
          <w:szCs w:val="24"/>
          <w:rtl/>
        </w:rPr>
        <w:t>3</w:t>
      </w:r>
      <w:r w:rsidRPr="004A1D1B">
        <w:rPr>
          <w:color w:val="000000" w:themeColor="text1"/>
          <w:szCs w:val="24"/>
          <w:rtl/>
        </w:rPr>
        <w:t>% في قطاع غزة</w:t>
      </w:r>
      <w:r w:rsidR="00B06C14" w:rsidRPr="004A1D1B">
        <w:rPr>
          <w:rFonts w:hint="cs"/>
          <w:color w:val="000000" w:themeColor="text1"/>
          <w:szCs w:val="24"/>
          <w:rtl/>
        </w:rPr>
        <w:t xml:space="preserve">، </w:t>
      </w:r>
      <w:r w:rsidRPr="004A1D1B">
        <w:rPr>
          <w:color w:val="000000" w:themeColor="text1"/>
          <w:szCs w:val="24"/>
          <w:rtl/>
        </w:rPr>
        <w:t>ومن المتوقع أن تبقى معدلات النمو</w:t>
      </w:r>
      <w:r w:rsidR="000943D4">
        <w:rPr>
          <w:color w:val="000000" w:themeColor="text1"/>
          <w:szCs w:val="24"/>
          <w:rtl/>
        </w:rPr>
        <w:t xml:space="preserve"> كما هي خلال السنوات القادمة.  </w:t>
      </w:r>
    </w:p>
    <w:p w:rsidR="00D07938" w:rsidRPr="004A1D1B" w:rsidRDefault="00D07938" w:rsidP="00AE5755">
      <w:pPr>
        <w:jc w:val="lowKashida"/>
        <w:rPr>
          <w:color w:val="000000" w:themeColor="text1"/>
          <w:sz w:val="18"/>
          <w:szCs w:val="1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5"/>
      </w:tblGrid>
      <w:tr w:rsidR="00D07938" w:rsidRPr="004A1D1B" w:rsidTr="00BF7080">
        <w:trPr>
          <w:trHeight w:val="171"/>
          <w:jc w:val="center"/>
        </w:trPr>
        <w:tc>
          <w:tcPr>
            <w:tcW w:w="6635" w:type="dxa"/>
          </w:tcPr>
          <w:p w:rsidR="00D07938" w:rsidRPr="004A1D1B" w:rsidRDefault="00BF7080" w:rsidP="00D956BC">
            <w:pPr>
              <w:pStyle w:val="BodyText"/>
              <w:jc w:val="center"/>
              <w:rPr>
                <w:b/>
                <w:bCs/>
                <w:color w:val="000000" w:themeColor="text1"/>
                <w:sz w:val="24"/>
                <w:szCs w:val="24"/>
                <w:rtl/>
              </w:rPr>
            </w:pPr>
            <w:r w:rsidRPr="004A1D1B">
              <w:rPr>
                <w:b/>
                <w:bCs/>
                <w:color w:val="000000" w:themeColor="text1"/>
                <w:sz w:val="24"/>
                <w:szCs w:val="24"/>
                <w:rtl/>
              </w:rPr>
              <w:t xml:space="preserve">انخفاض في متوسط حجم الأسرة في </w:t>
            </w:r>
            <w:r w:rsidR="003B3C91" w:rsidRPr="004A1D1B">
              <w:rPr>
                <w:b/>
                <w:bCs/>
                <w:color w:val="000000" w:themeColor="text1"/>
                <w:sz w:val="24"/>
                <w:szCs w:val="24"/>
                <w:rtl/>
              </w:rPr>
              <w:t>دولة فلسطين</w:t>
            </w:r>
          </w:p>
        </w:tc>
      </w:tr>
    </w:tbl>
    <w:p w:rsidR="00D07938" w:rsidRPr="004A1D1B" w:rsidRDefault="00D07938" w:rsidP="00D07938">
      <w:pPr>
        <w:jc w:val="both"/>
        <w:rPr>
          <w:b/>
          <w:bCs/>
          <w:color w:val="000000" w:themeColor="text1"/>
          <w:sz w:val="8"/>
          <w:szCs w:val="8"/>
          <w:rtl/>
        </w:rPr>
      </w:pPr>
    </w:p>
    <w:p w:rsidR="00BF7080" w:rsidRPr="004A1D1B" w:rsidRDefault="000D03CF" w:rsidP="00AA084B">
      <w:pPr>
        <w:jc w:val="both"/>
        <w:rPr>
          <w:color w:val="000000" w:themeColor="text1"/>
          <w:szCs w:val="24"/>
          <w:rtl/>
        </w:rPr>
      </w:pPr>
      <w:r w:rsidRPr="004A1D1B">
        <w:rPr>
          <w:color w:val="000000" w:themeColor="text1"/>
          <w:szCs w:val="24"/>
          <w:rtl/>
        </w:rPr>
        <w:t xml:space="preserve">تشير بيانات عام </w:t>
      </w:r>
      <w:r w:rsidR="00AA084B" w:rsidRPr="004A1D1B">
        <w:rPr>
          <w:rFonts w:hint="cs"/>
          <w:color w:val="000000" w:themeColor="text1"/>
          <w:szCs w:val="24"/>
          <w:rtl/>
        </w:rPr>
        <w:t>2015</w:t>
      </w:r>
      <w:r w:rsidRPr="004A1D1B">
        <w:rPr>
          <w:color w:val="000000" w:themeColor="text1"/>
          <w:szCs w:val="24"/>
          <w:rtl/>
        </w:rPr>
        <w:t xml:space="preserve"> أنه طرأ انخفاض في متوسط حجم الأسرة المقدر في </w:t>
      </w:r>
      <w:r w:rsidR="00D40FD8" w:rsidRPr="004A1D1B">
        <w:rPr>
          <w:rFonts w:hint="cs"/>
          <w:color w:val="000000" w:themeColor="text1"/>
          <w:szCs w:val="24"/>
          <w:rtl/>
        </w:rPr>
        <w:t xml:space="preserve">دولة </w:t>
      </w:r>
      <w:r w:rsidRPr="004A1D1B">
        <w:rPr>
          <w:color w:val="000000" w:themeColor="text1"/>
          <w:szCs w:val="24"/>
          <w:rtl/>
        </w:rPr>
        <w:t xml:space="preserve">فلسطين مقارنة مع عام </w:t>
      </w:r>
      <w:r w:rsidR="00487BFC" w:rsidRPr="004A1D1B">
        <w:rPr>
          <w:rFonts w:hint="cs"/>
          <w:color w:val="000000" w:themeColor="text1"/>
          <w:szCs w:val="24"/>
          <w:rtl/>
        </w:rPr>
        <w:t>2000</w:t>
      </w:r>
      <w:r w:rsidRPr="004A1D1B">
        <w:rPr>
          <w:color w:val="000000" w:themeColor="text1"/>
          <w:szCs w:val="24"/>
          <w:rtl/>
        </w:rPr>
        <w:t xml:space="preserve">، حيث انخفض متوسط حجم الأسرة إلى 5.2 فرداً عام </w:t>
      </w:r>
      <w:r w:rsidR="00AA084B" w:rsidRPr="004A1D1B">
        <w:rPr>
          <w:rFonts w:hint="cs"/>
          <w:color w:val="000000" w:themeColor="text1"/>
          <w:szCs w:val="24"/>
          <w:rtl/>
        </w:rPr>
        <w:t>2015</w:t>
      </w:r>
      <w:r w:rsidRPr="004A1D1B">
        <w:rPr>
          <w:color w:val="000000" w:themeColor="text1"/>
          <w:szCs w:val="24"/>
          <w:rtl/>
        </w:rPr>
        <w:t xml:space="preserve"> مقارنة مع 6.</w:t>
      </w:r>
      <w:r w:rsidR="00487BFC" w:rsidRPr="004A1D1B">
        <w:rPr>
          <w:rFonts w:hint="cs"/>
          <w:color w:val="000000" w:themeColor="text1"/>
          <w:szCs w:val="24"/>
          <w:rtl/>
        </w:rPr>
        <w:t>1</w:t>
      </w:r>
      <w:r w:rsidRPr="004A1D1B">
        <w:rPr>
          <w:color w:val="000000" w:themeColor="text1"/>
          <w:szCs w:val="24"/>
          <w:rtl/>
        </w:rPr>
        <w:t xml:space="preserve"> فرداً عام </w:t>
      </w:r>
      <w:r w:rsidR="00487BFC" w:rsidRPr="004A1D1B">
        <w:rPr>
          <w:rFonts w:hint="cs"/>
          <w:color w:val="000000" w:themeColor="text1"/>
          <w:szCs w:val="24"/>
          <w:rtl/>
        </w:rPr>
        <w:t>2000</w:t>
      </w:r>
      <w:r w:rsidRPr="004A1D1B">
        <w:rPr>
          <w:color w:val="000000" w:themeColor="text1"/>
          <w:szCs w:val="24"/>
          <w:rtl/>
        </w:rPr>
        <w:t xml:space="preserve">.  من جانب آخر انخفض متوسط حجم الأسرة في الضفة الغربية إلى 4.9 فرداً عام </w:t>
      </w:r>
      <w:r w:rsidR="00AA084B" w:rsidRPr="004A1D1B">
        <w:rPr>
          <w:rFonts w:hint="cs"/>
          <w:color w:val="000000" w:themeColor="text1"/>
          <w:szCs w:val="24"/>
          <w:rtl/>
        </w:rPr>
        <w:t>2015</w:t>
      </w:r>
      <w:r w:rsidRPr="004A1D1B">
        <w:rPr>
          <w:color w:val="000000" w:themeColor="text1"/>
          <w:szCs w:val="24"/>
          <w:rtl/>
        </w:rPr>
        <w:t xml:space="preserve"> مقارنة مع </w:t>
      </w:r>
      <w:r w:rsidR="00487BFC" w:rsidRPr="004A1D1B">
        <w:rPr>
          <w:rFonts w:hint="cs"/>
          <w:color w:val="000000" w:themeColor="text1"/>
          <w:szCs w:val="24"/>
          <w:rtl/>
        </w:rPr>
        <w:t>5.7</w:t>
      </w:r>
      <w:r w:rsidRPr="004A1D1B">
        <w:rPr>
          <w:color w:val="000000" w:themeColor="text1"/>
          <w:szCs w:val="24"/>
          <w:rtl/>
        </w:rPr>
        <w:t xml:space="preserve"> فرداً عام </w:t>
      </w:r>
      <w:r w:rsidR="00487BFC" w:rsidRPr="004A1D1B">
        <w:rPr>
          <w:rFonts w:hint="cs"/>
          <w:color w:val="000000" w:themeColor="text1"/>
          <w:szCs w:val="24"/>
          <w:rtl/>
        </w:rPr>
        <w:t>2000</w:t>
      </w:r>
      <w:r w:rsidRPr="004A1D1B">
        <w:rPr>
          <w:color w:val="000000" w:themeColor="text1"/>
          <w:szCs w:val="24"/>
          <w:rtl/>
        </w:rPr>
        <w:t xml:space="preserve">، أما في قطاع غزة فقد انخفض متوسط حجم الأسرة إلى 5.7 فرداً في العام </w:t>
      </w:r>
      <w:r w:rsidR="00AA084B" w:rsidRPr="004A1D1B">
        <w:rPr>
          <w:rFonts w:hint="cs"/>
          <w:color w:val="000000" w:themeColor="text1"/>
          <w:szCs w:val="24"/>
          <w:rtl/>
        </w:rPr>
        <w:t>2015</w:t>
      </w:r>
      <w:r w:rsidRPr="004A1D1B">
        <w:rPr>
          <w:color w:val="000000" w:themeColor="text1"/>
          <w:szCs w:val="24"/>
          <w:rtl/>
        </w:rPr>
        <w:t xml:space="preserve"> مقارنة مع 6.9 في العام </w:t>
      </w:r>
      <w:r w:rsidR="00487BFC" w:rsidRPr="004A1D1B">
        <w:rPr>
          <w:rFonts w:hint="cs"/>
          <w:color w:val="000000" w:themeColor="text1"/>
          <w:szCs w:val="24"/>
          <w:rtl/>
        </w:rPr>
        <w:t>2000</w:t>
      </w:r>
      <w:r w:rsidRPr="004A1D1B">
        <w:rPr>
          <w:color w:val="000000" w:themeColor="text1"/>
          <w:szCs w:val="24"/>
          <w:rtl/>
        </w:rPr>
        <w:t xml:space="preserve"> .   </w:t>
      </w:r>
    </w:p>
    <w:p w:rsidR="00D07938" w:rsidRPr="004A1D1B" w:rsidRDefault="00D07938" w:rsidP="00AE5755">
      <w:pPr>
        <w:jc w:val="lowKashida"/>
        <w:rPr>
          <w:color w:val="000000" w:themeColor="text1"/>
          <w:sz w:val="18"/>
          <w:szCs w:val="18"/>
          <w:rtl/>
          <w:lang w:eastAsia="en-US"/>
        </w:rPr>
      </w:pPr>
    </w:p>
    <w:tbl>
      <w:tblPr>
        <w:bidiVisual/>
        <w:tblW w:w="0" w:type="auto"/>
        <w:jc w:val="center"/>
        <w:tblInd w:w="-1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36"/>
      </w:tblGrid>
      <w:tr w:rsidR="00D07938" w:rsidRPr="004A1D1B" w:rsidTr="00B275EC">
        <w:trPr>
          <w:jc w:val="center"/>
        </w:trPr>
        <w:tc>
          <w:tcPr>
            <w:tcW w:w="6636" w:type="dxa"/>
          </w:tcPr>
          <w:p w:rsidR="00D07938" w:rsidRPr="004A1D1B" w:rsidRDefault="00B275EC" w:rsidP="00D748ED">
            <w:pPr>
              <w:pStyle w:val="BodyText"/>
              <w:jc w:val="center"/>
              <w:rPr>
                <w:b/>
                <w:bCs/>
                <w:color w:val="000000" w:themeColor="text1"/>
                <w:sz w:val="24"/>
                <w:szCs w:val="24"/>
                <w:rtl/>
              </w:rPr>
            </w:pPr>
            <w:r w:rsidRPr="004A1D1B">
              <w:rPr>
                <w:b/>
                <w:bCs/>
                <w:color w:val="000000" w:themeColor="text1"/>
                <w:sz w:val="24"/>
                <w:szCs w:val="24"/>
                <w:rtl/>
              </w:rPr>
              <w:t xml:space="preserve">معدلات خصوبة مرتفعة في </w:t>
            </w:r>
            <w:r w:rsidR="003B3C91" w:rsidRPr="004A1D1B">
              <w:rPr>
                <w:rFonts w:hint="cs"/>
                <w:b/>
                <w:bCs/>
                <w:color w:val="000000" w:themeColor="text1"/>
                <w:sz w:val="24"/>
                <w:szCs w:val="24"/>
                <w:rtl/>
              </w:rPr>
              <w:t>دولة فلسطين</w:t>
            </w:r>
            <w:r w:rsidR="00ED68EC" w:rsidRPr="004A1D1B">
              <w:rPr>
                <w:rFonts w:hint="cs"/>
                <w:b/>
                <w:bCs/>
                <w:color w:val="000000" w:themeColor="text1"/>
                <w:sz w:val="24"/>
                <w:szCs w:val="24"/>
                <w:rtl/>
              </w:rPr>
              <w:t xml:space="preserve"> </w:t>
            </w:r>
            <w:r w:rsidRPr="004A1D1B">
              <w:rPr>
                <w:rFonts w:hint="cs"/>
                <w:b/>
                <w:bCs/>
                <w:color w:val="000000" w:themeColor="text1"/>
                <w:sz w:val="24"/>
                <w:szCs w:val="24"/>
                <w:rtl/>
              </w:rPr>
              <w:t xml:space="preserve">للفترة </w:t>
            </w:r>
            <w:r w:rsidR="00D748ED" w:rsidRPr="004A1D1B">
              <w:rPr>
                <w:rFonts w:hint="cs"/>
                <w:b/>
                <w:bCs/>
                <w:color w:val="000000" w:themeColor="text1"/>
                <w:sz w:val="24"/>
                <w:szCs w:val="24"/>
                <w:rtl/>
              </w:rPr>
              <w:t>2011-2013</w:t>
            </w:r>
          </w:p>
        </w:tc>
      </w:tr>
    </w:tbl>
    <w:p w:rsidR="00D07938" w:rsidRPr="004A1D1B" w:rsidRDefault="00D07938" w:rsidP="00D07938">
      <w:pPr>
        <w:pStyle w:val="BodyText"/>
        <w:jc w:val="both"/>
        <w:rPr>
          <w:color w:val="000000" w:themeColor="text1"/>
          <w:sz w:val="8"/>
          <w:szCs w:val="8"/>
          <w:rtl/>
        </w:rPr>
      </w:pPr>
    </w:p>
    <w:p w:rsidR="00BF7080" w:rsidRPr="004A1D1B" w:rsidRDefault="00BF7080" w:rsidP="000D13F4">
      <w:pPr>
        <w:ind w:hanging="1"/>
        <w:jc w:val="both"/>
        <w:rPr>
          <w:color w:val="000000" w:themeColor="text1"/>
          <w:szCs w:val="24"/>
          <w:rtl/>
        </w:rPr>
      </w:pPr>
      <w:r w:rsidRPr="004A1D1B">
        <w:rPr>
          <w:color w:val="000000" w:themeColor="text1"/>
          <w:szCs w:val="24"/>
          <w:rtl/>
        </w:rPr>
        <w:t xml:space="preserve">  تعتبر الخصوبة في </w:t>
      </w:r>
      <w:r w:rsidR="003B3C91" w:rsidRPr="004A1D1B">
        <w:rPr>
          <w:color w:val="000000" w:themeColor="text1"/>
          <w:szCs w:val="24"/>
          <w:rtl/>
        </w:rPr>
        <w:t>دولة فلسطين</w:t>
      </w:r>
      <w:r w:rsidRPr="004A1D1B">
        <w:rPr>
          <w:color w:val="000000" w:themeColor="text1"/>
          <w:szCs w:val="24"/>
          <w:rtl/>
        </w:rPr>
        <w:t xml:space="preserve"> مرتفعة إذا ما قورنت بالمستويات السائدة حالياً في الدول الأخرى، ويعود ارتفاع مستويات الخصوبة إلى الزواج المبكر خاصة للإناث، والرغبة في الإنجاب، بالإضافة إلى العادات والتقاليد السائدة في المجتمع الفلسطيني، ولكن هنالك دلائل تؤكد على أن الخصوبة بدأت في الانخفاض خلال العقد الأخير من القرن الماضي.  فاستناداً إلى نتائج </w:t>
      </w:r>
      <w:r w:rsidR="00752CA1" w:rsidRPr="004A1D1B">
        <w:rPr>
          <w:rFonts w:hint="cs"/>
          <w:color w:val="000000" w:themeColor="text1"/>
          <w:szCs w:val="24"/>
          <w:rtl/>
        </w:rPr>
        <w:t>المسح</w:t>
      </w:r>
      <w:r w:rsidRPr="004A1D1B">
        <w:rPr>
          <w:rFonts w:hint="cs"/>
          <w:color w:val="000000" w:themeColor="text1"/>
          <w:szCs w:val="24"/>
          <w:rtl/>
        </w:rPr>
        <w:t xml:space="preserve"> الفلسطيني</w:t>
      </w:r>
      <w:r w:rsidR="00752CA1" w:rsidRPr="004A1D1B">
        <w:rPr>
          <w:rFonts w:hint="cs"/>
          <w:color w:val="000000" w:themeColor="text1"/>
          <w:szCs w:val="24"/>
          <w:rtl/>
        </w:rPr>
        <w:t xml:space="preserve"> العنقودي متعدد المؤشرات</w:t>
      </w:r>
      <w:r w:rsidRPr="004A1D1B">
        <w:rPr>
          <w:rFonts w:hint="cs"/>
          <w:color w:val="000000" w:themeColor="text1"/>
          <w:szCs w:val="24"/>
          <w:rtl/>
        </w:rPr>
        <w:t xml:space="preserve"> </w:t>
      </w:r>
      <w:r w:rsidR="00D748ED" w:rsidRPr="004A1D1B">
        <w:rPr>
          <w:rFonts w:hint="cs"/>
          <w:color w:val="000000" w:themeColor="text1"/>
          <w:szCs w:val="24"/>
          <w:rtl/>
        </w:rPr>
        <w:t>2014</w:t>
      </w:r>
      <w:r w:rsidRPr="004A1D1B">
        <w:rPr>
          <w:color w:val="000000" w:themeColor="text1"/>
          <w:szCs w:val="24"/>
          <w:rtl/>
        </w:rPr>
        <w:t>،</w:t>
      </w:r>
      <w:r w:rsidRPr="004A1D1B">
        <w:rPr>
          <w:rFonts w:hint="cs"/>
          <w:color w:val="000000" w:themeColor="text1"/>
          <w:szCs w:val="24"/>
          <w:rtl/>
        </w:rPr>
        <w:t xml:space="preserve"> فقد </w:t>
      </w:r>
      <w:r w:rsidRPr="004A1D1B">
        <w:rPr>
          <w:color w:val="000000" w:themeColor="text1"/>
          <w:szCs w:val="24"/>
          <w:rtl/>
        </w:rPr>
        <w:t>طرأ انخفاض على معدل الخصوبة الكلية</w:t>
      </w:r>
      <w:r w:rsidR="00B06C14" w:rsidRPr="004A1D1B">
        <w:rPr>
          <w:rFonts w:hint="cs"/>
          <w:color w:val="000000" w:themeColor="text1"/>
          <w:szCs w:val="24"/>
          <w:rtl/>
        </w:rPr>
        <w:t xml:space="preserve"> في دولة فلسطين</w:t>
      </w:r>
      <w:r w:rsidRPr="004A1D1B">
        <w:rPr>
          <w:color w:val="000000" w:themeColor="text1"/>
          <w:szCs w:val="24"/>
          <w:rtl/>
        </w:rPr>
        <w:t>، حيث بل</w:t>
      </w:r>
      <w:r w:rsidRPr="004A1D1B">
        <w:rPr>
          <w:rFonts w:hint="cs"/>
          <w:color w:val="000000" w:themeColor="text1"/>
          <w:szCs w:val="24"/>
          <w:rtl/>
        </w:rPr>
        <w:t>غ</w:t>
      </w:r>
      <w:r w:rsidR="00D748ED" w:rsidRPr="004A1D1B">
        <w:rPr>
          <w:color w:val="000000" w:themeColor="text1"/>
          <w:szCs w:val="24"/>
        </w:rPr>
        <w:t xml:space="preserve">4.1 </w:t>
      </w:r>
      <w:r w:rsidR="00D748ED" w:rsidRPr="004A1D1B">
        <w:rPr>
          <w:rFonts w:hint="cs"/>
          <w:color w:val="000000" w:themeColor="text1"/>
          <w:szCs w:val="24"/>
          <w:rtl/>
        </w:rPr>
        <w:t xml:space="preserve"> </w:t>
      </w:r>
      <w:r w:rsidRPr="004A1D1B">
        <w:rPr>
          <w:color w:val="000000" w:themeColor="text1"/>
          <w:szCs w:val="24"/>
          <w:rtl/>
        </w:rPr>
        <w:t>مولود</w:t>
      </w:r>
      <w:r w:rsidRPr="004A1D1B">
        <w:rPr>
          <w:rFonts w:hint="cs"/>
          <w:color w:val="000000" w:themeColor="text1"/>
          <w:szCs w:val="24"/>
          <w:rtl/>
        </w:rPr>
        <w:t>اً</w:t>
      </w:r>
      <w:r w:rsidRPr="004A1D1B">
        <w:rPr>
          <w:color w:val="000000" w:themeColor="text1"/>
          <w:szCs w:val="24"/>
          <w:rtl/>
        </w:rPr>
        <w:t xml:space="preserve"> </w:t>
      </w:r>
      <w:r w:rsidRPr="004A1D1B">
        <w:rPr>
          <w:rFonts w:hint="cs"/>
          <w:color w:val="000000" w:themeColor="text1"/>
          <w:szCs w:val="24"/>
          <w:rtl/>
        </w:rPr>
        <w:t xml:space="preserve">للفترة </w:t>
      </w:r>
      <w:r w:rsidR="00AB194D" w:rsidRPr="004A1D1B">
        <w:rPr>
          <w:rFonts w:hint="cs"/>
          <w:color w:val="000000" w:themeColor="text1"/>
          <w:szCs w:val="24"/>
          <w:rtl/>
        </w:rPr>
        <w:t>(</w:t>
      </w:r>
      <w:r w:rsidR="00D748ED" w:rsidRPr="004A1D1B">
        <w:rPr>
          <w:rFonts w:hint="cs"/>
          <w:color w:val="000000" w:themeColor="text1"/>
          <w:szCs w:val="24"/>
          <w:rtl/>
        </w:rPr>
        <w:t>2011</w:t>
      </w:r>
      <w:r w:rsidRPr="004A1D1B">
        <w:rPr>
          <w:rFonts w:hint="cs"/>
          <w:color w:val="000000" w:themeColor="text1"/>
          <w:szCs w:val="24"/>
          <w:rtl/>
        </w:rPr>
        <w:t>-</w:t>
      </w:r>
      <w:r w:rsidR="00D748ED" w:rsidRPr="004A1D1B">
        <w:rPr>
          <w:rFonts w:hint="cs"/>
          <w:color w:val="000000" w:themeColor="text1"/>
          <w:szCs w:val="24"/>
          <w:rtl/>
        </w:rPr>
        <w:t>2013</w:t>
      </w:r>
      <w:r w:rsidR="00AB194D" w:rsidRPr="004A1D1B">
        <w:rPr>
          <w:rFonts w:hint="cs"/>
          <w:color w:val="000000" w:themeColor="text1"/>
          <w:szCs w:val="24"/>
          <w:rtl/>
        </w:rPr>
        <w:t>)</w:t>
      </w:r>
      <w:r w:rsidRPr="004A1D1B">
        <w:rPr>
          <w:rFonts w:hint="cs"/>
          <w:color w:val="000000" w:themeColor="text1"/>
          <w:szCs w:val="24"/>
          <w:rtl/>
        </w:rPr>
        <w:t xml:space="preserve"> </w:t>
      </w:r>
      <w:r w:rsidRPr="004A1D1B">
        <w:rPr>
          <w:color w:val="000000" w:themeColor="text1"/>
          <w:szCs w:val="24"/>
          <w:rtl/>
        </w:rPr>
        <w:t xml:space="preserve">مقابل </w:t>
      </w:r>
      <w:r w:rsidR="000D13F4">
        <w:rPr>
          <w:rFonts w:hint="cs"/>
          <w:color w:val="000000" w:themeColor="text1"/>
          <w:szCs w:val="24"/>
          <w:rtl/>
        </w:rPr>
        <w:t>5.9</w:t>
      </w:r>
      <w:r w:rsidRPr="004A1D1B">
        <w:rPr>
          <w:color w:val="000000" w:themeColor="text1"/>
          <w:szCs w:val="24"/>
          <w:rtl/>
        </w:rPr>
        <w:t xml:space="preserve"> مولود</w:t>
      </w:r>
      <w:r w:rsidRPr="004A1D1B">
        <w:rPr>
          <w:rFonts w:hint="cs"/>
          <w:color w:val="000000" w:themeColor="text1"/>
          <w:szCs w:val="24"/>
          <w:rtl/>
        </w:rPr>
        <w:t>اً</w:t>
      </w:r>
      <w:r w:rsidRPr="004A1D1B">
        <w:rPr>
          <w:color w:val="000000" w:themeColor="text1"/>
          <w:szCs w:val="24"/>
          <w:rtl/>
        </w:rPr>
        <w:t xml:space="preserve"> في</w:t>
      </w:r>
      <w:r w:rsidRPr="004A1D1B">
        <w:rPr>
          <w:rFonts w:hint="cs"/>
          <w:color w:val="000000" w:themeColor="text1"/>
          <w:szCs w:val="24"/>
          <w:rtl/>
        </w:rPr>
        <w:t xml:space="preserve"> </w:t>
      </w:r>
      <w:r w:rsidRPr="004A1D1B">
        <w:rPr>
          <w:color w:val="000000" w:themeColor="text1"/>
          <w:szCs w:val="24"/>
          <w:rtl/>
        </w:rPr>
        <w:t xml:space="preserve">العام </w:t>
      </w:r>
      <w:r w:rsidR="00272B3A">
        <w:rPr>
          <w:rFonts w:hint="cs"/>
          <w:color w:val="000000" w:themeColor="text1"/>
          <w:szCs w:val="24"/>
          <w:rtl/>
        </w:rPr>
        <w:t>1999</w:t>
      </w:r>
      <w:r w:rsidRPr="004A1D1B">
        <w:rPr>
          <w:color w:val="000000" w:themeColor="text1"/>
          <w:szCs w:val="24"/>
          <w:rtl/>
        </w:rPr>
        <w:t>.  أما على مستوى المنطقة فيلاحظ استمرار ارتفاع معدل الخصوبة الكلية في قطاع غزة عنه في الضفة الغربية خلال الفترة</w:t>
      </w:r>
      <w:r w:rsidR="00272B3A">
        <w:rPr>
          <w:rFonts w:hint="cs"/>
          <w:color w:val="000000" w:themeColor="text1"/>
          <w:szCs w:val="24"/>
          <w:rtl/>
        </w:rPr>
        <w:t xml:space="preserve">   </w:t>
      </w:r>
      <w:r w:rsidRPr="004A1D1B">
        <w:rPr>
          <w:color w:val="000000" w:themeColor="text1"/>
          <w:szCs w:val="24"/>
          <w:rtl/>
        </w:rPr>
        <w:t xml:space="preserve"> (</w:t>
      </w:r>
      <w:r w:rsidR="00272B3A">
        <w:rPr>
          <w:rFonts w:hint="cs"/>
          <w:color w:val="000000" w:themeColor="text1"/>
          <w:szCs w:val="24"/>
          <w:rtl/>
        </w:rPr>
        <w:t>1999</w:t>
      </w:r>
      <w:r w:rsidRPr="004A1D1B">
        <w:rPr>
          <w:color w:val="000000" w:themeColor="text1"/>
          <w:szCs w:val="24"/>
          <w:rtl/>
        </w:rPr>
        <w:t>-</w:t>
      </w:r>
      <w:r w:rsidR="00D748ED" w:rsidRPr="004A1D1B">
        <w:rPr>
          <w:rFonts w:hint="cs"/>
          <w:color w:val="000000" w:themeColor="text1"/>
          <w:szCs w:val="24"/>
          <w:rtl/>
        </w:rPr>
        <w:t>2013</w:t>
      </w:r>
      <w:r w:rsidRPr="004A1D1B">
        <w:rPr>
          <w:color w:val="000000" w:themeColor="text1"/>
          <w:szCs w:val="24"/>
          <w:rtl/>
        </w:rPr>
        <w:t xml:space="preserve">)،  حيث بلغ </w:t>
      </w:r>
      <w:r w:rsidR="00D748ED" w:rsidRPr="004A1D1B">
        <w:rPr>
          <w:rFonts w:hint="cs"/>
          <w:color w:val="000000" w:themeColor="text1"/>
          <w:szCs w:val="24"/>
          <w:rtl/>
        </w:rPr>
        <w:t>3.7</w:t>
      </w:r>
      <w:r w:rsidRPr="004A1D1B">
        <w:rPr>
          <w:color w:val="000000" w:themeColor="text1"/>
          <w:szCs w:val="24"/>
          <w:rtl/>
        </w:rPr>
        <w:t xml:space="preserve"> مولود</w:t>
      </w:r>
      <w:r w:rsidRPr="004A1D1B">
        <w:rPr>
          <w:rFonts w:hint="cs"/>
          <w:color w:val="000000" w:themeColor="text1"/>
          <w:szCs w:val="24"/>
          <w:rtl/>
        </w:rPr>
        <w:t>اً</w:t>
      </w:r>
      <w:r w:rsidRPr="004A1D1B">
        <w:rPr>
          <w:color w:val="000000" w:themeColor="text1"/>
          <w:szCs w:val="24"/>
          <w:rtl/>
        </w:rPr>
        <w:t xml:space="preserve"> </w:t>
      </w:r>
      <w:r w:rsidRPr="004A1D1B">
        <w:rPr>
          <w:rFonts w:hint="cs"/>
          <w:color w:val="000000" w:themeColor="text1"/>
          <w:szCs w:val="24"/>
          <w:rtl/>
        </w:rPr>
        <w:t xml:space="preserve">للفترة </w:t>
      </w:r>
      <w:r w:rsidR="00D748ED" w:rsidRPr="004A1D1B">
        <w:rPr>
          <w:rFonts w:hint="cs"/>
          <w:color w:val="000000" w:themeColor="text1"/>
          <w:szCs w:val="24"/>
          <w:rtl/>
        </w:rPr>
        <w:t>2011</w:t>
      </w:r>
      <w:r w:rsidRPr="004A1D1B">
        <w:rPr>
          <w:rFonts w:hint="cs"/>
          <w:color w:val="000000" w:themeColor="text1"/>
          <w:szCs w:val="24"/>
          <w:rtl/>
        </w:rPr>
        <w:t>-</w:t>
      </w:r>
      <w:r w:rsidR="00D748ED" w:rsidRPr="004A1D1B">
        <w:rPr>
          <w:rFonts w:hint="cs"/>
          <w:color w:val="000000" w:themeColor="text1"/>
          <w:szCs w:val="24"/>
          <w:rtl/>
        </w:rPr>
        <w:t>2013</w:t>
      </w:r>
      <w:r w:rsidRPr="004A1D1B">
        <w:rPr>
          <w:color w:val="000000" w:themeColor="text1"/>
          <w:szCs w:val="24"/>
          <w:rtl/>
        </w:rPr>
        <w:t xml:space="preserve"> في الضفة الغربية مقابل 5.</w:t>
      </w:r>
      <w:r w:rsidR="00272B3A">
        <w:rPr>
          <w:rFonts w:hint="cs"/>
          <w:color w:val="000000" w:themeColor="text1"/>
          <w:szCs w:val="24"/>
          <w:rtl/>
        </w:rPr>
        <w:t>5</w:t>
      </w:r>
      <w:r w:rsidRPr="004A1D1B">
        <w:rPr>
          <w:color w:val="000000" w:themeColor="text1"/>
          <w:szCs w:val="24"/>
          <w:rtl/>
        </w:rPr>
        <w:t xml:space="preserve"> مولود</w:t>
      </w:r>
      <w:r w:rsidRPr="004A1D1B">
        <w:rPr>
          <w:rFonts w:hint="cs"/>
          <w:color w:val="000000" w:themeColor="text1"/>
          <w:szCs w:val="24"/>
          <w:rtl/>
        </w:rPr>
        <w:t>اً</w:t>
      </w:r>
      <w:r w:rsidRPr="004A1D1B">
        <w:rPr>
          <w:color w:val="000000" w:themeColor="text1"/>
          <w:szCs w:val="24"/>
          <w:rtl/>
        </w:rPr>
        <w:t xml:space="preserve"> في العام </w:t>
      </w:r>
      <w:r w:rsidR="00272B3A">
        <w:rPr>
          <w:rFonts w:hint="cs"/>
          <w:color w:val="000000" w:themeColor="text1"/>
          <w:szCs w:val="24"/>
          <w:rtl/>
        </w:rPr>
        <w:t>1999</w:t>
      </w:r>
      <w:r w:rsidRPr="004A1D1B">
        <w:rPr>
          <w:color w:val="000000" w:themeColor="text1"/>
          <w:szCs w:val="24"/>
          <w:rtl/>
        </w:rPr>
        <w:t>. أما في قطاع غزة فقد بلغ</w:t>
      </w:r>
      <w:r w:rsidRPr="004A1D1B">
        <w:rPr>
          <w:rFonts w:hint="cs"/>
          <w:color w:val="000000" w:themeColor="text1"/>
          <w:szCs w:val="24"/>
          <w:rtl/>
        </w:rPr>
        <w:t xml:space="preserve"> هذا المعدل</w:t>
      </w:r>
      <w:r w:rsidRPr="004A1D1B">
        <w:rPr>
          <w:color w:val="000000" w:themeColor="text1"/>
          <w:szCs w:val="24"/>
          <w:rtl/>
        </w:rPr>
        <w:t xml:space="preserve"> </w:t>
      </w:r>
      <w:r w:rsidR="00D748ED" w:rsidRPr="004A1D1B">
        <w:rPr>
          <w:rFonts w:hint="cs"/>
          <w:color w:val="000000" w:themeColor="text1"/>
          <w:szCs w:val="24"/>
          <w:rtl/>
        </w:rPr>
        <w:t>4.5</w:t>
      </w:r>
      <w:r w:rsidRPr="004A1D1B">
        <w:rPr>
          <w:color w:val="000000" w:themeColor="text1"/>
          <w:szCs w:val="24"/>
          <w:rtl/>
        </w:rPr>
        <w:t xml:space="preserve"> مولود</w:t>
      </w:r>
      <w:r w:rsidRPr="004A1D1B">
        <w:rPr>
          <w:rFonts w:hint="cs"/>
          <w:color w:val="000000" w:themeColor="text1"/>
          <w:szCs w:val="24"/>
          <w:rtl/>
        </w:rPr>
        <w:t>اً</w:t>
      </w:r>
      <w:r w:rsidRPr="004A1D1B">
        <w:rPr>
          <w:color w:val="000000" w:themeColor="text1"/>
          <w:szCs w:val="24"/>
          <w:rtl/>
        </w:rPr>
        <w:t xml:space="preserve"> </w:t>
      </w:r>
      <w:r w:rsidRPr="004A1D1B">
        <w:rPr>
          <w:rFonts w:hint="cs"/>
          <w:color w:val="000000" w:themeColor="text1"/>
          <w:szCs w:val="24"/>
          <w:rtl/>
        </w:rPr>
        <w:t xml:space="preserve">للفترة </w:t>
      </w:r>
      <w:r w:rsidR="00D748ED" w:rsidRPr="004A1D1B">
        <w:rPr>
          <w:rFonts w:hint="cs"/>
          <w:color w:val="000000" w:themeColor="text1"/>
          <w:szCs w:val="24"/>
          <w:rtl/>
        </w:rPr>
        <w:t>2011</w:t>
      </w:r>
      <w:r w:rsidRPr="004A1D1B">
        <w:rPr>
          <w:rFonts w:hint="cs"/>
          <w:color w:val="000000" w:themeColor="text1"/>
          <w:szCs w:val="24"/>
          <w:rtl/>
        </w:rPr>
        <w:t>-</w:t>
      </w:r>
      <w:r w:rsidR="00D748ED" w:rsidRPr="004A1D1B">
        <w:rPr>
          <w:rFonts w:hint="cs"/>
          <w:color w:val="000000" w:themeColor="text1"/>
          <w:szCs w:val="24"/>
          <w:rtl/>
        </w:rPr>
        <w:t>2013</w:t>
      </w:r>
      <w:r w:rsidRPr="004A1D1B">
        <w:rPr>
          <w:rFonts w:hint="cs"/>
          <w:color w:val="000000" w:themeColor="text1"/>
          <w:szCs w:val="24"/>
          <w:rtl/>
        </w:rPr>
        <w:t xml:space="preserve"> </w:t>
      </w:r>
      <w:r w:rsidRPr="004A1D1B">
        <w:rPr>
          <w:color w:val="000000" w:themeColor="text1"/>
          <w:szCs w:val="24"/>
          <w:rtl/>
        </w:rPr>
        <w:t>مقارنة 6.</w:t>
      </w:r>
      <w:r w:rsidR="00272B3A">
        <w:rPr>
          <w:rFonts w:hint="cs"/>
          <w:color w:val="000000" w:themeColor="text1"/>
          <w:szCs w:val="24"/>
          <w:rtl/>
        </w:rPr>
        <w:t>8</w:t>
      </w:r>
      <w:r w:rsidRPr="004A1D1B">
        <w:rPr>
          <w:color w:val="000000" w:themeColor="text1"/>
          <w:szCs w:val="24"/>
          <w:rtl/>
        </w:rPr>
        <w:t xml:space="preserve"> مولود</w:t>
      </w:r>
      <w:r w:rsidRPr="004A1D1B">
        <w:rPr>
          <w:rFonts w:hint="cs"/>
          <w:color w:val="000000" w:themeColor="text1"/>
          <w:szCs w:val="24"/>
          <w:rtl/>
        </w:rPr>
        <w:t>اً</w:t>
      </w:r>
      <w:r w:rsidRPr="004A1D1B">
        <w:rPr>
          <w:color w:val="000000" w:themeColor="text1"/>
          <w:szCs w:val="24"/>
          <w:rtl/>
        </w:rPr>
        <w:t xml:space="preserve"> في العام </w:t>
      </w:r>
      <w:r w:rsidR="00272B3A">
        <w:rPr>
          <w:rFonts w:hint="cs"/>
          <w:color w:val="000000" w:themeColor="text1"/>
          <w:szCs w:val="24"/>
          <w:rtl/>
        </w:rPr>
        <w:t>1999</w:t>
      </w:r>
      <w:r w:rsidRPr="004A1D1B">
        <w:rPr>
          <w:color w:val="000000" w:themeColor="text1"/>
          <w:szCs w:val="24"/>
          <w:rtl/>
        </w:rPr>
        <w:t xml:space="preserve">. </w:t>
      </w:r>
    </w:p>
    <w:p w:rsidR="00AE5755" w:rsidRPr="004A1D1B" w:rsidRDefault="00AE5755" w:rsidP="00AE5755">
      <w:pPr>
        <w:jc w:val="lowKashida"/>
        <w:rPr>
          <w:color w:val="000000" w:themeColor="text1"/>
          <w:sz w:val="14"/>
          <w:szCs w:val="14"/>
          <w:rtl/>
          <w:lang w:eastAsia="en-US"/>
        </w:rPr>
      </w:pPr>
    </w:p>
    <w:p w:rsidR="00BF7080" w:rsidRPr="004A1D1B" w:rsidRDefault="00BF7080" w:rsidP="006C5FA4">
      <w:pPr>
        <w:widowControl w:val="0"/>
        <w:jc w:val="both"/>
        <w:rPr>
          <w:color w:val="000000" w:themeColor="text1"/>
          <w:szCs w:val="24"/>
          <w:rtl/>
        </w:rPr>
      </w:pPr>
      <w:r w:rsidRPr="004A1D1B">
        <w:rPr>
          <w:color w:val="000000" w:themeColor="text1"/>
          <w:szCs w:val="24"/>
          <w:rtl/>
        </w:rPr>
        <w:t xml:space="preserve">يلاحظ ارتفاع معدل الخصوبة الكلية في </w:t>
      </w:r>
      <w:r w:rsidR="003B3C91" w:rsidRPr="004A1D1B">
        <w:rPr>
          <w:color w:val="000000" w:themeColor="text1"/>
          <w:szCs w:val="24"/>
          <w:rtl/>
        </w:rPr>
        <w:t>دولة فلسطين</w:t>
      </w:r>
      <w:r w:rsidRPr="004A1D1B">
        <w:rPr>
          <w:color w:val="000000" w:themeColor="text1"/>
          <w:szCs w:val="24"/>
          <w:rtl/>
        </w:rPr>
        <w:t xml:space="preserve"> مقارنة بالدول العربية</w:t>
      </w:r>
      <w:r w:rsidRPr="004A1D1B">
        <w:rPr>
          <w:rStyle w:val="FootnoteReference"/>
          <w:color w:val="000000" w:themeColor="text1"/>
          <w:szCs w:val="24"/>
          <w:rtl/>
        </w:rPr>
        <w:footnoteReference w:id="14"/>
      </w:r>
      <w:r w:rsidRPr="004A1D1B">
        <w:rPr>
          <w:color w:val="000000" w:themeColor="text1"/>
          <w:szCs w:val="24"/>
          <w:rtl/>
        </w:rPr>
        <w:t xml:space="preserve">، إذ بلغ معدل الخصوبة الكلية في الأردن </w:t>
      </w:r>
      <w:r w:rsidR="00AB194D" w:rsidRPr="004A1D1B">
        <w:rPr>
          <w:rFonts w:hint="cs"/>
          <w:color w:val="000000" w:themeColor="text1"/>
          <w:szCs w:val="24"/>
          <w:rtl/>
        </w:rPr>
        <w:t>و</w:t>
      </w:r>
      <w:r w:rsidR="00AB194D" w:rsidRPr="004A1D1B">
        <w:rPr>
          <w:color w:val="000000" w:themeColor="text1"/>
          <w:szCs w:val="24"/>
          <w:rtl/>
        </w:rPr>
        <w:t>مص</w:t>
      </w:r>
      <w:r w:rsidR="00AB194D" w:rsidRPr="004A1D1B">
        <w:rPr>
          <w:rFonts w:hint="cs"/>
          <w:color w:val="000000" w:themeColor="text1"/>
          <w:szCs w:val="24"/>
          <w:rtl/>
        </w:rPr>
        <w:t>ر</w:t>
      </w:r>
      <w:r w:rsidR="00AB194D" w:rsidRPr="004A1D1B">
        <w:rPr>
          <w:color w:val="000000" w:themeColor="text1"/>
          <w:szCs w:val="24"/>
          <w:rtl/>
        </w:rPr>
        <w:t xml:space="preserve"> </w:t>
      </w:r>
      <w:r w:rsidRPr="004A1D1B">
        <w:rPr>
          <w:color w:val="000000" w:themeColor="text1"/>
          <w:szCs w:val="24"/>
          <w:rtl/>
        </w:rPr>
        <w:t>3.</w:t>
      </w:r>
      <w:r w:rsidRPr="004A1D1B">
        <w:rPr>
          <w:rFonts w:hint="cs"/>
          <w:color w:val="000000" w:themeColor="text1"/>
          <w:szCs w:val="24"/>
          <w:rtl/>
        </w:rPr>
        <w:t>5</w:t>
      </w:r>
      <w:r w:rsidRPr="004A1D1B">
        <w:rPr>
          <w:color w:val="000000" w:themeColor="text1"/>
          <w:szCs w:val="24"/>
          <w:rtl/>
        </w:rPr>
        <w:t xml:space="preserve"> مولود، وفي تونس </w:t>
      </w:r>
      <w:r w:rsidRPr="004A1D1B">
        <w:rPr>
          <w:rFonts w:hint="cs"/>
          <w:color w:val="000000" w:themeColor="text1"/>
          <w:szCs w:val="24"/>
          <w:rtl/>
        </w:rPr>
        <w:t>2.</w:t>
      </w:r>
      <w:r w:rsidR="00E827A3" w:rsidRPr="004A1D1B">
        <w:rPr>
          <w:rFonts w:hint="cs"/>
          <w:color w:val="000000" w:themeColor="text1"/>
          <w:szCs w:val="24"/>
          <w:rtl/>
        </w:rPr>
        <w:t>4</w:t>
      </w:r>
      <w:r w:rsidRPr="004A1D1B">
        <w:rPr>
          <w:color w:val="000000" w:themeColor="text1"/>
          <w:szCs w:val="24"/>
          <w:rtl/>
        </w:rPr>
        <w:t xml:space="preserve"> مولود</w:t>
      </w:r>
      <w:r w:rsidRPr="004A1D1B">
        <w:rPr>
          <w:rFonts w:hint="cs"/>
          <w:color w:val="000000" w:themeColor="text1"/>
          <w:szCs w:val="24"/>
          <w:rtl/>
        </w:rPr>
        <w:t xml:space="preserve"> وذلك في العام </w:t>
      </w:r>
      <w:r w:rsidR="006C5FA4" w:rsidRPr="004A1D1B">
        <w:rPr>
          <w:rFonts w:hint="cs"/>
          <w:color w:val="000000" w:themeColor="text1"/>
          <w:szCs w:val="24"/>
          <w:rtl/>
        </w:rPr>
        <w:t>2016</w:t>
      </w:r>
      <w:r w:rsidR="00882DC4" w:rsidRPr="004A1D1B">
        <w:rPr>
          <w:rFonts w:hint="cs"/>
          <w:color w:val="000000" w:themeColor="text1"/>
          <w:szCs w:val="24"/>
          <w:rtl/>
        </w:rPr>
        <w:t>.</w:t>
      </w:r>
    </w:p>
    <w:p w:rsidR="00882DC4" w:rsidRPr="004A1D1B" w:rsidRDefault="00882DC4" w:rsidP="00882DC4">
      <w:pPr>
        <w:widowControl w:val="0"/>
        <w:jc w:val="both"/>
        <w:rPr>
          <w:color w:val="000000" w:themeColor="text1"/>
          <w:szCs w:val="24"/>
          <w:rtl/>
        </w:rPr>
      </w:pPr>
    </w:p>
    <w:p w:rsidR="00AB194D" w:rsidRPr="004A1D1B" w:rsidRDefault="00AB194D" w:rsidP="002B33CC">
      <w:pPr>
        <w:jc w:val="center"/>
        <w:rPr>
          <w:rFonts w:ascii="Arial" w:hAnsi="Arial"/>
          <w:b/>
          <w:bCs/>
          <w:color w:val="000000" w:themeColor="text1"/>
          <w:sz w:val="22"/>
          <w:szCs w:val="22"/>
          <w:rtl/>
        </w:rPr>
      </w:pPr>
    </w:p>
    <w:p w:rsidR="00AB194D" w:rsidRPr="004A1D1B" w:rsidRDefault="00AB194D" w:rsidP="002B33CC">
      <w:pPr>
        <w:jc w:val="center"/>
        <w:rPr>
          <w:rFonts w:ascii="Arial" w:hAnsi="Arial"/>
          <w:b/>
          <w:bCs/>
          <w:color w:val="000000" w:themeColor="text1"/>
          <w:sz w:val="22"/>
          <w:szCs w:val="22"/>
          <w:rtl/>
        </w:rPr>
      </w:pPr>
    </w:p>
    <w:p w:rsidR="000943D4" w:rsidRDefault="000943D4" w:rsidP="002B33CC">
      <w:pPr>
        <w:jc w:val="center"/>
        <w:rPr>
          <w:rFonts w:ascii="Arial" w:hAnsi="Arial"/>
          <w:b/>
          <w:bCs/>
          <w:color w:val="000000" w:themeColor="text1"/>
          <w:sz w:val="22"/>
          <w:szCs w:val="22"/>
          <w:rtl/>
        </w:rPr>
      </w:pPr>
    </w:p>
    <w:p w:rsidR="000943D4" w:rsidRDefault="000943D4" w:rsidP="002B33CC">
      <w:pPr>
        <w:jc w:val="center"/>
        <w:rPr>
          <w:rFonts w:ascii="Arial" w:hAnsi="Arial"/>
          <w:b/>
          <w:bCs/>
          <w:color w:val="000000" w:themeColor="text1"/>
          <w:sz w:val="22"/>
          <w:szCs w:val="22"/>
          <w:rtl/>
        </w:rPr>
      </w:pPr>
    </w:p>
    <w:p w:rsidR="000943D4" w:rsidRDefault="000943D4" w:rsidP="002B33CC">
      <w:pPr>
        <w:jc w:val="center"/>
        <w:rPr>
          <w:rFonts w:ascii="Arial" w:hAnsi="Arial"/>
          <w:b/>
          <w:bCs/>
          <w:color w:val="000000" w:themeColor="text1"/>
          <w:sz w:val="22"/>
          <w:szCs w:val="22"/>
          <w:rtl/>
        </w:rPr>
      </w:pPr>
    </w:p>
    <w:p w:rsidR="00E40190" w:rsidRPr="004A1D1B" w:rsidRDefault="00E40190" w:rsidP="002B33CC">
      <w:pPr>
        <w:jc w:val="center"/>
        <w:rPr>
          <w:rFonts w:ascii="Arial" w:hAnsi="Arial"/>
          <w:b/>
          <w:bCs/>
          <w:color w:val="000000" w:themeColor="text1"/>
          <w:sz w:val="22"/>
          <w:szCs w:val="22"/>
          <w:rtl/>
        </w:rPr>
      </w:pPr>
      <w:r w:rsidRPr="004A1D1B">
        <w:rPr>
          <w:rFonts w:ascii="Arial" w:hAnsi="Arial"/>
          <w:b/>
          <w:bCs/>
          <w:color w:val="000000" w:themeColor="text1"/>
          <w:sz w:val="22"/>
          <w:szCs w:val="22"/>
          <w:rtl/>
        </w:rPr>
        <w:lastRenderedPageBreak/>
        <w:t xml:space="preserve">معدل الخصوبة الكلية في </w:t>
      </w:r>
      <w:r w:rsidR="003B3C91" w:rsidRPr="004A1D1B">
        <w:rPr>
          <w:rFonts w:ascii="Arial" w:hAnsi="Arial" w:hint="cs"/>
          <w:b/>
          <w:bCs/>
          <w:color w:val="000000" w:themeColor="text1"/>
          <w:sz w:val="22"/>
          <w:szCs w:val="22"/>
          <w:rtl/>
        </w:rPr>
        <w:t>دولة فلسطين</w:t>
      </w:r>
      <w:r w:rsidRPr="004A1D1B">
        <w:rPr>
          <w:rFonts w:ascii="Arial" w:hAnsi="Arial"/>
          <w:b/>
          <w:bCs/>
          <w:color w:val="000000" w:themeColor="text1"/>
          <w:sz w:val="22"/>
          <w:szCs w:val="22"/>
          <w:rtl/>
        </w:rPr>
        <w:t xml:space="preserve"> حسب المنطقة</w:t>
      </w:r>
      <w:r w:rsidRPr="004A1D1B">
        <w:rPr>
          <w:rFonts w:ascii="Arial" w:hAnsi="Arial" w:hint="cs"/>
          <w:b/>
          <w:bCs/>
          <w:color w:val="000000" w:themeColor="text1"/>
          <w:sz w:val="22"/>
          <w:szCs w:val="22"/>
          <w:rtl/>
        </w:rPr>
        <w:t xml:space="preserve"> لسنوات مختارة</w:t>
      </w:r>
    </w:p>
    <w:tbl>
      <w:tblPr>
        <w:tblStyle w:val="TableGrid"/>
        <w:bidiVisual/>
        <w:tblW w:w="0" w:type="auto"/>
        <w:jc w:val="center"/>
        <w:tblInd w:w="674" w:type="dxa"/>
        <w:tblLook w:val="04A0"/>
      </w:tblPr>
      <w:tblGrid>
        <w:gridCol w:w="8391"/>
      </w:tblGrid>
      <w:tr w:rsidR="00140106" w:rsidRPr="004338CF" w:rsidTr="00140106">
        <w:trPr>
          <w:jc w:val="center"/>
        </w:trPr>
        <w:tc>
          <w:tcPr>
            <w:tcW w:w="8133" w:type="dxa"/>
            <w:vAlign w:val="center"/>
          </w:tcPr>
          <w:p w:rsidR="00140106" w:rsidRPr="004338CF" w:rsidRDefault="00140106" w:rsidP="00140106">
            <w:pPr>
              <w:jc w:val="center"/>
              <w:rPr>
                <w:rtl/>
              </w:rPr>
            </w:pPr>
            <w:r w:rsidRPr="004338CF">
              <w:rPr>
                <w:rtl/>
                <w:lang w:eastAsia="en-US"/>
              </w:rPr>
              <w:drawing>
                <wp:inline distT="0" distB="0" distL="0" distR="0">
                  <wp:extent cx="5191125" cy="2266950"/>
                  <wp:effectExtent l="0" t="0" r="0" b="0"/>
                  <wp:docPr id="11"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E40190" w:rsidRPr="004338CF" w:rsidRDefault="00E40190" w:rsidP="00E40190">
      <w:pPr>
        <w:jc w:val="center"/>
        <w:rPr>
          <w:sz w:val="2"/>
          <w:szCs w:val="2"/>
          <w:rtl/>
        </w:rPr>
      </w:pPr>
      <w:r w:rsidRPr="004338CF">
        <w:rPr>
          <w:sz w:val="2"/>
          <w:szCs w:val="2"/>
          <w:rtl/>
        </w:rPr>
        <w:t>1</w:t>
      </w:r>
    </w:p>
    <w:p w:rsidR="00E40190" w:rsidRPr="004A1D1B" w:rsidRDefault="00E40190" w:rsidP="00A84D0D">
      <w:pPr>
        <w:ind w:firstLine="282"/>
        <w:rPr>
          <w:rFonts w:ascii="Arial" w:hAnsi="Arial"/>
          <w:color w:val="000000" w:themeColor="text1"/>
          <w:sz w:val="16"/>
          <w:szCs w:val="16"/>
          <w:rtl/>
        </w:rPr>
      </w:pPr>
      <w:r w:rsidRPr="004A1D1B">
        <w:rPr>
          <w:rFonts w:ascii="Arial" w:hAnsi="Arial"/>
          <w:b/>
          <w:bCs/>
          <w:color w:val="000000" w:themeColor="text1"/>
          <w:sz w:val="16"/>
          <w:szCs w:val="16"/>
          <w:rtl/>
        </w:rPr>
        <w:t xml:space="preserve">* المصدر: الجهاز المركزي للإحصاء الفلسطيني، </w:t>
      </w:r>
      <w:r w:rsidR="00ED5EE1" w:rsidRPr="004A1D1B">
        <w:rPr>
          <w:rFonts w:ascii="Arial" w:hAnsi="Arial" w:hint="cs"/>
          <w:b/>
          <w:bCs/>
          <w:color w:val="000000" w:themeColor="text1"/>
          <w:sz w:val="16"/>
          <w:szCs w:val="16"/>
          <w:rtl/>
        </w:rPr>
        <w:t>2016</w:t>
      </w:r>
      <w:r w:rsidRPr="004A1D1B">
        <w:rPr>
          <w:rFonts w:ascii="Arial" w:hAnsi="Arial"/>
          <w:b/>
          <w:bCs/>
          <w:color w:val="000000" w:themeColor="text1"/>
          <w:sz w:val="16"/>
          <w:szCs w:val="16"/>
          <w:rtl/>
        </w:rPr>
        <w:t xml:space="preserve">.  </w:t>
      </w:r>
      <w:r w:rsidR="00A84D0D">
        <w:rPr>
          <w:rFonts w:ascii="Arial" w:hAnsi="Arial"/>
          <w:color w:val="000000" w:themeColor="text1"/>
          <w:sz w:val="16"/>
          <w:szCs w:val="16"/>
          <w:rtl/>
        </w:rPr>
        <w:t>قاعدة بيانات</w:t>
      </w:r>
      <w:r w:rsidR="00A84D0D" w:rsidRPr="002550D8">
        <w:rPr>
          <w:rFonts w:ascii="Arial" w:hAnsi="Arial" w:hint="cs"/>
          <w:color w:val="000000" w:themeColor="text1"/>
          <w:sz w:val="16"/>
          <w:szCs w:val="16"/>
          <w:rtl/>
        </w:rPr>
        <w:t xml:space="preserve"> المسح الصحي، 2000</w:t>
      </w:r>
      <w:r w:rsidRPr="004A1D1B">
        <w:rPr>
          <w:rFonts w:ascii="Arial" w:hAnsi="Arial"/>
          <w:color w:val="000000" w:themeColor="text1"/>
          <w:sz w:val="16"/>
          <w:szCs w:val="16"/>
          <w:rtl/>
        </w:rPr>
        <w:t>.  رام الله –فلسطين.</w:t>
      </w:r>
    </w:p>
    <w:p w:rsidR="00E40190" w:rsidRPr="004A1D1B" w:rsidRDefault="00E40190" w:rsidP="00ED5EE1">
      <w:pPr>
        <w:ind w:firstLine="282"/>
        <w:rPr>
          <w:rFonts w:ascii="Arial" w:hAnsi="Arial"/>
          <w:color w:val="000000" w:themeColor="text1"/>
          <w:sz w:val="16"/>
          <w:szCs w:val="16"/>
          <w:rtl/>
        </w:rPr>
      </w:pPr>
      <w:r w:rsidRPr="004A1D1B">
        <w:rPr>
          <w:rFonts w:ascii="Arial" w:hAnsi="Arial"/>
          <w:b/>
          <w:bCs/>
          <w:color w:val="000000" w:themeColor="text1"/>
          <w:sz w:val="16"/>
          <w:szCs w:val="16"/>
          <w:rtl/>
        </w:rPr>
        <w:t xml:space="preserve">**المصدر: الجهاز المركزي للإحصاء الفلسطيني، </w:t>
      </w:r>
      <w:r w:rsidR="00ED5EE1" w:rsidRPr="004A1D1B">
        <w:rPr>
          <w:rFonts w:ascii="Arial" w:hAnsi="Arial" w:hint="cs"/>
          <w:b/>
          <w:bCs/>
          <w:color w:val="000000" w:themeColor="text1"/>
          <w:sz w:val="16"/>
          <w:szCs w:val="16"/>
          <w:rtl/>
        </w:rPr>
        <w:t>2016</w:t>
      </w:r>
      <w:r w:rsidRPr="004A1D1B">
        <w:rPr>
          <w:rFonts w:ascii="Arial" w:hAnsi="Arial"/>
          <w:b/>
          <w:bCs/>
          <w:color w:val="000000" w:themeColor="text1"/>
          <w:sz w:val="16"/>
          <w:szCs w:val="16"/>
          <w:rtl/>
        </w:rPr>
        <w:t xml:space="preserve">.  </w:t>
      </w:r>
      <w:r w:rsidRPr="004A1D1B">
        <w:rPr>
          <w:rFonts w:ascii="Arial" w:hAnsi="Arial"/>
          <w:color w:val="000000" w:themeColor="text1"/>
          <w:sz w:val="16"/>
          <w:szCs w:val="16"/>
          <w:rtl/>
        </w:rPr>
        <w:t xml:space="preserve">قاعدة بيانات </w:t>
      </w:r>
      <w:r w:rsidR="00752CA1" w:rsidRPr="004A1D1B">
        <w:rPr>
          <w:rFonts w:ascii="Arial" w:hAnsi="Arial" w:hint="cs"/>
          <w:color w:val="000000" w:themeColor="text1"/>
          <w:sz w:val="16"/>
          <w:szCs w:val="16"/>
          <w:rtl/>
        </w:rPr>
        <w:t>المسح الفلسطيني العنقودي متعدد المؤشرات</w:t>
      </w:r>
      <w:r w:rsidR="00752CA1" w:rsidRPr="004A1D1B">
        <w:rPr>
          <w:rFonts w:hint="cs"/>
          <w:color w:val="000000" w:themeColor="text1"/>
          <w:szCs w:val="24"/>
          <w:rtl/>
        </w:rPr>
        <w:t xml:space="preserve"> </w:t>
      </w:r>
      <w:r w:rsidR="00752CA1" w:rsidRPr="004A1D1B">
        <w:rPr>
          <w:rFonts w:ascii="Arial" w:hAnsi="Arial" w:hint="cs"/>
          <w:color w:val="000000" w:themeColor="text1"/>
          <w:sz w:val="16"/>
          <w:szCs w:val="16"/>
          <w:rtl/>
        </w:rPr>
        <w:t>2014</w:t>
      </w:r>
      <w:r w:rsidRPr="004A1D1B">
        <w:rPr>
          <w:rFonts w:ascii="Arial" w:hAnsi="Arial"/>
          <w:color w:val="000000" w:themeColor="text1"/>
          <w:sz w:val="16"/>
          <w:szCs w:val="16"/>
          <w:rtl/>
        </w:rPr>
        <w:t>.  رام الله –فلسطين</w:t>
      </w:r>
      <w:r w:rsidRPr="004A1D1B">
        <w:rPr>
          <w:rFonts w:ascii="Arial" w:hAnsi="Arial" w:hint="cs"/>
          <w:color w:val="000000" w:themeColor="text1"/>
          <w:sz w:val="16"/>
          <w:szCs w:val="16"/>
          <w:rtl/>
        </w:rPr>
        <w:t>.</w:t>
      </w:r>
    </w:p>
    <w:p w:rsidR="00E40190" w:rsidRPr="004A1D1B" w:rsidRDefault="00E40190" w:rsidP="00E40190">
      <w:pPr>
        <w:ind w:firstLine="282"/>
        <w:rPr>
          <w:rFonts w:ascii="Arial" w:hAnsi="Arial"/>
          <w:color w:val="000000" w:themeColor="text1"/>
          <w:sz w:val="22"/>
          <w:szCs w:val="2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8"/>
      </w:tblGrid>
      <w:tr w:rsidR="00D07938" w:rsidRPr="004A1D1B" w:rsidTr="00140106">
        <w:trPr>
          <w:trHeight w:val="340"/>
          <w:jc w:val="center"/>
        </w:trPr>
        <w:tc>
          <w:tcPr>
            <w:tcW w:w="7088" w:type="dxa"/>
          </w:tcPr>
          <w:p w:rsidR="00D07938" w:rsidRPr="004A1D1B" w:rsidRDefault="00D07938" w:rsidP="00ED5EE1">
            <w:pPr>
              <w:pStyle w:val="BodyText"/>
              <w:jc w:val="center"/>
              <w:rPr>
                <w:b/>
                <w:bCs/>
                <w:color w:val="000000" w:themeColor="text1"/>
                <w:sz w:val="24"/>
                <w:szCs w:val="24"/>
                <w:rtl/>
              </w:rPr>
            </w:pPr>
            <w:r w:rsidRPr="004A1D1B">
              <w:rPr>
                <w:b/>
                <w:bCs/>
                <w:color w:val="000000" w:themeColor="text1"/>
                <w:sz w:val="22"/>
                <w:szCs w:val="22"/>
                <w:rtl/>
              </w:rPr>
              <w:t>ارتف</w:t>
            </w:r>
            <w:r w:rsidRPr="004A1D1B">
              <w:rPr>
                <w:rFonts w:hint="cs"/>
                <w:b/>
                <w:bCs/>
                <w:color w:val="000000" w:themeColor="text1"/>
                <w:sz w:val="22"/>
                <w:szCs w:val="22"/>
                <w:rtl/>
              </w:rPr>
              <w:t>ا</w:t>
            </w:r>
            <w:r w:rsidRPr="004A1D1B">
              <w:rPr>
                <w:b/>
                <w:bCs/>
                <w:color w:val="000000" w:themeColor="text1"/>
                <w:sz w:val="22"/>
                <w:szCs w:val="22"/>
                <w:rtl/>
              </w:rPr>
              <w:t>ع ا</w:t>
            </w:r>
            <w:r w:rsidRPr="004A1D1B">
              <w:rPr>
                <w:rFonts w:hint="cs"/>
                <w:b/>
                <w:bCs/>
                <w:color w:val="000000" w:themeColor="text1"/>
                <w:sz w:val="22"/>
                <w:szCs w:val="22"/>
                <w:rtl/>
              </w:rPr>
              <w:t>ل</w:t>
            </w:r>
            <w:r w:rsidRPr="004A1D1B">
              <w:rPr>
                <w:b/>
                <w:bCs/>
                <w:color w:val="000000" w:themeColor="text1"/>
                <w:sz w:val="22"/>
                <w:szCs w:val="22"/>
                <w:rtl/>
              </w:rPr>
              <w:t>عمر</w:t>
            </w:r>
            <w:r w:rsidRPr="004A1D1B">
              <w:rPr>
                <w:rFonts w:hint="cs"/>
                <w:b/>
                <w:bCs/>
                <w:color w:val="000000" w:themeColor="text1"/>
                <w:sz w:val="22"/>
                <w:szCs w:val="22"/>
                <w:rtl/>
              </w:rPr>
              <w:t xml:space="preserve"> الم</w:t>
            </w:r>
            <w:r w:rsidRPr="004A1D1B">
              <w:rPr>
                <w:b/>
                <w:bCs/>
                <w:color w:val="000000" w:themeColor="text1"/>
                <w:sz w:val="22"/>
                <w:szCs w:val="22"/>
                <w:rtl/>
              </w:rPr>
              <w:t>توقع</w:t>
            </w:r>
            <w:r w:rsidRPr="004A1D1B">
              <w:rPr>
                <w:rFonts w:hint="cs"/>
                <w:b/>
                <w:bCs/>
                <w:color w:val="000000" w:themeColor="text1"/>
                <w:sz w:val="22"/>
                <w:szCs w:val="22"/>
                <w:rtl/>
              </w:rPr>
              <w:t xml:space="preserve"> </w:t>
            </w:r>
            <w:r w:rsidRPr="004A1D1B">
              <w:rPr>
                <w:b/>
                <w:bCs/>
                <w:color w:val="000000" w:themeColor="text1"/>
                <w:sz w:val="22"/>
                <w:szCs w:val="22"/>
                <w:rtl/>
              </w:rPr>
              <w:t xml:space="preserve"> </w:t>
            </w:r>
            <w:r w:rsidRPr="004A1D1B">
              <w:rPr>
                <w:rFonts w:hint="cs"/>
                <w:b/>
                <w:bCs/>
                <w:color w:val="000000" w:themeColor="text1"/>
                <w:sz w:val="22"/>
                <w:szCs w:val="22"/>
                <w:rtl/>
              </w:rPr>
              <w:t>ل</w:t>
            </w:r>
            <w:r w:rsidRPr="004A1D1B">
              <w:rPr>
                <w:b/>
                <w:bCs/>
                <w:color w:val="000000" w:themeColor="text1"/>
                <w:sz w:val="22"/>
                <w:szCs w:val="22"/>
                <w:rtl/>
              </w:rPr>
              <w:t>لبقاء ع</w:t>
            </w:r>
            <w:r w:rsidRPr="004A1D1B">
              <w:rPr>
                <w:rFonts w:hint="cs"/>
                <w:b/>
                <w:bCs/>
                <w:color w:val="000000" w:themeColor="text1"/>
                <w:sz w:val="22"/>
                <w:szCs w:val="22"/>
                <w:rtl/>
              </w:rPr>
              <w:t>ل</w:t>
            </w:r>
            <w:r w:rsidRPr="004A1D1B">
              <w:rPr>
                <w:b/>
                <w:bCs/>
                <w:color w:val="000000" w:themeColor="text1"/>
                <w:sz w:val="22"/>
                <w:szCs w:val="22"/>
                <w:rtl/>
              </w:rPr>
              <w:t xml:space="preserve">ى </w:t>
            </w:r>
            <w:r w:rsidRPr="004A1D1B">
              <w:rPr>
                <w:rFonts w:hint="cs"/>
                <w:b/>
                <w:bCs/>
                <w:color w:val="000000" w:themeColor="text1"/>
                <w:sz w:val="22"/>
                <w:szCs w:val="22"/>
                <w:rtl/>
              </w:rPr>
              <w:t>ق</w:t>
            </w:r>
            <w:r w:rsidRPr="004A1D1B">
              <w:rPr>
                <w:b/>
                <w:bCs/>
                <w:color w:val="000000" w:themeColor="text1"/>
                <w:sz w:val="22"/>
                <w:szCs w:val="22"/>
                <w:rtl/>
              </w:rPr>
              <w:t xml:space="preserve">يد </w:t>
            </w:r>
            <w:r w:rsidRPr="004A1D1B">
              <w:rPr>
                <w:rFonts w:hint="cs"/>
                <w:b/>
                <w:bCs/>
                <w:color w:val="000000" w:themeColor="text1"/>
                <w:sz w:val="22"/>
                <w:szCs w:val="22"/>
                <w:rtl/>
              </w:rPr>
              <w:t>ا</w:t>
            </w:r>
            <w:r w:rsidRPr="004A1D1B">
              <w:rPr>
                <w:b/>
                <w:bCs/>
                <w:color w:val="000000" w:themeColor="text1"/>
                <w:sz w:val="22"/>
                <w:szCs w:val="22"/>
                <w:rtl/>
              </w:rPr>
              <w:t>لحي</w:t>
            </w:r>
            <w:r w:rsidRPr="004A1D1B">
              <w:rPr>
                <w:rFonts w:hint="cs"/>
                <w:b/>
                <w:bCs/>
                <w:color w:val="000000" w:themeColor="text1"/>
                <w:sz w:val="22"/>
                <w:szCs w:val="22"/>
                <w:rtl/>
              </w:rPr>
              <w:t>ا</w:t>
            </w:r>
            <w:r w:rsidRPr="004A1D1B">
              <w:rPr>
                <w:b/>
                <w:bCs/>
                <w:color w:val="000000" w:themeColor="text1"/>
                <w:sz w:val="22"/>
                <w:szCs w:val="22"/>
                <w:rtl/>
              </w:rPr>
              <w:t>ة ل</w:t>
            </w:r>
            <w:r w:rsidRPr="004A1D1B">
              <w:rPr>
                <w:rFonts w:hint="cs"/>
                <w:b/>
                <w:bCs/>
                <w:color w:val="000000" w:themeColor="text1"/>
                <w:sz w:val="22"/>
                <w:szCs w:val="22"/>
                <w:rtl/>
              </w:rPr>
              <w:t>ل</w:t>
            </w:r>
            <w:r w:rsidRPr="004A1D1B">
              <w:rPr>
                <w:b/>
                <w:bCs/>
                <w:color w:val="000000" w:themeColor="text1"/>
                <w:sz w:val="22"/>
                <w:szCs w:val="22"/>
                <w:rtl/>
              </w:rPr>
              <w:t>إناث</w:t>
            </w:r>
            <w:r w:rsidRPr="004A1D1B">
              <w:rPr>
                <w:rFonts w:hint="cs"/>
                <w:b/>
                <w:bCs/>
                <w:color w:val="000000" w:themeColor="text1"/>
                <w:sz w:val="22"/>
                <w:szCs w:val="22"/>
                <w:rtl/>
              </w:rPr>
              <w:t xml:space="preserve"> </w:t>
            </w:r>
            <w:r w:rsidRPr="004A1D1B">
              <w:rPr>
                <w:b/>
                <w:bCs/>
                <w:color w:val="000000" w:themeColor="text1"/>
                <w:sz w:val="22"/>
                <w:szCs w:val="22"/>
                <w:rtl/>
              </w:rPr>
              <w:t>م</w:t>
            </w:r>
            <w:r w:rsidRPr="004A1D1B">
              <w:rPr>
                <w:rFonts w:hint="cs"/>
                <w:b/>
                <w:bCs/>
                <w:color w:val="000000" w:themeColor="text1"/>
                <w:sz w:val="22"/>
                <w:szCs w:val="22"/>
                <w:rtl/>
              </w:rPr>
              <w:t>ق</w:t>
            </w:r>
            <w:r w:rsidRPr="004A1D1B">
              <w:rPr>
                <w:b/>
                <w:bCs/>
                <w:color w:val="000000" w:themeColor="text1"/>
                <w:sz w:val="22"/>
                <w:szCs w:val="22"/>
                <w:rtl/>
              </w:rPr>
              <w:t>ا</w:t>
            </w:r>
            <w:r w:rsidRPr="004A1D1B">
              <w:rPr>
                <w:rFonts w:hint="cs"/>
                <w:b/>
                <w:bCs/>
                <w:color w:val="000000" w:themeColor="text1"/>
                <w:sz w:val="22"/>
                <w:szCs w:val="22"/>
                <w:rtl/>
              </w:rPr>
              <w:t>بل ال</w:t>
            </w:r>
            <w:r w:rsidRPr="004A1D1B">
              <w:rPr>
                <w:b/>
                <w:bCs/>
                <w:color w:val="000000" w:themeColor="text1"/>
                <w:sz w:val="22"/>
                <w:szCs w:val="22"/>
                <w:rtl/>
              </w:rPr>
              <w:t>ذكو</w:t>
            </w:r>
            <w:r w:rsidRPr="004A1D1B">
              <w:rPr>
                <w:rFonts w:hint="cs"/>
                <w:b/>
                <w:bCs/>
                <w:color w:val="000000" w:themeColor="text1"/>
                <w:sz w:val="22"/>
                <w:szCs w:val="22"/>
                <w:rtl/>
              </w:rPr>
              <w:t>ر</w:t>
            </w:r>
            <w:r w:rsidRPr="004A1D1B">
              <w:rPr>
                <w:b/>
                <w:bCs/>
                <w:color w:val="000000" w:themeColor="text1"/>
                <w:sz w:val="22"/>
                <w:szCs w:val="22"/>
                <w:rtl/>
              </w:rPr>
              <w:t xml:space="preserve"> في ا</w:t>
            </w:r>
            <w:r w:rsidRPr="004A1D1B">
              <w:rPr>
                <w:rFonts w:hint="cs"/>
                <w:b/>
                <w:bCs/>
                <w:color w:val="000000" w:themeColor="text1"/>
                <w:sz w:val="22"/>
                <w:szCs w:val="22"/>
                <w:rtl/>
              </w:rPr>
              <w:t>ل</w:t>
            </w:r>
            <w:r w:rsidRPr="004A1D1B">
              <w:rPr>
                <w:b/>
                <w:bCs/>
                <w:color w:val="000000" w:themeColor="text1"/>
                <w:sz w:val="22"/>
                <w:szCs w:val="22"/>
                <w:rtl/>
              </w:rPr>
              <w:t>عا</w:t>
            </w:r>
            <w:r w:rsidRPr="004A1D1B">
              <w:rPr>
                <w:rFonts w:hint="cs"/>
                <w:b/>
                <w:bCs/>
                <w:color w:val="000000" w:themeColor="text1"/>
                <w:sz w:val="22"/>
                <w:szCs w:val="22"/>
                <w:rtl/>
              </w:rPr>
              <w:t>م</w:t>
            </w:r>
            <w:r w:rsidRPr="004A1D1B">
              <w:rPr>
                <w:b/>
                <w:bCs/>
                <w:color w:val="000000" w:themeColor="text1"/>
                <w:sz w:val="22"/>
                <w:szCs w:val="22"/>
                <w:rtl/>
              </w:rPr>
              <w:t xml:space="preserve"> </w:t>
            </w:r>
            <w:r w:rsidR="00ED5EE1" w:rsidRPr="004A1D1B">
              <w:rPr>
                <w:b/>
                <w:bCs/>
                <w:color w:val="000000" w:themeColor="text1"/>
                <w:sz w:val="22"/>
                <w:szCs w:val="22"/>
              </w:rPr>
              <w:t>2016</w:t>
            </w:r>
          </w:p>
        </w:tc>
      </w:tr>
    </w:tbl>
    <w:p w:rsidR="00D07938" w:rsidRPr="004A1D1B" w:rsidRDefault="00D07938" w:rsidP="00D07938">
      <w:pPr>
        <w:pStyle w:val="BodyText"/>
        <w:jc w:val="both"/>
        <w:rPr>
          <w:color w:val="000000" w:themeColor="text1"/>
          <w:sz w:val="8"/>
          <w:szCs w:val="8"/>
          <w:rtl/>
        </w:rPr>
      </w:pPr>
    </w:p>
    <w:p w:rsidR="00D249F1" w:rsidRPr="004A1D1B" w:rsidRDefault="00D249F1" w:rsidP="00ED5EE1">
      <w:pPr>
        <w:jc w:val="both"/>
        <w:rPr>
          <w:b/>
          <w:bCs/>
          <w:color w:val="000000" w:themeColor="text1"/>
          <w:sz w:val="10"/>
          <w:szCs w:val="10"/>
        </w:rPr>
      </w:pPr>
      <w:r w:rsidRPr="004A1D1B">
        <w:rPr>
          <w:color w:val="000000" w:themeColor="text1"/>
          <w:szCs w:val="24"/>
          <w:rtl/>
        </w:rPr>
        <w:t xml:space="preserve">نتيجة لانخفاض معدلات الوفاة في فلسطين ارتفع العمر المتوقع للأفراد حيث بلغ توقع البقاء على قيد الحياة عام </w:t>
      </w:r>
      <w:r w:rsidR="00ED5EE1" w:rsidRPr="004A1D1B">
        <w:rPr>
          <w:rFonts w:hint="cs"/>
          <w:color w:val="000000" w:themeColor="text1"/>
          <w:szCs w:val="24"/>
          <w:rtl/>
        </w:rPr>
        <w:t>2016</w:t>
      </w:r>
      <w:r w:rsidRPr="004A1D1B">
        <w:rPr>
          <w:color w:val="000000" w:themeColor="text1"/>
          <w:szCs w:val="24"/>
          <w:rtl/>
        </w:rPr>
        <w:t xml:space="preserve"> في فلسطين 73.</w:t>
      </w:r>
      <w:r w:rsidR="00ED5EE1" w:rsidRPr="004A1D1B">
        <w:rPr>
          <w:rFonts w:hint="cs"/>
          <w:color w:val="000000" w:themeColor="text1"/>
          <w:szCs w:val="24"/>
          <w:rtl/>
        </w:rPr>
        <w:t>7</w:t>
      </w:r>
      <w:r w:rsidRPr="004A1D1B">
        <w:rPr>
          <w:color w:val="000000" w:themeColor="text1"/>
          <w:szCs w:val="24"/>
          <w:rtl/>
        </w:rPr>
        <w:t xml:space="preserve"> سنة بواقع 72.</w:t>
      </w:r>
      <w:r w:rsidR="00ED5EE1" w:rsidRPr="004A1D1B">
        <w:rPr>
          <w:rFonts w:hint="cs"/>
          <w:color w:val="000000" w:themeColor="text1"/>
          <w:szCs w:val="24"/>
          <w:rtl/>
        </w:rPr>
        <w:t>1</w:t>
      </w:r>
      <w:r w:rsidRPr="004A1D1B">
        <w:rPr>
          <w:color w:val="000000" w:themeColor="text1"/>
          <w:szCs w:val="24"/>
          <w:rtl/>
        </w:rPr>
        <w:t xml:space="preserve"> سنة للذكور و75.</w:t>
      </w:r>
      <w:r w:rsidR="00ED5EE1" w:rsidRPr="004A1D1B">
        <w:rPr>
          <w:rFonts w:hint="cs"/>
          <w:color w:val="000000" w:themeColor="text1"/>
          <w:szCs w:val="24"/>
          <w:rtl/>
        </w:rPr>
        <w:t>2</w:t>
      </w:r>
      <w:r w:rsidRPr="004A1D1B">
        <w:rPr>
          <w:color w:val="000000" w:themeColor="text1"/>
          <w:szCs w:val="24"/>
          <w:rtl/>
        </w:rPr>
        <w:t xml:space="preserve"> سنة للإناث، مع وجود اختلاف بين الضفة الغربية وقطاع غزة، حيث بلغ توقع البقاء على قيد الحياة عام </w:t>
      </w:r>
      <w:r w:rsidR="00ED5EE1" w:rsidRPr="004A1D1B">
        <w:rPr>
          <w:rFonts w:hint="cs"/>
          <w:color w:val="000000" w:themeColor="text1"/>
          <w:szCs w:val="24"/>
          <w:rtl/>
        </w:rPr>
        <w:t>2016</w:t>
      </w:r>
      <w:r w:rsidRPr="004A1D1B">
        <w:rPr>
          <w:color w:val="000000" w:themeColor="text1"/>
          <w:szCs w:val="24"/>
          <w:rtl/>
        </w:rPr>
        <w:t xml:space="preserve"> في الضفة الغربية </w:t>
      </w:r>
      <w:r w:rsidR="00ED5EE1" w:rsidRPr="004A1D1B">
        <w:rPr>
          <w:rFonts w:hint="cs"/>
          <w:color w:val="000000" w:themeColor="text1"/>
          <w:szCs w:val="24"/>
          <w:rtl/>
        </w:rPr>
        <w:t>74.0</w:t>
      </w:r>
      <w:r w:rsidRPr="004A1D1B">
        <w:rPr>
          <w:color w:val="000000" w:themeColor="text1"/>
          <w:szCs w:val="24"/>
          <w:rtl/>
        </w:rPr>
        <w:t xml:space="preserve"> سنة بواقع 72.4 سنة للذكور و75.</w:t>
      </w:r>
      <w:r w:rsidR="00ED5EE1" w:rsidRPr="004A1D1B">
        <w:rPr>
          <w:rFonts w:hint="cs"/>
          <w:color w:val="000000" w:themeColor="text1"/>
          <w:szCs w:val="24"/>
          <w:rtl/>
        </w:rPr>
        <w:t>5</w:t>
      </w:r>
      <w:r w:rsidRPr="004A1D1B">
        <w:rPr>
          <w:rFonts w:hint="cs"/>
          <w:color w:val="000000" w:themeColor="text1"/>
          <w:szCs w:val="24"/>
          <w:lang w:bidi="he-IL"/>
        </w:rPr>
        <w:t xml:space="preserve"> </w:t>
      </w:r>
      <w:r w:rsidRPr="004A1D1B">
        <w:rPr>
          <w:color w:val="000000" w:themeColor="text1"/>
          <w:szCs w:val="24"/>
          <w:rtl/>
        </w:rPr>
        <w:t xml:space="preserve">سنة للإناث، في حين بلغ العمر المتوقع في قطاع غزة </w:t>
      </w:r>
      <w:r w:rsidR="00ED5EE1" w:rsidRPr="004A1D1B">
        <w:rPr>
          <w:rFonts w:cs="Times New Roman" w:hint="cs"/>
          <w:color w:val="000000" w:themeColor="text1"/>
          <w:szCs w:val="24"/>
          <w:rtl/>
        </w:rPr>
        <w:t>73.1</w:t>
      </w:r>
      <w:r w:rsidRPr="004A1D1B">
        <w:rPr>
          <w:color w:val="000000" w:themeColor="text1"/>
          <w:szCs w:val="24"/>
          <w:rtl/>
        </w:rPr>
        <w:t xml:space="preserve"> سنة بواقع 71.5 سنة للذكور و74.</w:t>
      </w:r>
      <w:r w:rsidR="00ED5EE1" w:rsidRPr="004A1D1B">
        <w:rPr>
          <w:rFonts w:hint="cs"/>
          <w:color w:val="000000" w:themeColor="text1"/>
          <w:szCs w:val="24"/>
          <w:rtl/>
        </w:rPr>
        <w:t>6</w:t>
      </w:r>
      <w:r w:rsidRPr="004A1D1B">
        <w:rPr>
          <w:color w:val="000000" w:themeColor="text1"/>
          <w:szCs w:val="24"/>
          <w:rtl/>
        </w:rPr>
        <w:t xml:space="preserve"> سنة للإناث.  ومن الأسباب الأخرى لإرتفاع معدلات البقاء على قيد الحياة تحسن المستوى الصحي والانخفاض التدريجي لمعدلات وفيات الرضع والأطفال. </w:t>
      </w:r>
    </w:p>
    <w:p w:rsidR="00E40190" w:rsidRPr="004A1D1B" w:rsidRDefault="00E40190" w:rsidP="00F87AAE">
      <w:pPr>
        <w:jc w:val="both"/>
        <w:rPr>
          <w:color w:val="000000" w:themeColor="text1"/>
          <w:sz w:val="14"/>
          <w:szCs w:val="14"/>
          <w:rtl/>
        </w:rPr>
      </w:pPr>
      <w:r w:rsidRPr="004A1D1B">
        <w:rPr>
          <w:color w:val="000000" w:themeColor="text1"/>
          <w:szCs w:val="24"/>
          <w:rtl/>
        </w:rPr>
        <w:t xml:space="preserve"> </w:t>
      </w:r>
    </w:p>
    <w:p w:rsidR="00252FFC" w:rsidRPr="004A1D1B" w:rsidRDefault="00252FFC" w:rsidP="00ED5EE1">
      <w:pPr>
        <w:jc w:val="center"/>
        <w:rPr>
          <w:b/>
          <w:bCs/>
          <w:color w:val="000000" w:themeColor="text1"/>
          <w:sz w:val="22"/>
          <w:szCs w:val="22"/>
          <w:rtl/>
        </w:rPr>
      </w:pPr>
      <w:r w:rsidRPr="004A1D1B">
        <w:rPr>
          <w:b/>
          <w:bCs/>
          <w:color w:val="000000" w:themeColor="text1"/>
          <w:sz w:val="22"/>
          <w:szCs w:val="22"/>
          <w:rtl/>
        </w:rPr>
        <w:t>توقع البقاء على قيد الحياة عند الولادة حسب المنطقة</w:t>
      </w:r>
      <w:r w:rsidRPr="004A1D1B">
        <w:rPr>
          <w:rFonts w:hint="cs"/>
          <w:b/>
          <w:bCs/>
          <w:color w:val="000000" w:themeColor="text1"/>
          <w:sz w:val="22"/>
          <w:szCs w:val="22"/>
          <w:rtl/>
        </w:rPr>
        <w:t xml:space="preserve"> والجنس</w:t>
      </w:r>
      <w:r w:rsidRPr="004A1D1B">
        <w:rPr>
          <w:b/>
          <w:bCs/>
          <w:color w:val="000000" w:themeColor="text1"/>
          <w:sz w:val="22"/>
          <w:szCs w:val="22"/>
          <w:rtl/>
        </w:rPr>
        <w:t xml:space="preserve">، </w:t>
      </w:r>
      <w:r w:rsidR="00ED5EE1" w:rsidRPr="004A1D1B">
        <w:rPr>
          <w:b/>
          <w:bCs/>
          <w:color w:val="000000" w:themeColor="text1"/>
          <w:sz w:val="22"/>
          <w:szCs w:val="22"/>
        </w:rPr>
        <w:t>2016</w:t>
      </w:r>
    </w:p>
    <w:tbl>
      <w:tblPr>
        <w:tblStyle w:val="TableGrid"/>
        <w:bidiVisual/>
        <w:tblW w:w="0" w:type="auto"/>
        <w:jc w:val="center"/>
        <w:tblInd w:w="656" w:type="dxa"/>
        <w:tblLook w:val="04A0"/>
      </w:tblPr>
      <w:tblGrid>
        <w:gridCol w:w="8631"/>
      </w:tblGrid>
      <w:tr w:rsidR="00140106" w:rsidRPr="004338CF" w:rsidTr="00140106">
        <w:trPr>
          <w:trHeight w:val="3593"/>
          <w:jc w:val="center"/>
        </w:trPr>
        <w:tc>
          <w:tcPr>
            <w:tcW w:w="8631" w:type="dxa"/>
            <w:vAlign w:val="center"/>
          </w:tcPr>
          <w:p w:rsidR="00140106" w:rsidRPr="004338CF" w:rsidRDefault="00140106" w:rsidP="00140106">
            <w:pPr>
              <w:jc w:val="center"/>
              <w:rPr>
                <w:rtl/>
              </w:rPr>
            </w:pPr>
            <w:r w:rsidRPr="004338CF">
              <w:rPr>
                <w:rtl/>
                <w:lang w:eastAsia="en-US"/>
              </w:rPr>
              <w:drawing>
                <wp:inline distT="0" distB="0" distL="0" distR="0">
                  <wp:extent cx="5295900" cy="2152650"/>
                  <wp:effectExtent l="0" t="0" r="0" b="0"/>
                  <wp:docPr id="12"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E40190" w:rsidRPr="004338CF" w:rsidRDefault="00E40190" w:rsidP="00E40190">
      <w:pPr>
        <w:ind w:left="-109"/>
        <w:rPr>
          <w:sz w:val="2"/>
          <w:szCs w:val="2"/>
          <w:rtl/>
        </w:rPr>
      </w:pPr>
    </w:p>
    <w:p w:rsidR="00E40190" w:rsidRPr="004A1D1B" w:rsidRDefault="00E40190" w:rsidP="00ED5EE1">
      <w:pPr>
        <w:jc w:val="both"/>
        <w:rPr>
          <w:color w:val="000000" w:themeColor="text1"/>
          <w:sz w:val="16"/>
          <w:szCs w:val="16"/>
          <w:rtl/>
        </w:rPr>
      </w:pPr>
      <w:r w:rsidRPr="004A1D1B">
        <w:rPr>
          <w:rFonts w:ascii="Arial" w:hAnsi="Arial"/>
          <w:b/>
          <w:bCs/>
          <w:color w:val="000000" w:themeColor="text1"/>
          <w:sz w:val="18"/>
          <w:szCs w:val="18"/>
          <w:rtl/>
        </w:rPr>
        <w:t xml:space="preserve">   </w:t>
      </w:r>
      <w:r w:rsidRPr="004A1D1B">
        <w:rPr>
          <w:rFonts w:ascii="Arial" w:hAnsi="Arial"/>
          <w:b/>
          <w:bCs/>
          <w:color w:val="000000" w:themeColor="text1"/>
          <w:sz w:val="16"/>
          <w:szCs w:val="16"/>
          <w:rtl/>
        </w:rPr>
        <w:t xml:space="preserve">المصدر: </w:t>
      </w:r>
      <w:r w:rsidRPr="004A1D1B">
        <w:rPr>
          <w:b/>
          <w:bCs/>
          <w:color w:val="000000" w:themeColor="text1"/>
          <w:sz w:val="16"/>
          <w:szCs w:val="16"/>
          <w:rtl/>
        </w:rPr>
        <w:t xml:space="preserve">الجهاز المركزي للإحصاء الفلسطيني، </w:t>
      </w:r>
      <w:r w:rsidR="00ED5EE1" w:rsidRPr="004A1D1B">
        <w:rPr>
          <w:b/>
          <w:bCs/>
          <w:color w:val="000000" w:themeColor="text1"/>
          <w:sz w:val="16"/>
          <w:szCs w:val="16"/>
        </w:rPr>
        <w:t>2016</w:t>
      </w:r>
      <w:r w:rsidRPr="004A1D1B">
        <w:rPr>
          <w:color w:val="000000" w:themeColor="text1"/>
          <w:sz w:val="16"/>
          <w:szCs w:val="16"/>
          <w:rtl/>
        </w:rPr>
        <w:t>. تقديرات منقحة بناءً على النتائج النهائية للتعداد العام للسكان والمساكن والمنشآت، 2007.  رام الله- فلسطين.</w:t>
      </w:r>
    </w:p>
    <w:p w:rsidR="005D4AEB" w:rsidRDefault="005D4AEB" w:rsidP="0098403F">
      <w:pPr>
        <w:jc w:val="both"/>
        <w:rPr>
          <w:sz w:val="16"/>
          <w:szCs w:val="16"/>
          <w:rtl/>
        </w:rPr>
      </w:pPr>
    </w:p>
    <w:p w:rsidR="005D4AEB" w:rsidRDefault="005D4AEB" w:rsidP="0098403F">
      <w:pPr>
        <w:jc w:val="both"/>
        <w:rPr>
          <w:sz w:val="16"/>
          <w:szCs w:val="16"/>
          <w:rtl/>
        </w:rPr>
      </w:pPr>
    </w:p>
    <w:p w:rsidR="005D4AEB" w:rsidRDefault="005D4AEB" w:rsidP="0098403F">
      <w:pPr>
        <w:jc w:val="both"/>
        <w:rPr>
          <w:sz w:val="16"/>
          <w:szCs w:val="16"/>
          <w:rtl/>
        </w:rPr>
      </w:pPr>
    </w:p>
    <w:p w:rsidR="007657B0" w:rsidRDefault="007657B0" w:rsidP="0098403F">
      <w:pPr>
        <w:jc w:val="both"/>
        <w:rPr>
          <w:sz w:val="16"/>
          <w:szCs w:val="16"/>
          <w:rtl/>
        </w:rPr>
      </w:pPr>
    </w:p>
    <w:p w:rsidR="007657B0" w:rsidRDefault="007657B0" w:rsidP="0098403F">
      <w:pPr>
        <w:jc w:val="both"/>
        <w:rPr>
          <w:sz w:val="16"/>
          <w:szCs w:val="16"/>
          <w:rtl/>
        </w:rPr>
      </w:pPr>
    </w:p>
    <w:p w:rsidR="007657B0" w:rsidRDefault="007657B0" w:rsidP="0098403F">
      <w:pPr>
        <w:jc w:val="both"/>
        <w:rPr>
          <w:sz w:val="16"/>
          <w:szCs w:val="16"/>
          <w:rtl/>
        </w:rPr>
      </w:pPr>
    </w:p>
    <w:tbl>
      <w:tblPr>
        <w:tblW w:w="7193"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3"/>
      </w:tblGrid>
      <w:tr w:rsidR="00890D5E" w:rsidRPr="004A1D1B" w:rsidTr="00890D5E">
        <w:trPr>
          <w:jc w:val="center"/>
        </w:trPr>
        <w:tc>
          <w:tcPr>
            <w:tcW w:w="7193" w:type="dxa"/>
          </w:tcPr>
          <w:p w:rsidR="00890D5E" w:rsidRPr="004A1D1B" w:rsidRDefault="00C1480C" w:rsidP="00426221">
            <w:pPr>
              <w:pStyle w:val="BodyText"/>
              <w:jc w:val="center"/>
              <w:rPr>
                <w:b/>
                <w:bCs/>
                <w:color w:val="000000" w:themeColor="text1"/>
                <w:sz w:val="22"/>
                <w:szCs w:val="22"/>
                <w:rtl/>
              </w:rPr>
            </w:pPr>
            <w:r w:rsidRPr="004A1D1B">
              <w:rPr>
                <w:b/>
                <w:bCs/>
                <w:color w:val="000000" w:themeColor="text1"/>
                <w:sz w:val="22"/>
                <w:szCs w:val="22"/>
                <w:rtl/>
              </w:rPr>
              <w:lastRenderedPageBreak/>
              <w:t xml:space="preserve">ارتفاع عقود الزواج المسجلة في فلسطين في العام </w:t>
            </w:r>
            <w:r w:rsidR="00426221" w:rsidRPr="004A1D1B">
              <w:rPr>
                <w:rFonts w:hint="cs"/>
                <w:b/>
                <w:bCs/>
                <w:color w:val="000000" w:themeColor="text1"/>
                <w:sz w:val="22"/>
                <w:szCs w:val="22"/>
                <w:rtl/>
              </w:rPr>
              <w:t>2015</w:t>
            </w:r>
            <w:r w:rsidRPr="004A1D1B">
              <w:rPr>
                <w:b/>
                <w:bCs/>
                <w:color w:val="000000" w:themeColor="text1"/>
                <w:sz w:val="22"/>
                <w:szCs w:val="22"/>
                <w:rtl/>
              </w:rPr>
              <w:t xml:space="preserve"> بنسبة </w:t>
            </w:r>
            <w:r w:rsidR="00426221" w:rsidRPr="004A1D1B">
              <w:rPr>
                <w:rFonts w:hint="cs"/>
                <w:b/>
                <w:bCs/>
                <w:color w:val="000000" w:themeColor="text1"/>
                <w:sz w:val="22"/>
                <w:szCs w:val="22"/>
                <w:rtl/>
              </w:rPr>
              <w:t>15.3</w:t>
            </w:r>
            <w:r w:rsidRPr="004A1D1B">
              <w:rPr>
                <w:b/>
                <w:bCs/>
                <w:color w:val="000000" w:themeColor="text1"/>
                <w:sz w:val="22"/>
                <w:szCs w:val="22"/>
                <w:rtl/>
              </w:rPr>
              <w:t xml:space="preserve">% مقارنة بالعام </w:t>
            </w:r>
            <w:r w:rsidR="00426221" w:rsidRPr="004A1D1B">
              <w:rPr>
                <w:rFonts w:hint="cs"/>
                <w:b/>
                <w:bCs/>
                <w:color w:val="000000" w:themeColor="text1"/>
                <w:sz w:val="22"/>
                <w:szCs w:val="22"/>
                <w:rtl/>
              </w:rPr>
              <w:t>2014</w:t>
            </w:r>
          </w:p>
        </w:tc>
      </w:tr>
    </w:tbl>
    <w:p w:rsidR="00890D5E" w:rsidRPr="004A1D1B" w:rsidRDefault="00890D5E" w:rsidP="00890D5E">
      <w:pPr>
        <w:jc w:val="both"/>
        <w:rPr>
          <w:b/>
          <w:bCs/>
          <w:color w:val="000000" w:themeColor="text1"/>
          <w:sz w:val="8"/>
          <w:szCs w:val="8"/>
          <w:rtl/>
        </w:rPr>
      </w:pPr>
    </w:p>
    <w:p w:rsidR="00C1480C" w:rsidRPr="004A1D1B" w:rsidRDefault="00C1480C" w:rsidP="004C3B2C">
      <w:pPr>
        <w:jc w:val="both"/>
        <w:rPr>
          <w:color w:val="000000" w:themeColor="text1"/>
          <w:szCs w:val="24"/>
        </w:rPr>
      </w:pPr>
      <w:r w:rsidRPr="004A1D1B">
        <w:rPr>
          <w:color w:val="000000" w:themeColor="text1"/>
          <w:szCs w:val="24"/>
          <w:rtl/>
        </w:rPr>
        <w:t xml:space="preserve">تظهر البيانات أن عدد عقود الزواج المسجلة عام </w:t>
      </w:r>
      <w:r w:rsidR="00AC6662" w:rsidRPr="004A1D1B">
        <w:rPr>
          <w:rFonts w:hint="cs"/>
          <w:color w:val="000000" w:themeColor="text1"/>
          <w:szCs w:val="24"/>
          <w:rtl/>
        </w:rPr>
        <w:t>2015</w:t>
      </w:r>
      <w:r w:rsidRPr="004A1D1B">
        <w:rPr>
          <w:color w:val="000000" w:themeColor="text1"/>
          <w:szCs w:val="24"/>
          <w:rtl/>
        </w:rPr>
        <w:t xml:space="preserve"> في فلسطين قد ارتفعت عن عام </w:t>
      </w:r>
      <w:r w:rsidR="00AC6662" w:rsidRPr="004A1D1B">
        <w:rPr>
          <w:rFonts w:hint="cs"/>
          <w:color w:val="000000" w:themeColor="text1"/>
          <w:szCs w:val="24"/>
          <w:rtl/>
        </w:rPr>
        <w:t>2014</w:t>
      </w:r>
      <w:r w:rsidRPr="004A1D1B">
        <w:rPr>
          <w:color w:val="000000" w:themeColor="text1"/>
          <w:szCs w:val="24"/>
          <w:rtl/>
        </w:rPr>
        <w:t xml:space="preserve">، حيث بلغت </w:t>
      </w:r>
      <w:r w:rsidR="00AC6662" w:rsidRPr="004A1D1B">
        <w:rPr>
          <w:rFonts w:hint="cs"/>
          <w:color w:val="000000" w:themeColor="text1"/>
          <w:szCs w:val="24"/>
          <w:rtl/>
        </w:rPr>
        <w:t>50,438</w:t>
      </w:r>
      <w:r w:rsidRPr="004A1D1B">
        <w:rPr>
          <w:color w:val="000000" w:themeColor="text1"/>
          <w:szCs w:val="24"/>
          <w:rtl/>
        </w:rPr>
        <w:t xml:space="preserve"> عقداً عام </w:t>
      </w:r>
      <w:r w:rsidR="00AC6662" w:rsidRPr="004A1D1B">
        <w:rPr>
          <w:rFonts w:hint="cs"/>
          <w:color w:val="000000" w:themeColor="text1"/>
          <w:szCs w:val="24"/>
          <w:rtl/>
        </w:rPr>
        <w:t>2015</w:t>
      </w:r>
      <w:r w:rsidRPr="004A1D1B">
        <w:rPr>
          <w:color w:val="000000" w:themeColor="text1"/>
          <w:szCs w:val="24"/>
          <w:rtl/>
        </w:rPr>
        <w:t xml:space="preserve"> مقارنة مع </w:t>
      </w:r>
      <w:r w:rsidR="00AC6662" w:rsidRPr="004A1D1B">
        <w:rPr>
          <w:color w:val="000000" w:themeColor="text1"/>
          <w:szCs w:val="24"/>
        </w:rPr>
        <w:t>43,732</w:t>
      </w:r>
      <w:r w:rsidR="00AC6662" w:rsidRPr="004A1D1B">
        <w:rPr>
          <w:rFonts w:hint="cs"/>
          <w:color w:val="000000" w:themeColor="text1"/>
          <w:szCs w:val="24"/>
          <w:rtl/>
        </w:rPr>
        <w:t xml:space="preserve"> </w:t>
      </w:r>
      <w:r w:rsidRPr="004A1D1B">
        <w:rPr>
          <w:color w:val="000000" w:themeColor="text1"/>
          <w:szCs w:val="24"/>
          <w:rtl/>
        </w:rPr>
        <w:t xml:space="preserve">عقداً عام </w:t>
      </w:r>
      <w:r w:rsidR="00AC6662" w:rsidRPr="004A1D1B">
        <w:rPr>
          <w:rFonts w:hint="cs"/>
          <w:color w:val="000000" w:themeColor="text1"/>
          <w:szCs w:val="24"/>
          <w:rtl/>
        </w:rPr>
        <w:t>2014</w:t>
      </w:r>
      <w:r w:rsidRPr="004A1D1B">
        <w:rPr>
          <w:color w:val="000000" w:themeColor="text1"/>
          <w:szCs w:val="24"/>
          <w:rtl/>
        </w:rPr>
        <w:t xml:space="preserve"> (أي بارتفاع مقداره </w:t>
      </w:r>
      <w:r w:rsidR="00AC6662" w:rsidRPr="004A1D1B">
        <w:rPr>
          <w:color w:val="000000" w:themeColor="text1"/>
          <w:szCs w:val="24"/>
        </w:rPr>
        <w:t>6</w:t>
      </w:r>
      <w:r w:rsidRPr="004A1D1B">
        <w:rPr>
          <w:color w:val="000000" w:themeColor="text1"/>
          <w:szCs w:val="24"/>
        </w:rPr>
        <w:t>,</w:t>
      </w:r>
      <w:r w:rsidR="00AC6662" w:rsidRPr="004A1D1B">
        <w:rPr>
          <w:color w:val="000000" w:themeColor="text1"/>
          <w:szCs w:val="24"/>
        </w:rPr>
        <w:t>706</w:t>
      </w:r>
      <w:r w:rsidRPr="004A1D1B">
        <w:rPr>
          <w:color w:val="000000" w:themeColor="text1"/>
          <w:szCs w:val="24"/>
          <w:rtl/>
        </w:rPr>
        <w:t xml:space="preserve"> عقداً مقارنة بعام </w:t>
      </w:r>
      <w:r w:rsidR="00AC6662" w:rsidRPr="004A1D1B">
        <w:rPr>
          <w:rFonts w:hint="cs"/>
          <w:color w:val="000000" w:themeColor="text1"/>
          <w:szCs w:val="24"/>
          <w:rtl/>
        </w:rPr>
        <w:t>2014</w:t>
      </w:r>
      <w:r w:rsidRPr="004A1D1B">
        <w:rPr>
          <w:color w:val="000000" w:themeColor="text1"/>
          <w:szCs w:val="24"/>
          <w:rtl/>
        </w:rPr>
        <w:t xml:space="preserve">).  هذا وقد بلغ عدد عقود الزواج المسجلة عام </w:t>
      </w:r>
      <w:r w:rsidR="00AC6662" w:rsidRPr="004A1D1B">
        <w:rPr>
          <w:rFonts w:hint="cs"/>
          <w:color w:val="000000" w:themeColor="text1"/>
          <w:szCs w:val="24"/>
          <w:rtl/>
        </w:rPr>
        <w:t>2015</w:t>
      </w:r>
      <w:r w:rsidRPr="004A1D1B">
        <w:rPr>
          <w:color w:val="000000" w:themeColor="text1"/>
          <w:szCs w:val="24"/>
          <w:rtl/>
        </w:rPr>
        <w:t xml:space="preserve"> في الضفة الغربية </w:t>
      </w:r>
      <w:r w:rsidR="00AC6662" w:rsidRPr="004A1D1B">
        <w:rPr>
          <w:color w:val="000000" w:themeColor="text1"/>
          <w:szCs w:val="24"/>
        </w:rPr>
        <w:t>29</w:t>
      </w:r>
      <w:r w:rsidRPr="004A1D1B">
        <w:rPr>
          <w:color w:val="000000" w:themeColor="text1"/>
          <w:szCs w:val="24"/>
        </w:rPr>
        <w:t>,</w:t>
      </w:r>
      <w:r w:rsidR="00AC6662" w:rsidRPr="004A1D1B">
        <w:rPr>
          <w:color w:val="000000" w:themeColor="text1"/>
          <w:szCs w:val="24"/>
        </w:rPr>
        <w:t>701</w:t>
      </w:r>
      <w:r w:rsidRPr="004A1D1B">
        <w:rPr>
          <w:color w:val="000000" w:themeColor="text1"/>
          <w:szCs w:val="24"/>
          <w:rtl/>
        </w:rPr>
        <w:t xml:space="preserve"> عقداً (بما نسبته </w:t>
      </w:r>
      <w:r w:rsidR="00AC6662" w:rsidRPr="004A1D1B">
        <w:rPr>
          <w:color w:val="000000" w:themeColor="text1"/>
          <w:szCs w:val="24"/>
        </w:rPr>
        <w:t>58.9</w:t>
      </w:r>
      <w:r w:rsidRPr="004A1D1B">
        <w:rPr>
          <w:color w:val="000000" w:themeColor="text1"/>
          <w:szCs w:val="24"/>
          <w:rtl/>
        </w:rPr>
        <w:t xml:space="preserve">% من عدد عقود الزواج المسجلة في فلسطين)، وهي أكثر بــ </w:t>
      </w:r>
      <w:r w:rsidRPr="004A1D1B">
        <w:rPr>
          <w:color w:val="000000" w:themeColor="text1"/>
          <w:szCs w:val="24"/>
        </w:rPr>
        <w:t>2,</w:t>
      </w:r>
      <w:r w:rsidR="00AC6662" w:rsidRPr="004A1D1B">
        <w:rPr>
          <w:color w:val="000000" w:themeColor="text1"/>
          <w:szCs w:val="24"/>
        </w:rPr>
        <w:t>063</w:t>
      </w:r>
      <w:r w:rsidRPr="004A1D1B">
        <w:rPr>
          <w:color w:val="000000" w:themeColor="text1"/>
          <w:szCs w:val="24"/>
          <w:rtl/>
        </w:rPr>
        <w:t xml:space="preserve"> عقداً مقارنة بعام </w:t>
      </w:r>
      <w:r w:rsidR="00AC6662" w:rsidRPr="004A1D1B">
        <w:rPr>
          <w:rFonts w:hint="cs"/>
          <w:color w:val="000000" w:themeColor="text1"/>
          <w:szCs w:val="24"/>
          <w:rtl/>
        </w:rPr>
        <w:t>2014</w:t>
      </w:r>
      <w:r w:rsidRPr="004A1D1B">
        <w:rPr>
          <w:color w:val="000000" w:themeColor="text1"/>
          <w:szCs w:val="24"/>
          <w:rtl/>
        </w:rPr>
        <w:t xml:space="preserve">.  أما في قطاع غزة فقد بلغ عدد عقود الزواج المسجلة </w:t>
      </w:r>
      <w:r w:rsidR="00AC6662" w:rsidRPr="004A1D1B">
        <w:rPr>
          <w:color w:val="000000" w:themeColor="text1"/>
          <w:szCs w:val="24"/>
          <w:lang w:bidi="he-IL"/>
        </w:rPr>
        <w:t>20,737</w:t>
      </w:r>
      <w:r w:rsidRPr="004A1D1B">
        <w:rPr>
          <w:color w:val="000000" w:themeColor="text1"/>
          <w:szCs w:val="24"/>
          <w:rtl/>
        </w:rPr>
        <w:t xml:space="preserve"> عقدا في عام </w:t>
      </w:r>
      <w:r w:rsidR="00AC6662" w:rsidRPr="004A1D1B">
        <w:rPr>
          <w:rFonts w:hint="cs"/>
          <w:color w:val="000000" w:themeColor="text1"/>
          <w:szCs w:val="24"/>
          <w:rtl/>
        </w:rPr>
        <w:t>2015</w:t>
      </w:r>
      <w:r w:rsidRPr="004A1D1B">
        <w:rPr>
          <w:color w:val="000000" w:themeColor="text1"/>
          <w:szCs w:val="24"/>
          <w:rtl/>
        </w:rPr>
        <w:t xml:space="preserve"> (بما نسبته </w:t>
      </w:r>
      <w:r w:rsidR="00AC6662" w:rsidRPr="004A1D1B">
        <w:rPr>
          <w:rFonts w:hint="cs"/>
          <w:color w:val="000000" w:themeColor="text1"/>
          <w:szCs w:val="24"/>
          <w:rtl/>
        </w:rPr>
        <w:t>41.1</w:t>
      </w:r>
      <w:r w:rsidRPr="004A1D1B">
        <w:rPr>
          <w:color w:val="000000" w:themeColor="text1"/>
          <w:szCs w:val="24"/>
          <w:rtl/>
        </w:rPr>
        <w:t xml:space="preserve">% من عدد عقود الزواج المسجلة في فلسطين)، وهي </w:t>
      </w:r>
      <w:r w:rsidR="00036731" w:rsidRPr="004A1D1B">
        <w:rPr>
          <w:rFonts w:hint="cs"/>
          <w:color w:val="000000" w:themeColor="text1"/>
          <w:szCs w:val="24"/>
          <w:rtl/>
        </w:rPr>
        <w:t>اكثر</w:t>
      </w:r>
      <w:r w:rsidRPr="004A1D1B">
        <w:rPr>
          <w:color w:val="000000" w:themeColor="text1"/>
          <w:szCs w:val="24"/>
          <w:rtl/>
        </w:rPr>
        <w:t xml:space="preserve"> بــ </w:t>
      </w:r>
      <w:r w:rsidR="00AC6662" w:rsidRPr="004A1D1B">
        <w:rPr>
          <w:rFonts w:hint="cs"/>
          <w:color w:val="000000" w:themeColor="text1"/>
          <w:szCs w:val="24"/>
          <w:rtl/>
        </w:rPr>
        <w:t>4,6</w:t>
      </w:r>
      <w:r w:rsidR="004C3B2C">
        <w:rPr>
          <w:rFonts w:hint="cs"/>
          <w:color w:val="000000" w:themeColor="text1"/>
          <w:szCs w:val="24"/>
          <w:rtl/>
        </w:rPr>
        <w:t>43</w:t>
      </w:r>
      <w:r w:rsidRPr="004A1D1B">
        <w:rPr>
          <w:color w:val="000000" w:themeColor="text1"/>
          <w:szCs w:val="24"/>
          <w:rtl/>
        </w:rPr>
        <w:t xml:space="preserve"> عقدا مقارنة بعام </w:t>
      </w:r>
      <w:r w:rsidR="00084FE1" w:rsidRPr="004A1D1B">
        <w:rPr>
          <w:rFonts w:hint="cs"/>
          <w:color w:val="000000" w:themeColor="text1"/>
          <w:szCs w:val="24"/>
          <w:rtl/>
        </w:rPr>
        <w:t>2014</w:t>
      </w:r>
      <w:r w:rsidRPr="004A1D1B">
        <w:rPr>
          <w:color w:val="000000" w:themeColor="text1"/>
          <w:szCs w:val="24"/>
          <w:rtl/>
        </w:rPr>
        <w:t>.</w:t>
      </w:r>
    </w:p>
    <w:p w:rsidR="00890D5E" w:rsidRPr="004A1D1B" w:rsidRDefault="00890D5E" w:rsidP="0031457E">
      <w:pPr>
        <w:jc w:val="both"/>
        <w:rPr>
          <w:color w:val="000000" w:themeColor="text1"/>
          <w:sz w:val="18"/>
          <w:szCs w:val="18"/>
          <w:rtl/>
        </w:rPr>
      </w:pPr>
    </w:p>
    <w:tbl>
      <w:tblPr>
        <w:tblW w:w="4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3"/>
      </w:tblGrid>
      <w:tr w:rsidR="00890D5E" w:rsidRPr="004A1D1B" w:rsidTr="00890D5E">
        <w:trPr>
          <w:jc w:val="center"/>
        </w:trPr>
        <w:tc>
          <w:tcPr>
            <w:tcW w:w="4643" w:type="dxa"/>
          </w:tcPr>
          <w:p w:rsidR="00890D5E" w:rsidRPr="004A1D1B" w:rsidRDefault="00890D5E" w:rsidP="00A66404">
            <w:pPr>
              <w:pStyle w:val="BodyText"/>
              <w:jc w:val="center"/>
              <w:rPr>
                <w:b/>
                <w:bCs/>
                <w:color w:val="000000" w:themeColor="text1"/>
                <w:sz w:val="22"/>
                <w:szCs w:val="22"/>
                <w:rtl/>
              </w:rPr>
            </w:pPr>
            <w:r w:rsidRPr="004A1D1B">
              <w:rPr>
                <w:b/>
                <w:bCs/>
                <w:color w:val="000000" w:themeColor="text1"/>
                <w:sz w:val="22"/>
                <w:szCs w:val="22"/>
                <w:rtl/>
              </w:rPr>
              <w:br w:type="page"/>
            </w:r>
            <w:r w:rsidR="00A66404" w:rsidRPr="004A1D1B">
              <w:rPr>
                <w:rFonts w:hint="cs"/>
                <w:b/>
                <w:bCs/>
                <w:color w:val="000000" w:themeColor="text1"/>
                <w:sz w:val="22"/>
                <w:szCs w:val="22"/>
                <w:rtl/>
              </w:rPr>
              <w:t>ارتفاع</w:t>
            </w:r>
            <w:r w:rsidR="00A9198D" w:rsidRPr="004A1D1B">
              <w:rPr>
                <w:rFonts w:hint="cs"/>
                <w:b/>
                <w:bCs/>
                <w:color w:val="000000" w:themeColor="text1"/>
                <w:sz w:val="22"/>
                <w:szCs w:val="22"/>
                <w:rtl/>
              </w:rPr>
              <w:t xml:space="preserve"> طفيف</w:t>
            </w:r>
            <w:r w:rsidR="00B70632" w:rsidRPr="004A1D1B">
              <w:rPr>
                <w:rFonts w:hint="cs"/>
                <w:b/>
                <w:bCs/>
                <w:color w:val="000000" w:themeColor="text1"/>
                <w:sz w:val="22"/>
                <w:szCs w:val="22"/>
                <w:rtl/>
              </w:rPr>
              <w:t xml:space="preserve"> في </w:t>
            </w:r>
            <w:r w:rsidRPr="004A1D1B">
              <w:rPr>
                <w:b/>
                <w:bCs/>
                <w:color w:val="000000" w:themeColor="text1"/>
                <w:sz w:val="22"/>
                <w:szCs w:val="22"/>
                <w:rtl/>
              </w:rPr>
              <w:t xml:space="preserve"> معدل الزواج الخام في العام </w:t>
            </w:r>
            <w:r w:rsidR="00A66404" w:rsidRPr="004A1D1B">
              <w:rPr>
                <w:b/>
                <w:bCs/>
                <w:color w:val="000000" w:themeColor="text1"/>
                <w:sz w:val="22"/>
                <w:szCs w:val="22"/>
              </w:rPr>
              <w:t>2015</w:t>
            </w:r>
            <w:r w:rsidRPr="004A1D1B">
              <w:rPr>
                <w:b/>
                <w:bCs/>
                <w:color w:val="000000" w:themeColor="text1"/>
                <w:sz w:val="22"/>
                <w:szCs w:val="22"/>
                <w:rtl/>
              </w:rPr>
              <w:t xml:space="preserve">  </w:t>
            </w:r>
          </w:p>
        </w:tc>
      </w:tr>
    </w:tbl>
    <w:p w:rsidR="00890D5E" w:rsidRPr="004A1D1B" w:rsidRDefault="00890D5E" w:rsidP="00890D5E">
      <w:pPr>
        <w:pStyle w:val="BodyText2"/>
        <w:jc w:val="center"/>
        <w:rPr>
          <w:rFonts w:ascii="Simplified Arabic" w:hAnsi="Simplified Arabic" w:cs="Simplified Arabic"/>
          <w:b/>
          <w:bCs/>
          <w:color w:val="000000" w:themeColor="text1"/>
          <w:sz w:val="8"/>
          <w:szCs w:val="8"/>
          <w:rtl/>
        </w:rPr>
      </w:pPr>
    </w:p>
    <w:p w:rsidR="00C1480C" w:rsidRPr="004A1D1B" w:rsidRDefault="00C1480C" w:rsidP="00A66404">
      <w:pPr>
        <w:jc w:val="both"/>
        <w:rPr>
          <w:color w:val="000000" w:themeColor="text1"/>
          <w:szCs w:val="24"/>
        </w:rPr>
      </w:pPr>
      <w:r w:rsidRPr="004A1D1B">
        <w:rPr>
          <w:color w:val="000000" w:themeColor="text1"/>
          <w:szCs w:val="24"/>
          <w:rtl/>
        </w:rPr>
        <w:t xml:space="preserve">بلغ معدل الزواج الخام </w:t>
      </w:r>
      <w:r w:rsidR="00A66404" w:rsidRPr="004A1D1B">
        <w:rPr>
          <w:rFonts w:hint="cs"/>
          <w:color w:val="000000" w:themeColor="text1"/>
          <w:szCs w:val="24"/>
          <w:rtl/>
        </w:rPr>
        <w:t>10.8</w:t>
      </w:r>
      <w:r w:rsidRPr="004A1D1B">
        <w:rPr>
          <w:color w:val="000000" w:themeColor="text1"/>
          <w:szCs w:val="24"/>
          <w:rtl/>
        </w:rPr>
        <w:t xml:space="preserve"> حالة زواج لكل </w:t>
      </w:r>
      <w:r w:rsidR="002E1FAC" w:rsidRPr="004A1D1B">
        <w:rPr>
          <w:rFonts w:hint="cs"/>
          <w:color w:val="000000" w:themeColor="text1"/>
          <w:szCs w:val="24"/>
          <w:rtl/>
        </w:rPr>
        <w:t>1000</w:t>
      </w:r>
      <w:r w:rsidR="003216C4" w:rsidRPr="004A1D1B">
        <w:rPr>
          <w:color w:val="000000" w:themeColor="text1"/>
          <w:szCs w:val="24"/>
          <w:rtl/>
        </w:rPr>
        <w:t xml:space="preserve"> </w:t>
      </w:r>
      <w:r w:rsidRPr="004A1D1B">
        <w:rPr>
          <w:color w:val="000000" w:themeColor="text1"/>
          <w:szCs w:val="24"/>
          <w:rtl/>
        </w:rPr>
        <w:t xml:space="preserve">من مجمل السكان في عام </w:t>
      </w:r>
      <w:r w:rsidR="00A66404" w:rsidRPr="004A1D1B">
        <w:rPr>
          <w:rFonts w:hint="cs"/>
          <w:color w:val="000000" w:themeColor="text1"/>
          <w:szCs w:val="24"/>
          <w:rtl/>
        </w:rPr>
        <w:t>2015</w:t>
      </w:r>
      <w:r w:rsidRPr="004A1D1B">
        <w:rPr>
          <w:color w:val="000000" w:themeColor="text1"/>
          <w:szCs w:val="24"/>
          <w:rtl/>
        </w:rPr>
        <w:t xml:space="preserve"> على مستوى فلسطين بواقع </w:t>
      </w:r>
      <w:r w:rsidR="00A66404" w:rsidRPr="004A1D1B">
        <w:rPr>
          <w:rFonts w:hint="cs"/>
          <w:color w:val="000000" w:themeColor="text1"/>
          <w:szCs w:val="24"/>
          <w:rtl/>
        </w:rPr>
        <w:t xml:space="preserve">10.4 </w:t>
      </w:r>
      <w:r w:rsidRPr="004A1D1B">
        <w:rPr>
          <w:color w:val="000000" w:themeColor="text1"/>
          <w:szCs w:val="24"/>
          <w:rtl/>
        </w:rPr>
        <w:t>في الضفة الغربية و</w:t>
      </w:r>
      <w:r w:rsidR="00A66404" w:rsidRPr="004A1D1B">
        <w:rPr>
          <w:rFonts w:hint="cs"/>
          <w:color w:val="000000" w:themeColor="text1"/>
          <w:szCs w:val="24"/>
          <w:rtl/>
        </w:rPr>
        <w:t>11</w:t>
      </w:r>
      <w:r w:rsidRPr="004A1D1B">
        <w:rPr>
          <w:color w:val="000000" w:themeColor="text1"/>
          <w:szCs w:val="24"/>
          <w:rtl/>
        </w:rPr>
        <w:t>.</w:t>
      </w:r>
      <w:r w:rsidR="00A66404" w:rsidRPr="004A1D1B">
        <w:rPr>
          <w:rFonts w:hint="cs"/>
          <w:color w:val="000000" w:themeColor="text1"/>
          <w:szCs w:val="24"/>
          <w:rtl/>
        </w:rPr>
        <w:t>4</w:t>
      </w:r>
      <w:r w:rsidRPr="004A1D1B">
        <w:rPr>
          <w:color w:val="000000" w:themeColor="text1"/>
          <w:szCs w:val="24"/>
          <w:rtl/>
        </w:rPr>
        <w:t xml:space="preserve"> في قطاع غزة.  في حين بلغ في عام </w:t>
      </w:r>
      <w:r w:rsidR="00A66404" w:rsidRPr="004A1D1B">
        <w:rPr>
          <w:rFonts w:hint="cs"/>
          <w:color w:val="000000" w:themeColor="text1"/>
          <w:szCs w:val="24"/>
          <w:rtl/>
        </w:rPr>
        <w:t>2014</w:t>
      </w:r>
      <w:r w:rsidRPr="004A1D1B">
        <w:rPr>
          <w:color w:val="000000" w:themeColor="text1"/>
          <w:szCs w:val="24"/>
          <w:rtl/>
        </w:rPr>
        <w:t xml:space="preserve"> في فلسطين </w:t>
      </w:r>
      <w:r w:rsidR="00A66404" w:rsidRPr="004A1D1B">
        <w:rPr>
          <w:rFonts w:hint="cs"/>
          <w:color w:val="000000" w:themeColor="text1"/>
          <w:szCs w:val="24"/>
          <w:rtl/>
        </w:rPr>
        <w:t>9.6</w:t>
      </w:r>
      <w:r w:rsidRPr="004A1D1B">
        <w:rPr>
          <w:color w:val="000000" w:themeColor="text1"/>
          <w:szCs w:val="24"/>
          <w:rtl/>
        </w:rPr>
        <w:t xml:space="preserve"> حالة زواج لكل </w:t>
      </w:r>
      <w:r w:rsidR="002E1FAC" w:rsidRPr="004A1D1B">
        <w:rPr>
          <w:rFonts w:hint="cs"/>
          <w:color w:val="000000" w:themeColor="text1"/>
          <w:szCs w:val="24"/>
          <w:rtl/>
        </w:rPr>
        <w:t>1000</w:t>
      </w:r>
      <w:r w:rsidR="003216C4" w:rsidRPr="004A1D1B">
        <w:rPr>
          <w:color w:val="000000" w:themeColor="text1"/>
          <w:szCs w:val="24"/>
          <w:rtl/>
        </w:rPr>
        <w:t xml:space="preserve"> </w:t>
      </w:r>
      <w:r w:rsidRPr="004A1D1B">
        <w:rPr>
          <w:color w:val="000000" w:themeColor="text1"/>
          <w:szCs w:val="24"/>
          <w:rtl/>
        </w:rPr>
        <w:t>من مجمل السكان بواقع 9.</w:t>
      </w:r>
      <w:r w:rsidR="00A66404" w:rsidRPr="004A1D1B">
        <w:rPr>
          <w:rFonts w:hint="cs"/>
          <w:color w:val="000000" w:themeColor="text1"/>
          <w:szCs w:val="24"/>
          <w:rtl/>
        </w:rPr>
        <w:t>9</w:t>
      </w:r>
      <w:r w:rsidRPr="004A1D1B">
        <w:rPr>
          <w:color w:val="000000" w:themeColor="text1"/>
          <w:szCs w:val="24"/>
          <w:rtl/>
        </w:rPr>
        <w:t xml:space="preserve"> في الضفة الغربية </w:t>
      </w:r>
      <w:r w:rsidR="00A66404" w:rsidRPr="004A1D1B">
        <w:rPr>
          <w:rFonts w:hint="cs"/>
          <w:color w:val="000000" w:themeColor="text1"/>
          <w:szCs w:val="24"/>
          <w:rtl/>
        </w:rPr>
        <w:t xml:space="preserve">و9.1 </w:t>
      </w:r>
      <w:r w:rsidRPr="004A1D1B">
        <w:rPr>
          <w:color w:val="000000" w:themeColor="text1"/>
          <w:szCs w:val="24"/>
          <w:rtl/>
        </w:rPr>
        <w:t xml:space="preserve"> في قطاع غزة.  </w:t>
      </w:r>
    </w:p>
    <w:p w:rsidR="00890D5E" w:rsidRPr="004A1D1B" w:rsidRDefault="00890D5E" w:rsidP="0031457E">
      <w:pPr>
        <w:jc w:val="both"/>
        <w:rPr>
          <w:color w:val="000000" w:themeColor="text1"/>
          <w:sz w:val="18"/>
          <w:szCs w:val="18"/>
          <w:rtl/>
        </w:rPr>
      </w:pPr>
    </w:p>
    <w:tbl>
      <w:tblPr>
        <w:tblW w:w="7301" w:type="dxa"/>
        <w:jc w:val="center"/>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1"/>
      </w:tblGrid>
      <w:tr w:rsidR="00890D5E" w:rsidRPr="004A1D1B" w:rsidTr="00890D5E">
        <w:trPr>
          <w:jc w:val="center"/>
        </w:trPr>
        <w:tc>
          <w:tcPr>
            <w:tcW w:w="7301" w:type="dxa"/>
          </w:tcPr>
          <w:p w:rsidR="00890D5E" w:rsidRPr="004A1D1B" w:rsidRDefault="00B70632" w:rsidP="00426221">
            <w:pPr>
              <w:pStyle w:val="BodyText"/>
              <w:jc w:val="center"/>
              <w:rPr>
                <w:b/>
                <w:bCs/>
                <w:color w:val="000000" w:themeColor="text1"/>
                <w:sz w:val="22"/>
                <w:szCs w:val="22"/>
                <w:rtl/>
              </w:rPr>
            </w:pPr>
            <w:r w:rsidRPr="004A1D1B">
              <w:rPr>
                <w:b/>
                <w:bCs/>
                <w:color w:val="000000" w:themeColor="text1"/>
                <w:sz w:val="22"/>
                <w:szCs w:val="22"/>
                <w:rtl/>
              </w:rPr>
              <w:t xml:space="preserve">ارتفاع وقوعات الطلاق المسجلة بنسبة </w:t>
            </w:r>
            <w:r w:rsidR="00426221" w:rsidRPr="004A1D1B">
              <w:rPr>
                <w:rFonts w:hint="cs"/>
                <w:b/>
                <w:bCs/>
                <w:color w:val="000000" w:themeColor="text1"/>
                <w:sz w:val="22"/>
                <w:szCs w:val="22"/>
                <w:rtl/>
              </w:rPr>
              <w:t>7.6</w:t>
            </w:r>
            <w:r w:rsidRPr="004A1D1B">
              <w:rPr>
                <w:b/>
                <w:bCs/>
                <w:color w:val="000000" w:themeColor="text1"/>
                <w:sz w:val="22"/>
                <w:szCs w:val="22"/>
                <w:rtl/>
              </w:rPr>
              <w:t xml:space="preserve">% في فلسطين في العام </w:t>
            </w:r>
            <w:r w:rsidR="00426221" w:rsidRPr="004A1D1B">
              <w:rPr>
                <w:rFonts w:hint="cs"/>
                <w:b/>
                <w:bCs/>
                <w:color w:val="000000" w:themeColor="text1"/>
                <w:sz w:val="22"/>
                <w:szCs w:val="22"/>
                <w:rtl/>
              </w:rPr>
              <w:t>2015</w:t>
            </w:r>
            <w:r w:rsidRPr="004A1D1B">
              <w:rPr>
                <w:b/>
                <w:bCs/>
                <w:color w:val="000000" w:themeColor="text1"/>
                <w:sz w:val="22"/>
                <w:szCs w:val="22"/>
                <w:rtl/>
              </w:rPr>
              <w:t xml:space="preserve"> مقارنة بالعام </w:t>
            </w:r>
            <w:r w:rsidR="00426221" w:rsidRPr="004A1D1B">
              <w:rPr>
                <w:rFonts w:hint="cs"/>
                <w:b/>
                <w:bCs/>
                <w:color w:val="000000" w:themeColor="text1"/>
                <w:sz w:val="22"/>
                <w:szCs w:val="22"/>
                <w:rtl/>
              </w:rPr>
              <w:t>2014</w:t>
            </w:r>
          </w:p>
        </w:tc>
      </w:tr>
    </w:tbl>
    <w:p w:rsidR="00890D5E" w:rsidRPr="004A1D1B" w:rsidRDefault="00890D5E" w:rsidP="00890D5E">
      <w:pPr>
        <w:pStyle w:val="BodyText"/>
        <w:jc w:val="both"/>
        <w:rPr>
          <w:color w:val="000000" w:themeColor="text1"/>
          <w:sz w:val="8"/>
          <w:szCs w:val="8"/>
          <w:rtl/>
        </w:rPr>
      </w:pPr>
    </w:p>
    <w:p w:rsidR="00B70632" w:rsidRPr="004A1D1B" w:rsidRDefault="00B70632" w:rsidP="000943D4">
      <w:pPr>
        <w:pStyle w:val="BodyText"/>
        <w:jc w:val="both"/>
        <w:rPr>
          <w:color w:val="000000" w:themeColor="text1"/>
          <w:szCs w:val="24"/>
        </w:rPr>
      </w:pPr>
      <w:r w:rsidRPr="004A1D1B">
        <w:rPr>
          <w:color w:val="000000" w:themeColor="text1"/>
          <w:szCs w:val="24"/>
          <w:rtl/>
        </w:rPr>
        <w:t xml:space="preserve">بلغ عدد وقوعات الطلاق المسجلة فـي المحاكم الشرعية خلال عام </w:t>
      </w:r>
      <w:r w:rsidR="00A2325F" w:rsidRPr="004A1D1B">
        <w:rPr>
          <w:rFonts w:hint="cs"/>
          <w:color w:val="000000" w:themeColor="text1"/>
          <w:szCs w:val="24"/>
          <w:rtl/>
        </w:rPr>
        <w:t>2015</w:t>
      </w:r>
      <w:r w:rsidRPr="004A1D1B">
        <w:rPr>
          <w:color w:val="000000" w:themeColor="text1"/>
          <w:szCs w:val="24"/>
          <w:rtl/>
        </w:rPr>
        <w:t xml:space="preserve"> في فلسطين </w:t>
      </w:r>
      <w:r w:rsidR="00426221" w:rsidRPr="004A1D1B">
        <w:rPr>
          <w:rFonts w:cs="Times New Roman" w:hint="cs"/>
          <w:color w:val="000000" w:themeColor="text1"/>
          <w:szCs w:val="24"/>
          <w:rtl/>
        </w:rPr>
        <w:t>8,179</w:t>
      </w:r>
      <w:r w:rsidRPr="004A1D1B">
        <w:rPr>
          <w:color w:val="000000" w:themeColor="text1"/>
          <w:szCs w:val="24"/>
          <w:rtl/>
        </w:rPr>
        <w:t xml:space="preserve"> وقوعات مقارنة مع </w:t>
      </w:r>
      <w:r w:rsidR="00426221" w:rsidRPr="004A1D1B">
        <w:rPr>
          <w:rFonts w:cs="Times New Roman"/>
          <w:color w:val="000000" w:themeColor="text1"/>
          <w:szCs w:val="24"/>
          <w:rtl/>
          <w:lang w:bidi="he-IL"/>
        </w:rPr>
        <w:t>7,</w:t>
      </w:r>
      <w:r w:rsidR="00426221" w:rsidRPr="004A1D1B">
        <w:rPr>
          <w:color w:val="000000" w:themeColor="text1"/>
          <w:szCs w:val="24"/>
          <w:rtl/>
        </w:rPr>
        <w:t>603</w:t>
      </w:r>
      <w:r w:rsidRPr="004A1D1B">
        <w:rPr>
          <w:rFonts w:asciiTheme="majorBidi" w:hAnsiTheme="majorBidi" w:cstheme="majorBidi"/>
          <w:color w:val="000000" w:themeColor="text1"/>
          <w:sz w:val="24"/>
          <w:szCs w:val="24"/>
          <w:rtl/>
        </w:rPr>
        <w:t xml:space="preserve"> </w:t>
      </w:r>
      <w:r w:rsidRPr="004A1D1B">
        <w:rPr>
          <w:color w:val="000000" w:themeColor="text1"/>
          <w:szCs w:val="24"/>
          <w:rtl/>
        </w:rPr>
        <w:t xml:space="preserve">واقعة عام </w:t>
      </w:r>
      <w:r w:rsidR="00426221" w:rsidRPr="004A1D1B">
        <w:rPr>
          <w:rFonts w:hint="cs"/>
          <w:color w:val="000000" w:themeColor="text1"/>
          <w:szCs w:val="24"/>
          <w:rtl/>
        </w:rPr>
        <w:t>2014</w:t>
      </w:r>
      <w:r w:rsidRPr="004A1D1B">
        <w:rPr>
          <w:color w:val="000000" w:themeColor="text1"/>
          <w:szCs w:val="24"/>
          <w:rtl/>
        </w:rPr>
        <w:t xml:space="preserve"> (أي بارتفاع مقداره </w:t>
      </w:r>
      <w:r w:rsidR="00426221" w:rsidRPr="004A1D1B">
        <w:rPr>
          <w:rFonts w:hint="cs"/>
          <w:color w:val="000000" w:themeColor="text1"/>
          <w:szCs w:val="24"/>
          <w:rtl/>
        </w:rPr>
        <w:t>576</w:t>
      </w:r>
      <w:r w:rsidRPr="004A1D1B">
        <w:rPr>
          <w:color w:val="000000" w:themeColor="text1"/>
          <w:szCs w:val="24"/>
          <w:rtl/>
        </w:rPr>
        <w:t xml:space="preserve"> واقعة مقارنة بعام </w:t>
      </w:r>
      <w:r w:rsidR="00426221" w:rsidRPr="004A1D1B">
        <w:rPr>
          <w:rFonts w:hint="cs"/>
          <w:color w:val="000000" w:themeColor="text1"/>
          <w:szCs w:val="24"/>
          <w:rtl/>
        </w:rPr>
        <w:t>2014</w:t>
      </w:r>
      <w:r w:rsidRPr="004A1D1B">
        <w:rPr>
          <w:color w:val="000000" w:themeColor="text1"/>
          <w:szCs w:val="24"/>
          <w:rtl/>
        </w:rPr>
        <w:t xml:space="preserve">)،  من جانب آخر بلغ عدد وقوعات الطلاق المسجلة في المحاكم الشرعية في عام </w:t>
      </w:r>
      <w:r w:rsidR="00426221" w:rsidRPr="004A1D1B">
        <w:rPr>
          <w:rFonts w:hint="cs"/>
          <w:color w:val="000000" w:themeColor="text1"/>
          <w:szCs w:val="24"/>
          <w:rtl/>
        </w:rPr>
        <w:t>2015</w:t>
      </w:r>
      <w:r w:rsidRPr="004A1D1B">
        <w:rPr>
          <w:color w:val="000000" w:themeColor="text1"/>
          <w:szCs w:val="24"/>
          <w:rtl/>
        </w:rPr>
        <w:t xml:space="preserve"> في الضفة الغربية </w:t>
      </w:r>
      <w:r w:rsidR="000943D4">
        <w:rPr>
          <w:rFonts w:ascii="Simplified Arabic" w:hAnsi="Simplified Arabic"/>
          <w:color w:val="000000" w:themeColor="text1"/>
          <w:sz w:val="24"/>
          <w:szCs w:val="24"/>
        </w:rPr>
        <w:t>4,914</w:t>
      </w:r>
      <w:r w:rsidRPr="004A1D1B">
        <w:rPr>
          <w:rFonts w:ascii="Simplified Arabic" w:hAnsi="Simplified Arabic"/>
          <w:color w:val="000000" w:themeColor="text1"/>
          <w:sz w:val="24"/>
          <w:szCs w:val="24"/>
          <w:rtl/>
        </w:rPr>
        <w:t xml:space="preserve"> </w:t>
      </w:r>
      <w:r w:rsidRPr="004A1D1B">
        <w:rPr>
          <w:color w:val="000000" w:themeColor="text1"/>
          <w:szCs w:val="24"/>
          <w:rtl/>
        </w:rPr>
        <w:t xml:space="preserve">واقعـة (ما نسبته </w:t>
      </w:r>
      <w:r w:rsidR="00426221" w:rsidRPr="004A1D1B">
        <w:rPr>
          <w:rFonts w:hint="cs"/>
          <w:color w:val="000000" w:themeColor="text1"/>
          <w:szCs w:val="24"/>
          <w:rtl/>
        </w:rPr>
        <w:t>60.1</w:t>
      </w:r>
      <w:r w:rsidRPr="004A1D1B">
        <w:rPr>
          <w:color w:val="000000" w:themeColor="text1"/>
          <w:szCs w:val="24"/>
          <w:rtl/>
        </w:rPr>
        <w:t xml:space="preserve">% من عدد وقوعات الطلاق المسجلة في المحاكم الشرعيـة في فلسطين)، مسجلاً ارتفاعاً عن العام </w:t>
      </w:r>
      <w:r w:rsidR="00426221" w:rsidRPr="004A1D1B">
        <w:rPr>
          <w:rFonts w:hint="cs"/>
          <w:color w:val="000000" w:themeColor="text1"/>
          <w:szCs w:val="24"/>
          <w:rtl/>
        </w:rPr>
        <w:t>2014</w:t>
      </w:r>
      <w:r w:rsidRPr="004A1D1B">
        <w:rPr>
          <w:color w:val="000000" w:themeColor="text1"/>
          <w:szCs w:val="24"/>
          <w:rtl/>
        </w:rPr>
        <w:t xml:space="preserve"> بحوالي </w:t>
      </w:r>
      <w:r w:rsidR="00426221" w:rsidRPr="004A1D1B">
        <w:rPr>
          <w:rFonts w:hint="cs"/>
          <w:color w:val="000000" w:themeColor="text1"/>
          <w:szCs w:val="24"/>
          <w:rtl/>
        </w:rPr>
        <w:t>189</w:t>
      </w:r>
      <w:r w:rsidRPr="004A1D1B">
        <w:rPr>
          <w:color w:val="000000" w:themeColor="text1"/>
          <w:szCs w:val="24"/>
          <w:rtl/>
        </w:rPr>
        <w:t xml:space="preserve"> واقعة.  أما في قطاع غزة فقد بلغ عدد وقوعات الطلاق المسجلة في المحاكم الشرعية </w:t>
      </w:r>
      <w:r w:rsidR="000943D4">
        <w:rPr>
          <w:rFonts w:ascii="Simplified Arabic" w:hAnsi="Simplified Arabic"/>
          <w:color w:val="000000" w:themeColor="text1"/>
          <w:sz w:val="24"/>
          <w:szCs w:val="24"/>
        </w:rPr>
        <w:t>3,265</w:t>
      </w:r>
      <w:r w:rsidRPr="004A1D1B">
        <w:rPr>
          <w:color w:val="000000" w:themeColor="text1"/>
          <w:szCs w:val="24"/>
          <w:rtl/>
        </w:rPr>
        <w:t xml:space="preserve"> واقعة (ما نسبته </w:t>
      </w:r>
      <w:r w:rsidR="00426221" w:rsidRPr="004A1D1B">
        <w:rPr>
          <w:rFonts w:hint="cs"/>
          <w:color w:val="000000" w:themeColor="text1"/>
          <w:szCs w:val="24"/>
          <w:rtl/>
        </w:rPr>
        <w:t>39.9</w:t>
      </w:r>
      <w:r w:rsidRPr="004A1D1B">
        <w:rPr>
          <w:color w:val="000000" w:themeColor="text1"/>
          <w:szCs w:val="24"/>
          <w:rtl/>
        </w:rPr>
        <w:t xml:space="preserve">% من عدد وقوعات الطلاق المسجلة في المحاكم الشرعية في فلسطين في العام </w:t>
      </w:r>
      <w:r w:rsidR="00426221" w:rsidRPr="004A1D1B">
        <w:rPr>
          <w:rFonts w:hint="cs"/>
          <w:color w:val="000000" w:themeColor="text1"/>
          <w:szCs w:val="24"/>
          <w:rtl/>
        </w:rPr>
        <w:t>2015</w:t>
      </w:r>
      <w:r w:rsidRPr="004A1D1B">
        <w:rPr>
          <w:color w:val="000000" w:themeColor="text1"/>
          <w:szCs w:val="24"/>
          <w:rtl/>
        </w:rPr>
        <w:t xml:space="preserve">)، </w:t>
      </w:r>
      <w:r w:rsidR="007657B0" w:rsidRPr="004A1D1B">
        <w:rPr>
          <w:rFonts w:hint="cs"/>
          <w:color w:val="000000" w:themeColor="text1"/>
          <w:szCs w:val="24"/>
          <w:rtl/>
        </w:rPr>
        <w:t>وبارتفاع</w:t>
      </w:r>
      <w:r w:rsidRPr="004A1D1B">
        <w:rPr>
          <w:color w:val="000000" w:themeColor="text1"/>
          <w:szCs w:val="24"/>
          <w:rtl/>
        </w:rPr>
        <w:t xml:space="preserve"> مقداره </w:t>
      </w:r>
      <w:r w:rsidR="00426221" w:rsidRPr="004A1D1B">
        <w:rPr>
          <w:rFonts w:hint="cs"/>
          <w:color w:val="000000" w:themeColor="text1"/>
          <w:szCs w:val="24"/>
          <w:rtl/>
        </w:rPr>
        <w:t>387</w:t>
      </w:r>
      <w:r w:rsidRPr="004A1D1B">
        <w:rPr>
          <w:color w:val="000000" w:themeColor="text1"/>
          <w:szCs w:val="24"/>
          <w:rtl/>
        </w:rPr>
        <w:t xml:space="preserve"> واقعة عن العام </w:t>
      </w:r>
      <w:r w:rsidR="00426221" w:rsidRPr="004A1D1B">
        <w:rPr>
          <w:rFonts w:hint="cs"/>
          <w:color w:val="000000" w:themeColor="text1"/>
          <w:szCs w:val="24"/>
          <w:rtl/>
        </w:rPr>
        <w:t>2014</w:t>
      </w:r>
      <w:r w:rsidRPr="004A1D1B">
        <w:rPr>
          <w:color w:val="000000" w:themeColor="text1"/>
          <w:szCs w:val="24"/>
          <w:rtl/>
        </w:rPr>
        <w:t>.</w:t>
      </w:r>
    </w:p>
    <w:p w:rsidR="00B67CA1" w:rsidRPr="004A1D1B" w:rsidRDefault="00B67CA1" w:rsidP="00890D5E">
      <w:pPr>
        <w:pStyle w:val="BodyText"/>
        <w:jc w:val="both"/>
        <w:rPr>
          <w:color w:val="000000" w:themeColor="text1"/>
          <w:sz w:val="14"/>
          <w:szCs w:val="18"/>
          <w:rtl/>
        </w:rPr>
      </w:pPr>
    </w:p>
    <w:tbl>
      <w:tblPr>
        <w:tblW w:w="5173" w:type="dxa"/>
        <w:jc w:val="center"/>
        <w:tblInd w:w="3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73"/>
      </w:tblGrid>
      <w:tr w:rsidR="00B67CA1" w:rsidRPr="004A1D1B" w:rsidTr="00B67CA1">
        <w:trPr>
          <w:jc w:val="center"/>
        </w:trPr>
        <w:tc>
          <w:tcPr>
            <w:tcW w:w="5173" w:type="dxa"/>
          </w:tcPr>
          <w:p w:rsidR="00B67CA1" w:rsidRPr="004A1D1B" w:rsidRDefault="009179D3" w:rsidP="00B67CA1">
            <w:pPr>
              <w:pStyle w:val="BodyText"/>
              <w:jc w:val="center"/>
              <w:rPr>
                <w:b/>
                <w:bCs/>
                <w:color w:val="000000" w:themeColor="text1"/>
                <w:sz w:val="22"/>
                <w:szCs w:val="22"/>
                <w:rtl/>
              </w:rPr>
            </w:pPr>
            <w:r w:rsidRPr="004A1D1B">
              <w:rPr>
                <w:rFonts w:hint="cs"/>
                <w:b/>
                <w:bCs/>
                <w:color w:val="000000" w:themeColor="text1"/>
                <w:sz w:val="22"/>
                <w:szCs w:val="22"/>
                <w:rtl/>
              </w:rPr>
              <w:t>ثبات</w:t>
            </w:r>
            <w:r w:rsidR="00FD1326" w:rsidRPr="004A1D1B">
              <w:rPr>
                <w:b/>
                <w:bCs/>
                <w:color w:val="000000" w:themeColor="text1"/>
                <w:sz w:val="22"/>
                <w:szCs w:val="22"/>
                <w:rtl/>
              </w:rPr>
              <w:t xml:space="preserve"> في معدل الطلاق الخام في فلسطين</w:t>
            </w:r>
          </w:p>
        </w:tc>
      </w:tr>
    </w:tbl>
    <w:p w:rsidR="00B67CA1" w:rsidRPr="004A1D1B" w:rsidRDefault="00B67CA1" w:rsidP="00B67CA1">
      <w:pPr>
        <w:jc w:val="center"/>
        <w:rPr>
          <w:color w:val="000000" w:themeColor="text1"/>
          <w:sz w:val="8"/>
          <w:szCs w:val="8"/>
          <w:rtl/>
        </w:rPr>
      </w:pPr>
    </w:p>
    <w:p w:rsidR="00FD1326" w:rsidRPr="004A1D1B" w:rsidRDefault="00FD1326" w:rsidP="009E76F4">
      <w:pPr>
        <w:jc w:val="both"/>
        <w:rPr>
          <w:noProof w:val="0"/>
          <w:snapToGrid w:val="0"/>
          <w:color w:val="000000" w:themeColor="text1"/>
          <w:sz w:val="20"/>
          <w:szCs w:val="24"/>
          <w:lang w:eastAsia="en-US"/>
        </w:rPr>
      </w:pPr>
      <w:r w:rsidRPr="004A1D1B">
        <w:rPr>
          <w:noProof w:val="0"/>
          <w:snapToGrid w:val="0"/>
          <w:color w:val="000000" w:themeColor="text1"/>
          <w:sz w:val="20"/>
          <w:szCs w:val="24"/>
          <w:rtl/>
          <w:lang w:eastAsia="en-US"/>
        </w:rPr>
        <w:t>بلغ معدل الطلاق الخام في فلسطين</w:t>
      </w:r>
      <w:r w:rsidR="00A2325F" w:rsidRPr="004A1D1B">
        <w:rPr>
          <w:rFonts w:hint="cs"/>
          <w:noProof w:val="0"/>
          <w:snapToGrid w:val="0"/>
          <w:color w:val="000000" w:themeColor="text1"/>
          <w:sz w:val="20"/>
          <w:szCs w:val="24"/>
          <w:rtl/>
          <w:lang w:eastAsia="en-US"/>
        </w:rPr>
        <w:t xml:space="preserve"> والضفة الغربية</w:t>
      </w:r>
      <w:r w:rsidRPr="004A1D1B">
        <w:rPr>
          <w:noProof w:val="0"/>
          <w:snapToGrid w:val="0"/>
          <w:color w:val="000000" w:themeColor="text1"/>
          <w:sz w:val="20"/>
          <w:szCs w:val="24"/>
          <w:rtl/>
          <w:lang w:eastAsia="en-US"/>
        </w:rPr>
        <w:t xml:space="preserve"> 1.7 حالة طلاق لكل </w:t>
      </w:r>
      <w:r w:rsidR="002E1FAC" w:rsidRPr="004A1D1B">
        <w:rPr>
          <w:rFonts w:hint="cs"/>
          <w:color w:val="000000" w:themeColor="text1"/>
          <w:szCs w:val="24"/>
          <w:rtl/>
        </w:rPr>
        <w:t>1000</w:t>
      </w:r>
      <w:r w:rsidR="003216C4" w:rsidRPr="004A1D1B">
        <w:rPr>
          <w:color w:val="000000" w:themeColor="text1"/>
          <w:szCs w:val="24"/>
          <w:rtl/>
        </w:rPr>
        <w:t xml:space="preserve"> </w:t>
      </w:r>
      <w:r w:rsidRPr="004A1D1B">
        <w:rPr>
          <w:noProof w:val="0"/>
          <w:snapToGrid w:val="0"/>
          <w:color w:val="000000" w:themeColor="text1"/>
          <w:sz w:val="20"/>
          <w:szCs w:val="24"/>
          <w:rtl/>
          <w:lang w:eastAsia="en-US"/>
        </w:rPr>
        <w:t xml:space="preserve">من مجمل السكان في </w:t>
      </w:r>
      <w:r w:rsidR="00A2325F" w:rsidRPr="004A1D1B">
        <w:rPr>
          <w:rFonts w:hint="cs"/>
          <w:noProof w:val="0"/>
          <w:snapToGrid w:val="0"/>
          <w:color w:val="000000" w:themeColor="text1"/>
          <w:sz w:val="20"/>
          <w:szCs w:val="24"/>
          <w:rtl/>
          <w:lang w:eastAsia="en-US"/>
        </w:rPr>
        <w:t xml:space="preserve">عامي </w:t>
      </w:r>
      <w:r w:rsidR="009E76F4" w:rsidRPr="004A1D1B">
        <w:rPr>
          <w:rFonts w:hint="cs"/>
          <w:noProof w:val="0"/>
          <w:snapToGrid w:val="0"/>
          <w:color w:val="000000" w:themeColor="text1"/>
          <w:sz w:val="20"/>
          <w:szCs w:val="24"/>
          <w:rtl/>
          <w:lang w:eastAsia="en-US"/>
        </w:rPr>
        <w:t>2015</w:t>
      </w:r>
      <w:r w:rsidRPr="004A1D1B">
        <w:rPr>
          <w:noProof w:val="0"/>
          <w:snapToGrid w:val="0"/>
          <w:color w:val="000000" w:themeColor="text1"/>
          <w:sz w:val="20"/>
          <w:szCs w:val="24"/>
          <w:rtl/>
          <w:lang w:eastAsia="en-US"/>
        </w:rPr>
        <w:t xml:space="preserve"> </w:t>
      </w:r>
      <w:r w:rsidR="007657B0">
        <w:rPr>
          <w:rFonts w:hint="cs"/>
          <w:noProof w:val="0"/>
          <w:snapToGrid w:val="0"/>
          <w:color w:val="000000" w:themeColor="text1"/>
          <w:sz w:val="20"/>
          <w:szCs w:val="24"/>
          <w:rtl/>
          <w:lang w:eastAsia="en-US"/>
        </w:rPr>
        <w:t xml:space="preserve">   و</w:t>
      </w:r>
      <w:r w:rsidR="009E76F4" w:rsidRPr="004A1D1B">
        <w:rPr>
          <w:rFonts w:hint="cs"/>
          <w:noProof w:val="0"/>
          <w:snapToGrid w:val="0"/>
          <w:color w:val="000000" w:themeColor="text1"/>
          <w:sz w:val="20"/>
          <w:szCs w:val="24"/>
          <w:rtl/>
          <w:lang w:eastAsia="en-US"/>
        </w:rPr>
        <w:t>2014</w:t>
      </w:r>
      <w:r w:rsidRPr="004A1D1B">
        <w:rPr>
          <w:noProof w:val="0"/>
          <w:snapToGrid w:val="0"/>
          <w:color w:val="000000" w:themeColor="text1"/>
          <w:sz w:val="20"/>
          <w:szCs w:val="24"/>
          <w:rtl/>
          <w:lang w:eastAsia="en-US"/>
        </w:rPr>
        <w:t>، في حين بلغ 1.</w:t>
      </w:r>
      <w:r w:rsidR="00A2325F" w:rsidRPr="004A1D1B">
        <w:rPr>
          <w:rFonts w:hint="cs"/>
          <w:noProof w:val="0"/>
          <w:snapToGrid w:val="0"/>
          <w:color w:val="000000" w:themeColor="text1"/>
          <w:sz w:val="20"/>
          <w:szCs w:val="24"/>
          <w:rtl/>
          <w:lang w:eastAsia="en-US"/>
        </w:rPr>
        <w:t>8</w:t>
      </w:r>
      <w:r w:rsidRPr="004A1D1B">
        <w:rPr>
          <w:noProof w:val="0"/>
          <w:snapToGrid w:val="0"/>
          <w:color w:val="000000" w:themeColor="text1"/>
          <w:sz w:val="20"/>
          <w:szCs w:val="24"/>
          <w:rtl/>
          <w:lang w:eastAsia="en-US"/>
        </w:rPr>
        <w:t xml:space="preserve"> حالة طلاق لكل </w:t>
      </w:r>
      <w:r w:rsidR="002E1FAC" w:rsidRPr="004A1D1B">
        <w:rPr>
          <w:rFonts w:hint="cs"/>
          <w:color w:val="000000" w:themeColor="text1"/>
          <w:szCs w:val="24"/>
          <w:rtl/>
        </w:rPr>
        <w:t>1000</w:t>
      </w:r>
      <w:r w:rsidR="003216C4" w:rsidRPr="004A1D1B">
        <w:rPr>
          <w:color w:val="000000" w:themeColor="text1"/>
          <w:szCs w:val="24"/>
          <w:rtl/>
        </w:rPr>
        <w:t xml:space="preserve"> </w:t>
      </w:r>
      <w:r w:rsidRPr="004A1D1B">
        <w:rPr>
          <w:noProof w:val="0"/>
          <w:snapToGrid w:val="0"/>
          <w:color w:val="000000" w:themeColor="text1"/>
          <w:sz w:val="20"/>
          <w:szCs w:val="24"/>
          <w:rtl/>
          <w:lang w:eastAsia="en-US"/>
        </w:rPr>
        <w:t xml:space="preserve">من مجمل السكان </w:t>
      </w:r>
      <w:r w:rsidR="00A2325F" w:rsidRPr="004A1D1B">
        <w:rPr>
          <w:rFonts w:hint="cs"/>
          <w:noProof w:val="0"/>
          <w:snapToGrid w:val="0"/>
          <w:color w:val="000000" w:themeColor="text1"/>
          <w:sz w:val="20"/>
          <w:szCs w:val="24"/>
          <w:rtl/>
          <w:lang w:eastAsia="en-US"/>
        </w:rPr>
        <w:t xml:space="preserve">بقطاع غزة في العام 2015 و 1.6 </w:t>
      </w:r>
      <w:r w:rsidR="009E76F4" w:rsidRPr="004A1D1B">
        <w:rPr>
          <w:noProof w:val="0"/>
          <w:snapToGrid w:val="0"/>
          <w:color w:val="000000" w:themeColor="text1"/>
          <w:sz w:val="20"/>
          <w:szCs w:val="24"/>
          <w:rtl/>
          <w:lang w:eastAsia="en-US"/>
        </w:rPr>
        <w:t xml:space="preserve">حالة طلاق لكل </w:t>
      </w:r>
      <w:r w:rsidR="009E76F4" w:rsidRPr="004A1D1B">
        <w:rPr>
          <w:rFonts w:hint="cs"/>
          <w:color w:val="000000" w:themeColor="text1"/>
          <w:szCs w:val="24"/>
          <w:rtl/>
        </w:rPr>
        <w:t>1000</w:t>
      </w:r>
      <w:r w:rsidR="009E76F4" w:rsidRPr="004A1D1B">
        <w:rPr>
          <w:color w:val="000000" w:themeColor="text1"/>
          <w:szCs w:val="24"/>
          <w:rtl/>
        </w:rPr>
        <w:t xml:space="preserve"> </w:t>
      </w:r>
      <w:r w:rsidR="009E76F4" w:rsidRPr="004A1D1B">
        <w:rPr>
          <w:noProof w:val="0"/>
          <w:snapToGrid w:val="0"/>
          <w:color w:val="000000" w:themeColor="text1"/>
          <w:sz w:val="20"/>
          <w:szCs w:val="24"/>
          <w:rtl/>
          <w:lang w:eastAsia="en-US"/>
        </w:rPr>
        <w:t>من مجمل السكان</w:t>
      </w:r>
      <w:r w:rsidR="009E76F4" w:rsidRPr="004A1D1B">
        <w:rPr>
          <w:rFonts w:hint="cs"/>
          <w:noProof w:val="0"/>
          <w:snapToGrid w:val="0"/>
          <w:color w:val="000000" w:themeColor="text1"/>
          <w:sz w:val="20"/>
          <w:szCs w:val="24"/>
          <w:rtl/>
          <w:lang w:eastAsia="en-US"/>
        </w:rPr>
        <w:t xml:space="preserve"> في العام 2014.</w:t>
      </w:r>
    </w:p>
    <w:p w:rsidR="00890D5E" w:rsidRPr="004A1D1B" w:rsidRDefault="00890D5E">
      <w:pPr>
        <w:bidi w:val="0"/>
        <w:rPr>
          <w:color w:val="000000" w:themeColor="text1"/>
          <w:szCs w:val="24"/>
          <w:rtl/>
          <w:lang w:eastAsia="en-US"/>
        </w:rPr>
      </w:pPr>
      <w:r w:rsidRPr="004A1D1B">
        <w:rPr>
          <w:color w:val="000000" w:themeColor="text1"/>
          <w:szCs w:val="24"/>
          <w:rtl/>
          <w:lang w:eastAsia="en-US"/>
        </w:rPr>
        <w:br w:type="page"/>
      </w:r>
    </w:p>
    <w:p w:rsidR="0078506A" w:rsidRPr="004338CF" w:rsidRDefault="0078506A">
      <w:pPr>
        <w:bidi w:val="0"/>
        <w:rPr>
          <w:szCs w:val="24"/>
          <w:rtl/>
          <w:lang w:eastAsia="en-US"/>
        </w:rPr>
      </w:pPr>
      <w:r w:rsidRPr="004338CF">
        <w:rPr>
          <w:szCs w:val="24"/>
          <w:rtl/>
          <w:lang w:eastAsia="en-US"/>
        </w:rPr>
        <w:lastRenderedPageBreak/>
        <w:br w:type="page"/>
      </w:r>
    </w:p>
    <w:p w:rsidR="00CB3936" w:rsidRPr="004338CF" w:rsidRDefault="00E40190" w:rsidP="007A7E7E">
      <w:pPr>
        <w:jc w:val="center"/>
        <w:rPr>
          <w:szCs w:val="24"/>
          <w:rtl/>
          <w:lang w:eastAsia="en-US"/>
        </w:rPr>
      </w:pPr>
      <w:r w:rsidRPr="004338CF">
        <w:rPr>
          <w:rFonts w:hint="cs"/>
          <w:szCs w:val="24"/>
          <w:rtl/>
          <w:lang w:eastAsia="en-US"/>
        </w:rPr>
        <w:lastRenderedPageBreak/>
        <w:t>ا</w:t>
      </w:r>
      <w:r w:rsidR="00CB3936" w:rsidRPr="004338CF">
        <w:rPr>
          <w:rFonts w:hint="cs"/>
          <w:szCs w:val="24"/>
          <w:rtl/>
          <w:lang w:eastAsia="en-US"/>
        </w:rPr>
        <w:t>لفصل الرابع</w:t>
      </w:r>
    </w:p>
    <w:p w:rsidR="003D378C" w:rsidRPr="004338CF" w:rsidRDefault="003D378C" w:rsidP="007A7E7E">
      <w:pPr>
        <w:jc w:val="center"/>
        <w:rPr>
          <w:sz w:val="20"/>
          <w:rtl/>
          <w:lang w:eastAsia="en-US"/>
        </w:rPr>
      </w:pPr>
    </w:p>
    <w:p w:rsidR="007A7E7E" w:rsidRPr="004338CF" w:rsidRDefault="007A7E7E" w:rsidP="007A7E7E">
      <w:pPr>
        <w:jc w:val="center"/>
        <w:rPr>
          <w:b/>
          <w:bCs/>
          <w:szCs w:val="28"/>
          <w:rtl/>
          <w:lang w:eastAsia="en-US"/>
        </w:rPr>
      </w:pPr>
      <w:r w:rsidRPr="004338CF">
        <w:rPr>
          <w:b/>
          <w:bCs/>
          <w:szCs w:val="28"/>
          <w:rtl/>
          <w:lang w:eastAsia="en-US"/>
        </w:rPr>
        <w:t>المفاهيم والمصطلحات</w:t>
      </w:r>
    </w:p>
    <w:p w:rsidR="007A7E7E" w:rsidRPr="004338CF" w:rsidRDefault="007A7E7E" w:rsidP="007A7E7E">
      <w:pPr>
        <w:jc w:val="lowKashida"/>
        <w:rPr>
          <w:sz w:val="20"/>
          <w:rtl/>
          <w:lang w:eastAsia="en-US"/>
        </w:rPr>
      </w:pPr>
    </w:p>
    <w:p w:rsidR="00336A01" w:rsidRPr="004338CF" w:rsidRDefault="00336A01" w:rsidP="00336A01">
      <w:pPr>
        <w:pStyle w:val="BodyText"/>
        <w:tabs>
          <w:tab w:val="left" w:pos="720"/>
        </w:tabs>
        <w:rPr>
          <w:b/>
          <w:bCs/>
          <w:szCs w:val="24"/>
          <w:rtl/>
        </w:rPr>
      </w:pPr>
      <w:r w:rsidRPr="004338CF">
        <w:rPr>
          <w:b/>
          <w:bCs/>
          <w:szCs w:val="24"/>
          <w:rtl/>
        </w:rPr>
        <w:t>متوسط حجم الأسرة:</w:t>
      </w:r>
      <w:r w:rsidRPr="004338CF">
        <w:rPr>
          <w:b/>
          <w:bCs/>
          <w:szCs w:val="24"/>
        </w:rPr>
        <w:t xml:space="preserve"> </w:t>
      </w:r>
      <w:r w:rsidRPr="004338CF">
        <w:rPr>
          <w:rFonts w:hint="cs"/>
          <w:b/>
          <w:bCs/>
          <w:szCs w:val="24"/>
          <w:rtl/>
        </w:rPr>
        <w:t>(مؤشر)</w:t>
      </w:r>
    </w:p>
    <w:p w:rsidR="00336A01" w:rsidRPr="004338CF" w:rsidRDefault="00336A01" w:rsidP="00336A01">
      <w:pPr>
        <w:pStyle w:val="BodyText"/>
        <w:tabs>
          <w:tab w:val="left" w:pos="720"/>
        </w:tabs>
        <w:rPr>
          <w:szCs w:val="24"/>
          <w:rtl/>
        </w:rPr>
      </w:pPr>
      <w:r w:rsidRPr="004338CF">
        <w:rPr>
          <w:szCs w:val="24"/>
          <w:rtl/>
        </w:rPr>
        <w:t>يمثل متوسط عدد الأفراد للأسرة الخاصة الواحدة ويساوي مجموع الأفراد لفئة معينة مقسوما على عدد أسر تلك الفئة.</w:t>
      </w:r>
    </w:p>
    <w:p w:rsidR="001E6F32" w:rsidRPr="004338CF" w:rsidRDefault="001E6F32" w:rsidP="00545088">
      <w:pPr>
        <w:pStyle w:val="BodyText"/>
        <w:tabs>
          <w:tab w:val="left" w:pos="720"/>
        </w:tabs>
        <w:jc w:val="both"/>
        <w:rPr>
          <w:sz w:val="8"/>
          <w:szCs w:val="8"/>
          <w:rtl/>
        </w:rPr>
      </w:pPr>
    </w:p>
    <w:p w:rsidR="000700FF" w:rsidRPr="004338CF" w:rsidRDefault="000700FF" w:rsidP="000700FF">
      <w:pPr>
        <w:jc w:val="lowKashida"/>
        <w:rPr>
          <w:b/>
          <w:bCs/>
          <w:szCs w:val="24"/>
          <w:rtl/>
        </w:rPr>
      </w:pPr>
      <w:r w:rsidRPr="004338CF">
        <w:rPr>
          <w:b/>
          <w:bCs/>
          <w:szCs w:val="24"/>
          <w:rtl/>
        </w:rPr>
        <w:t>مع</w:t>
      </w:r>
      <w:r w:rsidRPr="004338CF">
        <w:rPr>
          <w:rFonts w:hint="cs"/>
          <w:b/>
          <w:bCs/>
          <w:szCs w:val="24"/>
          <w:rtl/>
        </w:rPr>
        <w:t>دل</w:t>
      </w:r>
      <w:r w:rsidRPr="004338CF">
        <w:rPr>
          <w:b/>
          <w:bCs/>
          <w:szCs w:val="24"/>
          <w:rtl/>
        </w:rPr>
        <w:t xml:space="preserve"> الم</w:t>
      </w:r>
      <w:r w:rsidRPr="004338CF">
        <w:rPr>
          <w:rFonts w:hint="cs"/>
          <w:b/>
          <w:bCs/>
          <w:szCs w:val="24"/>
          <w:rtl/>
        </w:rPr>
        <w:t>وا</w:t>
      </w:r>
      <w:r w:rsidRPr="004338CF">
        <w:rPr>
          <w:b/>
          <w:bCs/>
          <w:szCs w:val="24"/>
          <w:rtl/>
        </w:rPr>
        <w:t>لي</w:t>
      </w:r>
      <w:r w:rsidRPr="004338CF">
        <w:rPr>
          <w:rFonts w:hint="cs"/>
          <w:b/>
          <w:bCs/>
          <w:szCs w:val="24"/>
          <w:rtl/>
        </w:rPr>
        <w:t>د الخام: (مؤشر)</w:t>
      </w:r>
    </w:p>
    <w:p w:rsidR="000700FF" w:rsidRPr="004338CF" w:rsidRDefault="000700FF" w:rsidP="00FB1842">
      <w:pPr>
        <w:jc w:val="lowKashida"/>
        <w:rPr>
          <w:szCs w:val="24"/>
          <w:rtl/>
        </w:rPr>
      </w:pPr>
      <w:r w:rsidRPr="004338CF">
        <w:rPr>
          <w:szCs w:val="24"/>
          <w:rtl/>
        </w:rPr>
        <w:t>عد</w:t>
      </w:r>
      <w:r w:rsidRPr="004338CF">
        <w:rPr>
          <w:rFonts w:hint="cs"/>
          <w:szCs w:val="24"/>
          <w:rtl/>
        </w:rPr>
        <w:t xml:space="preserve">د </w:t>
      </w:r>
      <w:r w:rsidRPr="004338CF">
        <w:rPr>
          <w:szCs w:val="24"/>
          <w:rtl/>
        </w:rPr>
        <w:t>ا</w:t>
      </w:r>
      <w:r w:rsidRPr="004338CF">
        <w:rPr>
          <w:rFonts w:hint="cs"/>
          <w:szCs w:val="24"/>
          <w:rtl/>
        </w:rPr>
        <w:t>ل</w:t>
      </w:r>
      <w:r w:rsidRPr="004338CF">
        <w:rPr>
          <w:szCs w:val="24"/>
          <w:rtl/>
        </w:rPr>
        <w:t>م</w:t>
      </w:r>
      <w:r w:rsidRPr="004338CF">
        <w:rPr>
          <w:rFonts w:hint="cs"/>
          <w:szCs w:val="24"/>
          <w:rtl/>
        </w:rPr>
        <w:t>وا</w:t>
      </w:r>
      <w:r w:rsidRPr="004338CF">
        <w:rPr>
          <w:szCs w:val="24"/>
          <w:rtl/>
        </w:rPr>
        <w:t>لي</w:t>
      </w:r>
      <w:r w:rsidRPr="004338CF">
        <w:rPr>
          <w:rFonts w:hint="cs"/>
          <w:szCs w:val="24"/>
          <w:rtl/>
        </w:rPr>
        <w:t>د</w:t>
      </w:r>
      <w:r w:rsidRPr="004338CF">
        <w:rPr>
          <w:szCs w:val="24"/>
          <w:rtl/>
        </w:rPr>
        <w:t xml:space="preserve"> </w:t>
      </w:r>
      <w:r w:rsidRPr="004338CF">
        <w:rPr>
          <w:rFonts w:hint="cs"/>
          <w:szCs w:val="24"/>
          <w:rtl/>
        </w:rPr>
        <w:t>ل</w:t>
      </w:r>
      <w:r w:rsidRPr="004338CF">
        <w:rPr>
          <w:szCs w:val="24"/>
          <w:rtl/>
        </w:rPr>
        <w:t xml:space="preserve">كل </w:t>
      </w:r>
      <w:r w:rsidR="002E1FAC">
        <w:rPr>
          <w:rFonts w:hint="cs"/>
          <w:szCs w:val="24"/>
          <w:rtl/>
        </w:rPr>
        <w:t>1000</w:t>
      </w:r>
      <w:r w:rsidRPr="004338CF">
        <w:rPr>
          <w:szCs w:val="24"/>
          <w:rtl/>
        </w:rPr>
        <w:t xml:space="preserve"> من</w:t>
      </w:r>
      <w:r w:rsidRPr="004338CF">
        <w:rPr>
          <w:rFonts w:hint="cs"/>
          <w:szCs w:val="24"/>
          <w:rtl/>
        </w:rPr>
        <w:t xml:space="preserve"> ال</w:t>
      </w:r>
      <w:r w:rsidRPr="004338CF">
        <w:rPr>
          <w:szCs w:val="24"/>
          <w:rtl/>
        </w:rPr>
        <w:t>س</w:t>
      </w:r>
      <w:r w:rsidRPr="004338CF">
        <w:rPr>
          <w:rFonts w:hint="cs"/>
          <w:szCs w:val="24"/>
          <w:rtl/>
        </w:rPr>
        <w:t>ك</w:t>
      </w:r>
      <w:r w:rsidRPr="004338CF">
        <w:rPr>
          <w:szCs w:val="24"/>
          <w:rtl/>
        </w:rPr>
        <w:t>ا</w:t>
      </w:r>
      <w:r w:rsidRPr="004338CF">
        <w:rPr>
          <w:rFonts w:hint="cs"/>
          <w:szCs w:val="24"/>
          <w:rtl/>
        </w:rPr>
        <w:t>ن خلا</w:t>
      </w:r>
      <w:r w:rsidRPr="004338CF">
        <w:rPr>
          <w:szCs w:val="24"/>
          <w:rtl/>
        </w:rPr>
        <w:t>ل</w:t>
      </w:r>
      <w:r w:rsidRPr="004338CF">
        <w:rPr>
          <w:rFonts w:hint="cs"/>
          <w:szCs w:val="24"/>
          <w:rtl/>
        </w:rPr>
        <w:t xml:space="preserve"> س</w:t>
      </w:r>
      <w:r w:rsidRPr="004338CF">
        <w:rPr>
          <w:szCs w:val="24"/>
          <w:rtl/>
        </w:rPr>
        <w:t>نة</w:t>
      </w:r>
      <w:r w:rsidRPr="004338CF">
        <w:rPr>
          <w:rFonts w:hint="cs"/>
          <w:szCs w:val="24"/>
          <w:rtl/>
        </w:rPr>
        <w:t xml:space="preserve"> ما</w:t>
      </w:r>
      <w:r w:rsidRPr="004338CF">
        <w:rPr>
          <w:szCs w:val="24"/>
          <w:rtl/>
        </w:rPr>
        <w:t xml:space="preserve">. </w:t>
      </w:r>
    </w:p>
    <w:p w:rsidR="000700FF" w:rsidRPr="004338CF" w:rsidRDefault="000700FF" w:rsidP="000700FF">
      <w:pPr>
        <w:jc w:val="lowKashida"/>
        <w:rPr>
          <w:b/>
          <w:bCs/>
          <w:sz w:val="10"/>
          <w:szCs w:val="10"/>
          <w:rtl/>
        </w:rPr>
      </w:pPr>
    </w:p>
    <w:p w:rsidR="000700FF" w:rsidRPr="004338CF" w:rsidRDefault="000700FF" w:rsidP="000700FF">
      <w:pPr>
        <w:jc w:val="lowKashida"/>
        <w:rPr>
          <w:b/>
          <w:bCs/>
          <w:szCs w:val="24"/>
          <w:rtl/>
        </w:rPr>
      </w:pPr>
      <w:r w:rsidRPr="004338CF">
        <w:rPr>
          <w:b/>
          <w:bCs/>
          <w:szCs w:val="24"/>
          <w:rtl/>
        </w:rPr>
        <w:t>م</w:t>
      </w:r>
      <w:r w:rsidRPr="004338CF">
        <w:rPr>
          <w:rFonts w:hint="cs"/>
          <w:b/>
          <w:bCs/>
          <w:szCs w:val="24"/>
          <w:rtl/>
        </w:rPr>
        <w:t>عد</w:t>
      </w:r>
      <w:r w:rsidRPr="004338CF">
        <w:rPr>
          <w:b/>
          <w:bCs/>
          <w:szCs w:val="24"/>
          <w:rtl/>
        </w:rPr>
        <w:t>ل الو</w:t>
      </w:r>
      <w:r w:rsidRPr="004338CF">
        <w:rPr>
          <w:rFonts w:hint="cs"/>
          <w:b/>
          <w:bCs/>
          <w:szCs w:val="24"/>
          <w:rtl/>
        </w:rPr>
        <w:t>في</w:t>
      </w:r>
      <w:r w:rsidRPr="004338CF">
        <w:rPr>
          <w:b/>
          <w:bCs/>
          <w:szCs w:val="24"/>
          <w:rtl/>
        </w:rPr>
        <w:t>ات ا</w:t>
      </w:r>
      <w:r w:rsidRPr="004338CF">
        <w:rPr>
          <w:rFonts w:hint="cs"/>
          <w:b/>
          <w:bCs/>
          <w:szCs w:val="24"/>
          <w:rtl/>
        </w:rPr>
        <w:t>ل</w:t>
      </w:r>
      <w:r w:rsidRPr="004338CF">
        <w:rPr>
          <w:b/>
          <w:bCs/>
          <w:szCs w:val="24"/>
          <w:rtl/>
        </w:rPr>
        <w:t>خا</w:t>
      </w:r>
      <w:r w:rsidRPr="004338CF">
        <w:rPr>
          <w:rFonts w:hint="cs"/>
          <w:b/>
          <w:bCs/>
          <w:szCs w:val="24"/>
          <w:rtl/>
        </w:rPr>
        <w:t>م: (مؤشر)</w:t>
      </w:r>
    </w:p>
    <w:p w:rsidR="000700FF" w:rsidRPr="004338CF" w:rsidRDefault="000700FF" w:rsidP="00FB1842">
      <w:pPr>
        <w:jc w:val="lowKashida"/>
        <w:rPr>
          <w:szCs w:val="24"/>
          <w:rtl/>
        </w:rPr>
      </w:pPr>
      <w:r w:rsidRPr="004338CF">
        <w:rPr>
          <w:szCs w:val="24"/>
          <w:rtl/>
        </w:rPr>
        <w:t>عد</w:t>
      </w:r>
      <w:r w:rsidRPr="004338CF">
        <w:rPr>
          <w:rFonts w:hint="cs"/>
          <w:szCs w:val="24"/>
          <w:rtl/>
        </w:rPr>
        <w:t>د الوف</w:t>
      </w:r>
      <w:r w:rsidRPr="004338CF">
        <w:rPr>
          <w:szCs w:val="24"/>
          <w:rtl/>
        </w:rPr>
        <w:t>يا</w:t>
      </w:r>
      <w:r w:rsidRPr="004338CF">
        <w:rPr>
          <w:rFonts w:hint="cs"/>
          <w:szCs w:val="24"/>
          <w:rtl/>
        </w:rPr>
        <w:t xml:space="preserve">ت لكل </w:t>
      </w:r>
      <w:r w:rsidR="002E1FAC">
        <w:rPr>
          <w:rFonts w:hint="cs"/>
          <w:szCs w:val="24"/>
          <w:rtl/>
        </w:rPr>
        <w:t>1000</w:t>
      </w:r>
      <w:r w:rsidR="00FB1842" w:rsidRPr="004338CF">
        <w:rPr>
          <w:szCs w:val="24"/>
          <w:rtl/>
        </w:rPr>
        <w:t xml:space="preserve"> </w:t>
      </w:r>
      <w:r w:rsidRPr="004338CF">
        <w:rPr>
          <w:rFonts w:hint="cs"/>
          <w:szCs w:val="24"/>
          <w:rtl/>
        </w:rPr>
        <w:t>من</w:t>
      </w:r>
      <w:r w:rsidRPr="004338CF">
        <w:rPr>
          <w:szCs w:val="24"/>
          <w:rtl/>
        </w:rPr>
        <w:t xml:space="preserve"> </w:t>
      </w:r>
      <w:r w:rsidRPr="004338CF">
        <w:rPr>
          <w:rFonts w:hint="cs"/>
          <w:szCs w:val="24"/>
          <w:rtl/>
        </w:rPr>
        <w:t>ا</w:t>
      </w:r>
      <w:r w:rsidRPr="004338CF">
        <w:rPr>
          <w:szCs w:val="24"/>
          <w:rtl/>
        </w:rPr>
        <w:t>لسك</w:t>
      </w:r>
      <w:r w:rsidRPr="004338CF">
        <w:rPr>
          <w:rFonts w:hint="cs"/>
          <w:szCs w:val="24"/>
          <w:rtl/>
        </w:rPr>
        <w:t>ان</w:t>
      </w:r>
      <w:r w:rsidRPr="004338CF">
        <w:rPr>
          <w:szCs w:val="24"/>
          <w:rtl/>
        </w:rPr>
        <w:t xml:space="preserve"> </w:t>
      </w:r>
      <w:r w:rsidRPr="004338CF">
        <w:rPr>
          <w:rFonts w:hint="cs"/>
          <w:szCs w:val="24"/>
          <w:rtl/>
        </w:rPr>
        <w:t>خ</w:t>
      </w:r>
      <w:r w:rsidRPr="004338CF">
        <w:rPr>
          <w:szCs w:val="24"/>
          <w:rtl/>
        </w:rPr>
        <w:t>ل</w:t>
      </w:r>
      <w:r w:rsidRPr="004338CF">
        <w:rPr>
          <w:rFonts w:hint="cs"/>
          <w:szCs w:val="24"/>
          <w:rtl/>
        </w:rPr>
        <w:t>ال سنة</w:t>
      </w:r>
      <w:r w:rsidRPr="004338CF">
        <w:rPr>
          <w:szCs w:val="24"/>
          <w:rtl/>
        </w:rPr>
        <w:t xml:space="preserve"> معي</w:t>
      </w:r>
      <w:r w:rsidRPr="004338CF">
        <w:rPr>
          <w:rFonts w:hint="cs"/>
          <w:szCs w:val="24"/>
          <w:rtl/>
        </w:rPr>
        <w:t>نة.</w:t>
      </w:r>
    </w:p>
    <w:p w:rsidR="000700FF" w:rsidRPr="004338CF" w:rsidRDefault="000700FF" w:rsidP="000700FF">
      <w:pPr>
        <w:jc w:val="lowKashida"/>
        <w:rPr>
          <w:b/>
          <w:bCs/>
          <w:sz w:val="10"/>
          <w:szCs w:val="10"/>
          <w:rtl/>
        </w:rPr>
      </w:pPr>
    </w:p>
    <w:p w:rsidR="00336A01" w:rsidRPr="004338CF" w:rsidRDefault="00336A01" w:rsidP="00336A01">
      <w:pPr>
        <w:rPr>
          <w:b/>
          <w:bCs/>
          <w:szCs w:val="24"/>
          <w:rtl/>
        </w:rPr>
      </w:pPr>
      <w:r w:rsidRPr="004338CF">
        <w:rPr>
          <w:b/>
          <w:bCs/>
          <w:szCs w:val="24"/>
          <w:rtl/>
        </w:rPr>
        <w:t>معدل الزواج الخام:</w:t>
      </w:r>
      <w:r w:rsidRPr="004338CF">
        <w:rPr>
          <w:rFonts w:hint="cs"/>
          <w:b/>
          <w:bCs/>
          <w:szCs w:val="24"/>
          <w:rtl/>
        </w:rPr>
        <w:t xml:space="preserve"> (مؤشر)</w:t>
      </w:r>
    </w:p>
    <w:p w:rsidR="00336A01" w:rsidRPr="004338CF" w:rsidRDefault="00336A01" w:rsidP="00FB1842">
      <w:pPr>
        <w:jc w:val="both"/>
        <w:rPr>
          <w:szCs w:val="24"/>
          <w:rtl/>
        </w:rPr>
      </w:pPr>
      <w:r w:rsidRPr="004338CF">
        <w:rPr>
          <w:szCs w:val="24"/>
          <w:rtl/>
        </w:rPr>
        <w:t xml:space="preserve">عدد حالات الزواج لكل </w:t>
      </w:r>
      <w:r w:rsidR="002E1FAC">
        <w:rPr>
          <w:rFonts w:hint="cs"/>
          <w:szCs w:val="24"/>
          <w:rtl/>
        </w:rPr>
        <w:t>1000</w:t>
      </w:r>
      <w:r w:rsidR="00FB1842" w:rsidRPr="004338CF">
        <w:rPr>
          <w:szCs w:val="24"/>
          <w:rtl/>
        </w:rPr>
        <w:t xml:space="preserve"> </w:t>
      </w:r>
      <w:r w:rsidRPr="004338CF">
        <w:rPr>
          <w:szCs w:val="24"/>
          <w:rtl/>
        </w:rPr>
        <w:t>من السكان في منتصف العام.</w:t>
      </w:r>
    </w:p>
    <w:p w:rsidR="00336A01" w:rsidRPr="004338CF" w:rsidRDefault="00336A01" w:rsidP="00336A01">
      <w:pPr>
        <w:rPr>
          <w:b/>
          <w:bCs/>
          <w:sz w:val="14"/>
          <w:szCs w:val="14"/>
          <w:rtl/>
        </w:rPr>
      </w:pPr>
    </w:p>
    <w:p w:rsidR="00336A01" w:rsidRPr="004338CF" w:rsidRDefault="00336A01" w:rsidP="00336A01">
      <w:pPr>
        <w:rPr>
          <w:b/>
          <w:bCs/>
          <w:szCs w:val="24"/>
          <w:rtl/>
        </w:rPr>
      </w:pPr>
      <w:r w:rsidRPr="004338CF">
        <w:rPr>
          <w:b/>
          <w:bCs/>
          <w:szCs w:val="24"/>
          <w:rtl/>
        </w:rPr>
        <w:t>معدل الطلاق الخام:</w:t>
      </w:r>
      <w:r w:rsidRPr="004338CF">
        <w:rPr>
          <w:rFonts w:hint="cs"/>
          <w:b/>
          <w:bCs/>
          <w:szCs w:val="24"/>
          <w:rtl/>
        </w:rPr>
        <w:t xml:space="preserve"> (مؤشر)</w:t>
      </w:r>
    </w:p>
    <w:p w:rsidR="00336A01" w:rsidRPr="004338CF" w:rsidRDefault="00336A01" w:rsidP="00FB1842">
      <w:pPr>
        <w:jc w:val="both"/>
        <w:rPr>
          <w:szCs w:val="24"/>
          <w:rtl/>
        </w:rPr>
      </w:pPr>
      <w:r w:rsidRPr="004338CF">
        <w:rPr>
          <w:szCs w:val="24"/>
          <w:rtl/>
        </w:rPr>
        <w:t xml:space="preserve">عدد وقوعات الطلاق لكل </w:t>
      </w:r>
      <w:r w:rsidR="002E1FAC">
        <w:rPr>
          <w:rFonts w:hint="cs"/>
          <w:szCs w:val="24"/>
          <w:rtl/>
        </w:rPr>
        <w:t>1000</w:t>
      </w:r>
      <w:r w:rsidR="00FB1842" w:rsidRPr="004338CF">
        <w:rPr>
          <w:szCs w:val="24"/>
          <w:rtl/>
        </w:rPr>
        <w:t xml:space="preserve"> </w:t>
      </w:r>
      <w:r w:rsidRPr="004338CF">
        <w:rPr>
          <w:szCs w:val="24"/>
          <w:rtl/>
        </w:rPr>
        <w:t>من السكان في منتصف العام.</w:t>
      </w:r>
    </w:p>
    <w:p w:rsidR="000700FF" w:rsidRPr="004338CF" w:rsidRDefault="000700FF" w:rsidP="00926280">
      <w:pPr>
        <w:pStyle w:val="BodyText"/>
        <w:tabs>
          <w:tab w:val="left" w:pos="720"/>
        </w:tabs>
        <w:jc w:val="both"/>
        <w:rPr>
          <w:sz w:val="10"/>
          <w:szCs w:val="10"/>
          <w:rtl/>
        </w:rPr>
      </w:pPr>
    </w:p>
    <w:p w:rsidR="000700FF" w:rsidRPr="004338CF" w:rsidRDefault="000700FF" w:rsidP="00926280">
      <w:pPr>
        <w:pStyle w:val="BodyText"/>
        <w:tabs>
          <w:tab w:val="left" w:pos="720"/>
        </w:tabs>
        <w:jc w:val="both"/>
        <w:rPr>
          <w:b/>
          <w:bCs/>
          <w:sz w:val="24"/>
          <w:szCs w:val="24"/>
          <w:rtl/>
        </w:rPr>
      </w:pPr>
      <w:r w:rsidRPr="004338CF">
        <w:rPr>
          <w:b/>
          <w:bCs/>
          <w:sz w:val="24"/>
          <w:szCs w:val="24"/>
          <w:rtl/>
        </w:rPr>
        <w:t>نسبة الإعالة:</w:t>
      </w:r>
      <w:r w:rsidRPr="004338CF">
        <w:rPr>
          <w:rFonts w:hint="cs"/>
          <w:b/>
          <w:bCs/>
          <w:sz w:val="24"/>
          <w:szCs w:val="24"/>
          <w:rtl/>
        </w:rPr>
        <w:t xml:space="preserve"> (مؤشر)</w:t>
      </w:r>
    </w:p>
    <w:p w:rsidR="000700FF" w:rsidRPr="004338CF" w:rsidRDefault="000700FF" w:rsidP="00926280">
      <w:pPr>
        <w:pStyle w:val="BodyText"/>
        <w:tabs>
          <w:tab w:val="left" w:pos="720"/>
        </w:tabs>
        <w:jc w:val="both"/>
        <w:rPr>
          <w:noProof/>
          <w:snapToGrid/>
          <w:sz w:val="24"/>
          <w:szCs w:val="24"/>
          <w:rtl/>
          <w:lang w:eastAsia="ar-SA"/>
        </w:rPr>
      </w:pPr>
      <w:r w:rsidRPr="004338CF">
        <w:rPr>
          <w:noProof/>
          <w:snapToGrid/>
          <w:sz w:val="24"/>
          <w:szCs w:val="24"/>
          <w:rtl/>
          <w:lang w:eastAsia="ar-SA"/>
        </w:rPr>
        <w:t>عدد الأشخاص المعالين لكل مائة شخص في سن</w:t>
      </w:r>
      <w:r w:rsidRPr="004338CF">
        <w:rPr>
          <w:rFonts w:hint="cs"/>
          <w:noProof/>
          <w:snapToGrid/>
          <w:sz w:val="24"/>
          <w:szCs w:val="24"/>
          <w:rtl/>
          <w:lang w:eastAsia="ar-SA"/>
        </w:rPr>
        <w:t xml:space="preserve"> العمل</w:t>
      </w:r>
      <w:r w:rsidR="004F77FB">
        <w:rPr>
          <w:noProof/>
          <w:snapToGrid/>
          <w:sz w:val="24"/>
          <w:szCs w:val="24"/>
          <w:lang w:eastAsia="ar-SA"/>
        </w:rPr>
        <w:t>.</w:t>
      </w:r>
    </w:p>
    <w:p w:rsidR="000700FF" w:rsidRPr="004338CF" w:rsidRDefault="000700FF" w:rsidP="00926280">
      <w:pPr>
        <w:pStyle w:val="BodyText"/>
        <w:tabs>
          <w:tab w:val="left" w:pos="720"/>
        </w:tabs>
        <w:jc w:val="both"/>
        <w:rPr>
          <w:b/>
          <w:bCs/>
          <w:sz w:val="10"/>
          <w:szCs w:val="10"/>
          <w:rtl/>
        </w:rPr>
      </w:pPr>
    </w:p>
    <w:p w:rsidR="000700FF" w:rsidRPr="004338CF" w:rsidRDefault="000700FF" w:rsidP="00926280">
      <w:pPr>
        <w:pStyle w:val="Heading6"/>
        <w:keepNext w:val="0"/>
        <w:jc w:val="lowKashida"/>
        <w:rPr>
          <w:sz w:val="24"/>
          <w:szCs w:val="24"/>
          <w:rtl/>
        </w:rPr>
      </w:pPr>
      <w:r w:rsidRPr="004338CF">
        <w:rPr>
          <w:sz w:val="24"/>
          <w:szCs w:val="24"/>
          <w:rtl/>
        </w:rPr>
        <w:t>ت</w:t>
      </w:r>
      <w:r w:rsidRPr="004338CF">
        <w:rPr>
          <w:rFonts w:hint="cs"/>
          <w:sz w:val="24"/>
          <w:szCs w:val="24"/>
          <w:rtl/>
        </w:rPr>
        <w:t>وقع الب</w:t>
      </w:r>
      <w:r w:rsidRPr="004338CF">
        <w:rPr>
          <w:sz w:val="24"/>
          <w:szCs w:val="24"/>
          <w:rtl/>
        </w:rPr>
        <w:t>قا</w:t>
      </w:r>
      <w:r w:rsidRPr="004338CF">
        <w:rPr>
          <w:rFonts w:hint="cs"/>
          <w:sz w:val="24"/>
          <w:szCs w:val="24"/>
          <w:rtl/>
        </w:rPr>
        <w:t>ء على</w:t>
      </w:r>
      <w:r w:rsidRPr="004338CF">
        <w:rPr>
          <w:sz w:val="24"/>
          <w:szCs w:val="24"/>
          <w:rtl/>
        </w:rPr>
        <w:t xml:space="preserve"> </w:t>
      </w:r>
      <w:r w:rsidRPr="004338CF">
        <w:rPr>
          <w:rFonts w:hint="cs"/>
          <w:sz w:val="24"/>
          <w:szCs w:val="24"/>
          <w:rtl/>
        </w:rPr>
        <w:t>ق</w:t>
      </w:r>
      <w:r w:rsidRPr="004338CF">
        <w:rPr>
          <w:sz w:val="24"/>
          <w:szCs w:val="24"/>
          <w:rtl/>
        </w:rPr>
        <w:t>ي</w:t>
      </w:r>
      <w:r w:rsidRPr="004338CF">
        <w:rPr>
          <w:rFonts w:hint="cs"/>
          <w:sz w:val="24"/>
          <w:szCs w:val="24"/>
          <w:rtl/>
        </w:rPr>
        <w:t>د الحياة:</w:t>
      </w:r>
    </w:p>
    <w:p w:rsidR="00336A01" w:rsidRPr="004338CF" w:rsidRDefault="00336A01" w:rsidP="00926280">
      <w:pPr>
        <w:jc w:val="both"/>
        <w:rPr>
          <w:szCs w:val="24"/>
          <w:rtl/>
        </w:rPr>
      </w:pPr>
      <w:r w:rsidRPr="004338CF">
        <w:rPr>
          <w:szCs w:val="24"/>
          <w:rtl/>
        </w:rPr>
        <w:t>متوسط عدد السنوات الإضافية التي يتوقع للمولود أن يعيشها وذلك بعد ولادته مباشرة، ويعرف هذا المصطلح أيضاً بتوقع البقاء على قيد الحياة عند الولادة.</w:t>
      </w:r>
    </w:p>
    <w:p w:rsidR="000700FF" w:rsidRPr="004338CF" w:rsidRDefault="000700FF" w:rsidP="00926280">
      <w:pPr>
        <w:jc w:val="lowKashida"/>
        <w:rPr>
          <w:b/>
          <w:bCs/>
          <w:sz w:val="10"/>
          <w:szCs w:val="10"/>
          <w:rtl/>
        </w:rPr>
      </w:pPr>
    </w:p>
    <w:p w:rsidR="000700FF" w:rsidRPr="004338CF" w:rsidRDefault="000700FF" w:rsidP="00926280">
      <w:pPr>
        <w:jc w:val="lowKashida"/>
        <w:rPr>
          <w:b/>
          <w:bCs/>
          <w:szCs w:val="24"/>
          <w:rtl/>
        </w:rPr>
      </w:pPr>
      <w:r w:rsidRPr="004338CF">
        <w:rPr>
          <w:b/>
          <w:bCs/>
          <w:szCs w:val="24"/>
          <w:rtl/>
        </w:rPr>
        <w:t>ال</w:t>
      </w:r>
      <w:r w:rsidRPr="004338CF">
        <w:rPr>
          <w:rFonts w:hint="cs"/>
          <w:b/>
          <w:bCs/>
          <w:szCs w:val="24"/>
          <w:rtl/>
        </w:rPr>
        <w:t>عمر ال</w:t>
      </w:r>
      <w:r w:rsidRPr="004338CF">
        <w:rPr>
          <w:b/>
          <w:bCs/>
          <w:szCs w:val="24"/>
          <w:rtl/>
        </w:rPr>
        <w:t>و</w:t>
      </w:r>
      <w:r w:rsidRPr="004338CF">
        <w:rPr>
          <w:rFonts w:hint="cs"/>
          <w:b/>
          <w:bCs/>
          <w:szCs w:val="24"/>
          <w:rtl/>
        </w:rPr>
        <w:t>سي</w:t>
      </w:r>
      <w:r w:rsidRPr="004338CF">
        <w:rPr>
          <w:b/>
          <w:bCs/>
          <w:szCs w:val="24"/>
          <w:rtl/>
        </w:rPr>
        <w:t>ط</w:t>
      </w:r>
      <w:r w:rsidRPr="004338CF">
        <w:rPr>
          <w:rFonts w:hint="cs"/>
          <w:b/>
          <w:bCs/>
          <w:szCs w:val="24"/>
          <w:rtl/>
        </w:rPr>
        <w:t>: (مؤشر)</w:t>
      </w:r>
    </w:p>
    <w:p w:rsidR="00336A01" w:rsidRPr="004338CF" w:rsidRDefault="00336A01" w:rsidP="00926280">
      <w:pPr>
        <w:jc w:val="both"/>
        <w:rPr>
          <w:szCs w:val="24"/>
          <w:rtl/>
        </w:rPr>
      </w:pPr>
      <w:r w:rsidRPr="004338CF">
        <w:rPr>
          <w:szCs w:val="24"/>
          <w:rtl/>
        </w:rPr>
        <w:t>هو العمر الذي يقسم السكان إلى مجموعتين متساويتين من ناحية العدد</w:t>
      </w:r>
      <w:r w:rsidR="00D4152E">
        <w:rPr>
          <w:szCs w:val="24"/>
        </w:rPr>
        <w:t>.</w:t>
      </w:r>
    </w:p>
    <w:p w:rsidR="00D543B4" w:rsidRPr="004338CF" w:rsidRDefault="00D543B4" w:rsidP="00926280">
      <w:pPr>
        <w:jc w:val="lowKashida"/>
        <w:rPr>
          <w:b/>
          <w:bCs/>
          <w:sz w:val="10"/>
          <w:szCs w:val="10"/>
          <w:rtl/>
        </w:rPr>
      </w:pPr>
    </w:p>
    <w:p w:rsidR="000700FF" w:rsidRPr="004338CF" w:rsidRDefault="000700FF" w:rsidP="00BB4109">
      <w:pPr>
        <w:jc w:val="lowKashida"/>
        <w:rPr>
          <w:b/>
          <w:bCs/>
          <w:szCs w:val="24"/>
          <w:rtl/>
        </w:rPr>
      </w:pPr>
      <w:r w:rsidRPr="004338CF">
        <w:rPr>
          <w:rFonts w:hint="cs"/>
          <w:b/>
          <w:bCs/>
          <w:szCs w:val="24"/>
          <w:rtl/>
        </w:rPr>
        <w:t xml:space="preserve">معدل </w:t>
      </w:r>
      <w:r w:rsidR="00BB4109" w:rsidRPr="004338CF">
        <w:rPr>
          <w:rFonts w:hint="cs"/>
          <w:b/>
          <w:bCs/>
          <w:szCs w:val="24"/>
          <w:rtl/>
        </w:rPr>
        <w:t>النمو السكاني</w:t>
      </w:r>
      <w:r w:rsidRPr="004338CF">
        <w:rPr>
          <w:b/>
          <w:bCs/>
          <w:szCs w:val="24"/>
          <w:rtl/>
        </w:rPr>
        <w:t>:</w:t>
      </w:r>
      <w:r w:rsidRPr="004338CF">
        <w:rPr>
          <w:rFonts w:hint="cs"/>
          <w:b/>
          <w:bCs/>
          <w:szCs w:val="24"/>
          <w:rtl/>
        </w:rPr>
        <w:t xml:space="preserve"> (مؤشر)</w:t>
      </w:r>
    </w:p>
    <w:p w:rsidR="000700FF" w:rsidRDefault="00D4152E" w:rsidP="00C97804">
      <w:pPr>
        <w:jc w:val="lowKashida"/>
        <w:rPr>
          <w:szCs w:val="24"/>
        </w:rPr>
      </w:pPr>
      <w:r w:rsidRPr="0000495F">
        <w:rPr>
          <w:szCs w:val="24"/>
          <w:rtl/>
        </w:rPr>
        <w:t>مؤشر يقيس الفرق بين المواليد والوفيات مضافا إليه صافي الهجرة الدولية مقسوما على عدد السكان في منتصف العام</w:t>
      </w:r>
      <w:r w:rsidR="000700FF" w:rsidRPr="004338CF">
        <w:rPr>
          <w:szCs w:val="24"/>
        </w:rPr>
        <w:t>.</w:t>
      </w:r>
    </w:p>
    <w:p w:rsidR="00C97804" w:rsidRPr="00C97804" w:rsidRDefault="00C97804" w:rsidP="00C97804">
      <w:pPr>
        <w:jc w:val="lowKashida"/>
        <w:rPr>
          <w:bCs/>
          <w:sz w:val="10"/>
          <w:szCs w:val="10"/>
          <w:rtl/>
        </w:rPr>
      </w:pPr>
    </w:p>
    <w:p w:rsidR="00336A01" w:rsidRPr="004338CF" w:rsidRDefault="00336A01" w:rsidP="00336A01">
      <w:pPr>
        <w:jc w:val="lowKashida"/>
        <w:rPr>
          <w:b/>
          <w:bCs/>
          <w:szCs w:val="24"/>
          <w:rtl/>
        </w:rPr>
      </w:pPr>
      <w:r w:rsidRPr="004338CF">
        <w:rPr>
          <w:b/>
          <w:bCs/>
          <w:szCs w:val="24"/>
          <w:rtl/>
        </w:rPr>
        <w:t>نس</w:t>
      </w:r>
      <w:r w:rsidRPr="004338CF">
        <w:rPr>
          <w:rFonts w:hint="cs"/>
          <w:b/>
          <w:bCs/>
          <w:szCs w:val="24"/>
          <w:rtl/>
        </w:rPr>
        <w:t>بة الج</w:t>
      </w:r>
      <w:r w:rsidRPr="004338CF">
        <w:rPr>
          <w:b/>
          <w:bCs/>
          <w:szCs w:val="24"/>
          <w:rtl/>
        </w:rPr>
        <w:t>نس</w:t>
      </w:r>
      <w:r w:rsidRPr="004338CF">
        <w:rPr>
          <w:rFonts w:hint="cs"/>
          <w:b/>
          <w:bCs/>
          <w:szCs w:val="24"/>
          <w:rtl/>
        </w:rPr>
        <w:t>: (مؤشر)</w:t>
      </w:r>
    </w:p>
    <w:p w:rsidR="00336A01" w:rsidRPr="004338CF" w:rsidRDefault="00336A01" w:rsidP="00336A01">
      <w:pPr>
        <w:ind w:left="-2" w:firstLine="2"/>
        <w:jc w:val="both"/>
        <w:rPr>
          <w:szCs w:val="24"/>
          <w:rtl/>
        </w:rPr>
      </w:pPr>
      <w:r w:rsidRPr="004338CF">
        <w:rPr>
          <w:szCs w:val="24"/>
          <w:rtl/>
        </w:rPr>
        <w:t>عدد الذكور لكل مائة من الإناث ضمن السكان.</w:t>
      </w:r>
    </w:p>
    <w:p w:rsidR="00336A01" w:rsidRPr="004338CF" w:rsidRDefault="00336A01" w:rsidP="00336A01">
      <w:pPr>
        <w:jc w:val="lowKashida"/>
        <w:rPr>
          <w:bCs/>
          <w:sz w:val="10"/>
          <w:szCs w:val="10"/>
          <w:rtl/>
        </w:rPr>
      </w:pPr>
    </w:p>
    <w:p w:rsidR="00336A01" w:rsidRPr="004338CF" w:rsidRDefault="00336A01" w:rsidP="00336A01">
      <w:pPr>
        <w:jc w:val="lowKashida"/>
        <w:rPr>
          <w:bCs/>
          <w:szCs w:val="24"/>
          <w:rtl/>
        </w:rPr>
      </w:pPr>
      <w:r w:rsidRPr="004338CF">
        <w:rPr>
          <w:bCs/>
          <w:szCs w:val="24"/>
          <w:rtl/>
        </w:rPr>
        <w:t>مع</w:t>
      </w:r>
      <w:r w:rsidRPr="004338CF">
        <w:rPr>
          <w:rFonts w:hint="cs"/>
          <w:bCs/>
          <w:szCs w:val="24"/>
          <w:rtl/>
        </w:rPr>
        <w:t xml:space="preserve">دل </w:t>
      </w:r>
      <w:r w:rsidRPr="004338CF">
        <w:rPr>
          <w:bCs/>
          <w:szCs w:val="24"/>
          <w:rtl/>
        </w:rPr>
        <w:t>ا</w:t>
      </w:r>
      <w:r w:rsidRPr="004338CF">
        <w:rPr>
          <w:rFonts w:hint="cs"/>
          <w:bCs/>
          <w:szCs w:val="24"/>
          <w:rtl/>
        </w:rPr>
        <w:t>لخ</w:t>
      </w:r>
      <w:r w:rsidRPr="004338CF">
        <w:rPr>
          <w:bCs/>
          <w:szCs w:val="24"/>
          <w:rtl/>
        </w:rPr>
        <w:t>ص</w:t>
      </w:r>
      <w:r w:rsidRPr="004338CF">
        <w:rPr>
          <w:rFonts w:hint="cs"/>
          <w:bCs/>
          <w:szCs w:val="24"/>
          <w:rtl/>
        </w:rPr>
        <w:t>و</w:t>
      </w:r>
      <w:r w:rsidRPr="004338CF">
        <w:rPr>
          <w:bCs/>
          <w:szCs w:val="24"/>
          <w:rtl/>
        </w:rPr>
        <w:t>ب</w:t>
      </w:r>
      <w:r w:rsidRPr="004338CF">
        <w:rPr>
          <w:rFonts w:hint="cs"/>
          <w:bCs/>
          <w:szCs w:val="24"/>
          <w:rtl/>
        </w:rPr>
        <w:t xml:space="preserve">ة </w:t>
      </w:r>
      <w:r w:rsidRPr="004338CF">
        <w:rPr>
          <w:bCs/>
          <w:szCs w:val="24"/>
          <w:rtl/>
        </w:rPr>
        <w:t>ال</w:t>
      </w:r>
      <w:r w:rsidRPr="004338CF">
        <w:rPr>
          <w:rFonts w:hint="cs"/>
          <w:bCs/>
          <w:szCs w:val="24"/>
          <w:rtl/>
        </w:rPr>
        <w:t>كل</w:t>
      </w:r>
      <w:r w:rsidRPr="004338CF">
        <w:rPr>
          <w:bCs/>
          <w:szCs w:val="24"/>
          <w:rtl/>
        </w:rPr>
        <w:t>ية</w:t>
      </w:r>
      <w:r w:rsidRPr="004338CF">
        <w:rPr>
          <w:rFonts w:hint="cs"/>
          <w:bCs/>
          <w:szCs w:val="24"/>
          <w:rtl/>
        </w:rPr>
        <w:t>:</w:t>
      </w:r>
      <w:r w:rsidRPr="004338CF">
        <w:rPr>
          <w:rFonts w:hint="cs"/>
          <w:b/>
          <w:bCs/>
          <w:szCs w:val="24"/>
          <w:rtl/>
        </w:rPr>
        <w:t xml:space="preserve"> (مؤشر)</w:t>
      </w:r>
    </w:p>
    <w:p w:rsidR="00336A01" w:rsidRPr="004338CF" w:rsidRDefault="00336A01" w:rsidP="00336A01">
      <w:pPr>
        <w:pStyle w:val="BodyText"/>
        <w:tabs>
          <w:tab w:val="left" w:pos="720"/>
        </w:tabs>
        <w:jc w:val="both"/>
        <w:rPr>
          <w:noProof/>
          <w:snapToGrid/>
          <w:sz w:val="24"/>
          <w:szCs w:val="24"/>
          <w:rtl/>
          <w:lang w:eastAsia="ar-SA"/>
        </w:rPr>
      </w:pPr>
      <w:r w:rsidRPr="004338CF">
        <w:rPr>
          <w:noProof/>
          <w:snapToGrid/>
          <w:sz w:val="24"/>
          <w:szCs w:val="24"/>
          <w:rtl/>
          <w:lang w:eastAsia="ar-SA"/>
        </w:rPr>
        <w:t>متوسط عدد المواليد الأحياء لكل امرأة (أو مجموعة نساء) خلال فترة حياتها (حياتهن) الإنجابية حسب معدلات الخصوبة العمرية لسنة ما</w:t>
      </w:r>
      <w:r w:rsidRPr="004338CF">
        <w:rPr>
          <w:rFonts w:hint="cs"/>
          <w:noProof/>
          <w:snapToGrid/>
          <w:sz w:val="24"/>
          <w:szCs w:val="24"/>
          <w:rtl/>
          <w:lang w:eastAsia="ar-SA"/>
        </w:rPr>
        <w:t>.</w:t>
      </w:r>
    </w:p>
    <w:p w:rsidR="00D543B4" w:rsidRPr="004338CF" w:rsidRDefault="00D543B4" w:rsidP="000700FF">
      <w:pPr>
        <w:jc w:val="lowKashida"/>
        <w:rPr>
          <w:b/>
          <w:bCs/>
          <w:sz w:val="10"/>
          <w:szCs w:val="10"/>
          <w:rtl/>
          <w:lang w:eastAsia="en-US"/>
        </w:rPr>
      </w:pPr>
    </w:p>
    <w:p w:rsidR="00DE066F" w:rsidRPr="004338CF" w:rsidRDefault="00DE066F">
      <w:pPr>
        <w:bidi w:val="0"/>
        <w:rPr>
          <w:b/>
          <w:bCs/>
          <w:szCs w:val="24"/>
          <w:rtl/>
          <w:lang w:eastAsia="en-US"/>
        </w:rPr>
      </w:pPr>
      <w:r w:rsidRPr="004338CF">
        <w:rPr>
          <w:b/>
          <w:bCs/>
          <w:szCs w:val="24"/>
          <w:rtl/>
          <w:lang w:eastAsia="en-US"/>
        </w:rPr>
        <w:br w:type="page"/>
      </w:r>
    </w:p>
    <w:p w:rsidR="000700FF" w:rsidRPr="004338CF" w:rsidRDefault="000700FF" w:rsidP="000700FF">
      <w:pPr>
        <w:jc w:val="lowKashida"/>
        <w:rPr>
          <w:b/>
          <w:bCs/>
          <w:szCs w:val="24"/>
          <w:rtl/>
          <w:lang w:eastAsia="en-US"/>
        </w:rPr>
      </w:pPr>
      <w:r w:rsidRPr="004338CF">
        <w:rPr>
          <w:b/>
          <w:bCs/>
          <w:szCs w:val="24"/>
          <w:rtl/>
          <w:lang w:eastAsia="en-US"/>
        </w:rPr>
        <w:lastRenderedPageBreak/>
        <w:t xml:space="preserve">حالة اللجوء:  </w:t>
      </w:r>
    </w:p>
    <w:p w:rsidR="000700FF" w:rsidRPr="004338CF" w:rsidRDefault="000700FF" w:rsidP="003B3C91">
      <w:pPr>
        <w:ind w:left="-1"/>
        <w:jc w:val="lowKashida"/>
        <w:rPr>
          <w:szCs w:val="24"/>
          <w:rtl/>
          <w:lang w:eastAsia="en-US"/>
        </w:rPr>
      </w:pPr>
      <w:r w:rsidRPr="004338CF">
        <w:rPr>
          <w:rFonts w:hint="cs"/>
          <w:szCs w:val="24"/>
          <w:rtl/>
          <w:lang w:eastAsia="en-US"/>
        </w:rPr>
        <w:t>حالة اللجوء</w:t>
      </w:r>
      <w:r w:rsidRPr="004338CF">
        <w:rPr>
          <w:szCs w:val="24"/>
          <w:rtl/>
          <w:lang w:eastAsia="en-US"/>
        </w:rPr>
        <w:t xml:space="preserve"> خاصة بالفلسطينيين الذين هجروا من </w:t>
      </w:r>
      <w:r w:rsidR="003B3C91" w:rsidRPr="004338CF">
        <w:rPr>
          <w:rFonts w:hint="cs"/>
          <w:szCs w:val="24"/>
          <w:rtl/>
          <w:lang w:eastAsia="en-US"/>
        </w:rPr>
        <w:t>فلسطين</w:t>
      </w:r>
      <w:r w:rsidRPr="004338CF">
        <w:rPr>
          <w:szCs w:val="24"/>
          <w:rtl/>
          <w:lang w:eastAsia="en-US"/>
        </w:rPr>
        <w:t xml:space="preserve"> التي احتلتها إسرائيل عام 1948 وتشمل أبناء الذكور منهم وأحفادهم.</w:t>
      </w:r>
    </w:p>
    <w:p w:rsidR="000700FF" w:rsidRPr="004338CF" w:rsidRDefault="000700FF" w:rsidP="000700FF">
      <w:pPr>
        <w:ind w:left="-1"/>
        <w:jc w:val="lowKashida"/>
        <w:rPr>
          <w:b/>
          <w:bCs/>
          <w:szCs w:val="24"/>
          <w:lang w:eastAsia="en-US"/>
        </w:rPr>
      </w:pPr>
      <w:r w:rsidRPr="004338CF">
        <w:rPr>
          <w:rFonts w:hint="cs"/>
          <w:szCs w:val="24"/>
          <w:rtl/>
          <w:lang w:eastAsia="en-US"/>
        </w:rPr>
        <w:t>تصنف إلى:-</w:t>
      </w:r>
    </w:p>
    <w:p w:rsidR="000700FF" w:rsidRPr="004338CF" w:rsidRDefault="000700FF" w:rsidP="000700FF">
      <w:pPr>
        <w:numPr>
          <w:ilvl w:val="0"/>
          <w:numId w:val="14"/>
        </w:numPr>
        <w:tabs>
          <w:tab w:val="clear" w:pos="720"/>
        </w:tabs>
        <w:ind w:left="424" w:right="0" w:hanging="284"/>
        <w:jc w:val="both"/>
        <w:rPr>
          <w:szCs w:val="24"/>
          <w:rtl/>
          <w:lang w:eastAsia="en-US"/>
        </w:rPr>
      </w:pPr>
      <w:r w:rsidRPr="004338CF">
        <w:rPr>
          <w:b/>
          <w:bCs/>
          <w:szCs w:val="24"/>
          <w:rtl/>
          <w:lang w:eastAsia="en-US"/>
        </w:rPr>
        <w:t>لاجئ مسجل</w:t>
      </w:r>
      <w:r w:rsidRPr="004338CF">
        <w:rPr>
          <w:szCs w:val="24"/>
          <w:rtl/>
          <w:lang w:eastAsia="en-US"/>
        </w:rPr>
        <w:t>: إذا كان الفرد لاجئ</w:t>
      </w:r>
      <w:r w:rsidRPr="004338CF">
        <w:rPr>
          <w:rFonts w:hint="cs"/>
          <w:szCs w:val="24"/>
          <w:rtl/>
          <w:lang w:eastAsia="en-US"/>
        </w:rPr>
        <w:t>اً</w:t>
      </w:r>
      <w:r w:rsidRPr="004338CF">
        <w:rPr>
          <w:szCs w:val="24"/>
          <w:rtl/>
          <w:lang w:eastAsia="en-US"/>
        </w:rPr>
        <w:t xml:space="preserve"> وله اسم مسجل في بطاقة  التسجيل (المؤن) الصادرة </w:t>
      </w:r>
      <w:r w:rsidRPr="004338CF">
        <w:rPr>
          <w:rFonts w:hint="cs"/>
          <w:szCs w:val="24"/>
          <w:rtl/>
          <w:lang w:eastAsia="en-US"/>
        </w:rPr>
        <w:t>عن</w:t>
      </w:r>
      <w:r w:rsidRPr="004338CF">
        <w:rPr>
          <w:szCs w:val="24"/>
          <w:rtl/>
          <w:lang w:eastAsia="en-US"/>
        </w:rPr>
        <w:t xml:space="preserve"> وكالة الغوث.</w:t>
      </w:r>
    </w:p>
    <w:p w:rsidR="000700FF" w:rsidRPr="004338CF" w:rsidRDefault="000700FF" w:rsidP="000700FF">
      <w:pPr>
        <w:numPr>
          <w:ilvl w:val="0"/>
          <w:numId w:val="14"/>
        </w:numPr>
        <w:tabs>
          <w:tab w:val="clear" w:pos="720"/>
        </w:tabs>
        <w:ind w:left="424" w:right="0" w:hanging="284"/>
        <w:jc w:val="both"/>
        <w:rPr>
          <w:szCs w:val="24"/>
          <w:rtl/>
          <w:lang w:eastAsia="en-US"/>
        </w:rPr>
      </w:pPr>
      <w:r w:rsidRPr="004338CF">
        <w:rPr>
          <w:b/>
          <w:bCs/>
          <w:szCs w:val="24"/>
          <w:rtl/>
          <w:lang w:eastAsia="en-US"/>
        </w:rPr>
        <w:t>لاجئ غير مسجل</w:t>
      </w:r>
      <w:r w:rsidRPr="004338CF">
        <w:rPr>
          <w:szCs w:val="24"/>
          <w:rtl/>
          <w:lang w:eastAsia="en-US"/>
        </w:rPr>
        <w:t>: إذا كان الفرد لاجئ</w:t>
      </w:r>
      <w:r w:rsidRPr="004338CF">
        <w:rPr>
          <w:rFonts w:hint="cs"/>
          <w:szCs w:val="24"/>
          <w:rtl/>
          <w:lang w:eastAsia="en-US"/>
        </w:rPr>
        <w:t>اً</w:t>
      </w:r>
      <w:r w:rsidRPr="004338CF">
        <w:rPr>
          <w:szCs w:val="24"/>
          <w:rtl/>
          <w:lang w:eastAsia="en-US"/>
        </w:rPr>
        <w:t xml:space="preserve"> إلا أنه غير مسجل في بطاقة </w:t>
      </w:r>
      <w:r w:rsidRPr="004338CF">
        <w:rPr>
          <w:rFonts w:hint="cs"/>
          <w:szCs w:val="24"/>
          <w:rtl/>
          <w:lang w:eastAsia="en-US"/>
        </w:rPr>
        <w:t>وكالة الغوث (</w:t>
      </w:r>
      <w:r w:rsidRPr="004338CF">
        <w:rPr>
          <w:szCs w:val="24"/>
          <w:rtl/>
          <w:lang w:eastAsia="en-US"/>
        </w:rPr>
        <w:t>المؤن</w:t>
      </w:r>
      <w:r w:rsidRPr="004338CF">
        <w:rPr>
          <w:rFonts w:hint="cs"/>
          <w:szCs w:val="24"/>
          <w:rtl/>
          <w:lang w:eastAsia="en-US"/>
        </w:rPr>
        <w:t>)</w:t>
      </w:r>
      <w:r w:rsidRPr="004338CF">
        <w:rPr>
          <w:szCs w:val="24"/>
          <w:rtl/>
          <w:lang w:eastAsia="en-US"/>
        </w:rPr>
        <w:t xml:space="preserve"> لأي سبب كان.</w:t>
      </w:r>
    </w:p>
    <w:p w:rsidR="000700FF" w:rsidRPr="004338CF" w:rsidRDefault="000700FF" w:rsidP="000700FF">
      <w:pPr>
        <w:numPr>
          <w:ilvl w:val="0"/>
          <w:numId w:val="14"/>
        </w:numPr>
        <w:tabs>
          <w:tab w:val="clear" w:pos="720"/>
        </w:tabs>
        <w:ind w:left="424" w:right="0" w:hanging="284"/>
        <w:jc w:val="both"/>
        <w:rPr>
          <w:szCs w:val="24"/>
          <w:rtl/>
          <w:lang w:eastAsia="en-US"/>
        </w:rPr>
      </w:pPr>
      <w:r w:rsidRPr="004338CF">
        <w:rPr>
          <w:b/>
          <w:bCs/>
          <w:szCs w:val="24"/>
          <w:rtl/>
          <w:lang w:eastAsia="en-US"/>
        </w:rPr>
        <w:t>ليس لاجئ</w:t>
      </w:r>
      <w:r w:rsidRPr="004338CF">
        <w:rPr>
          <w:rFonts w:hint="cs"/>
          <w:b/>
          <w:bCs/>
          <w:szCs w:val="24"/>
          <w:rtl/>
          <w:lang w:eastAsia="en-US"/>
        </w:rPr>
        <w:t>اً</w:t>
      </w:r>
      <w:r w:rsidRPr="004338CF">
        <w:rPr>
          <w:szCs w:val="24"/>
          <w:rtl/>
          <w:lang w:eastAsia="en-US"/>
        </w:rPr>
        <w:t xml:space="preserve">: </w:t>
      </w:r>
      <w:r w:rsidRPr="004338CF">
        <w:rPr>
          <w:rFonts w:hint="cs"/>
          <w:szCs w:val="24"/>
          <w:rtl/>
          <w:lang w:eastAsia="en-US"/>
        </w:rPr>
        <w:t xml:space="preserve">هو </w:t>
      </w:r>
      <w:r w:rsidRPr="004338CF">
        <w:rPr>
          <w:szCs w:val="24"/>
          <w:rtl/>
          <w:lang w:eastAsia="en-US"/>
        </w:rPr>
        <w:t xml:space="preserve">كل فلسطيني </w:t>
      </w:r>
      <w:r w:rsidRPr="004338CF">
        <w:rPr>
          <w:rFonts w:hint="cs"/>
          <w:szCs w:val="24"/>
          <w:rtl/>
          <w:lang w:eastAsia="en-US"/>
        </w:rPr>
        <w:t>ليس لاجئاً مسجلاً أو لاجئاً غير مسجل</w:t>
      </w:r>
      <w:r w:rsidRPr="004338CF">
        <w:rPr>
          <w:szCs w:val="24"/>
          <w:rtl/>
          <w:lang w:eastAsia="en-US"/>
        </w:rPr>
        <w:t>.</w:t>
      </w:r>
    </w:p>
    <w:p w:rsidR="000700FF" w:rsidRPr="004338CF" w:rsidRDefault="000700FF" w:rsidP="00545088">
      <w:pPr>
        <w:jc w:val="lowKashida"/>
        <w:rPr>
          <w:bCs/>
          <w:sz w:val="10"/>
          <w:szCs w:val="10"/>
          <w:rtl/>
        </w:rPr>
      </w:pPr>
    </w:p>
    <w:p w:rsidR="000700FF" w:rsidRPr="004338CF" w:rsidRDefault="000700FF" w:rsidP="00545088">
      <w:pPr>
        <w:pStyle w:val="BodyText"/>
        <w:tabs>
          <w:tab w:val="left" w:pos="720"/>
        </w:tabs>
        <w:jc w:val="both"/>
        <w:rPr>
          <w:sz w:val="18"/>
          <w:szCs w:val="18"/>
          <w:rtl/>
        </w:rPr>
      </w:pPr>
    </w:p>
    <w:p w:rsidR="00545088" w:rsidRPr="004338CF" w:rsidRDefault="00545088" w:rsidP="00545088">
      <w:pPr>
        <w:pStyle w:val="BodyText"/>
        <w:tabs>
          <w:tab w:val="left" w:pos="720"/>
        </w:tabs>
        <w:jc w:val="both"/>
        <w:rPr>
          <w:noProof/>
          <w:snapToGrid/>
          <w:sz w:val="24"/>
          <w:szCs w:val="24"/>
          <w:rtl/>
          <w:lang w:eastAsia="ar-SA"/>
        </w:rPr>
      </w:pPr>
    </w:p>
    <w:p w:rsidR="000700FF" w:rsidRPr="004338CF" w:rsidRDefault="000700FF" w:rsidP="00545088">
      <w:pPr>
        <w:pStyle w:val="BodyText"/>
        <w:tabs>
          <w:tab w:val="left" w:pos="720"/>
        </w:tabs>
        <w:jc w:val="both"/>
        <w:rPr>
          <w:sz w:val="18"/>
          <w:szCs w:val="18"/>
          <w:rtl/>
        </w:rPr>
      </w:pPr>
    </w:p>
    <w:p w:rsidR="0078506A" w:rsidRPr="004338CF" w:rsidRDefault="0078506A">
      <w:pPr>
        <w:bidi w:val="0"/>
        <w:rPr>
          <w:szCs w:val="24"/>
          <w:rtl/>
        </w:rPr>
      </w:pPr>
      <w:r w:rsidRPr="004338CF">
        <w:rPr>
          <w:szCs w:val="24"/>
          <w:rtl/>
        </w:rPr>
        <w:br w:type="page"/>
      </w:r>
    </w:p>
    <w:p w:rsidR="0078506A" w:rsidRPr="004338CF" w:rsidRDefault="00DF54B0" w:rsidP="00DF54B0">
      <w:pPr>
        <w:pStyle w:val="Title"/>
        <w:jc w:val="left"/>
        <w:rPr>
          <w:rFonts w:ascii="Simplified Arabic" w:hAnsi="Simplified Arabic" w:cs="Simplified Arabic"/>
          <w:sz w:val="24"/>
          <w:szCs w:val="24"/>
          <w:rtl/>
        </w:rPr>
      </w:pPr>
      <w:r w:rsidRPr="004338CF">
        <w:rPr>
          <w:rFonts w:ascii="Simplified Arabic" w:hAnsi="Simplified Arabic" w:cs="Simplified Arabic"/>
          <w:sz w:val="24"/>
          <w:szCs w:val="24"/>
          <w:rtl/>
        </w:rPr>
        <w:lastRenderedPageBreak/>
        <w:t>المراجع:</w:t>
      </w:r>
    </w:p>
    <w:p w:rsidR="0078506A" w:rsidRPr="004338CF" w:rsidRDefault="0078506A" w:rsidP="0078506A">
      <w:pPr>
        <w:pStyle w:val="Title"/>
        <w:jc w:val="left"/>
        <w:rPr>
          <w:sz w:val="24"/>
          <w:szCs w:val="24"/>
          <w:rtl/>
        </w:rPr>
      </w:pPr>
    </w:p>
    <w:tbl>
      <w:tblPr>
        <w:bidiVisual/>
        <w:tblW w:w="0" w:type="auto"/>
        <w:jc w:val="center"/>
        <w:tblLook w:val="04A0"/>
      </w:tblPr>
      <w:tblGrid>
        <w:gridCol w:w="394"/>
        <w:gridCol w:w="8635"/>
      </w:tblGrid>
      <w:tr w:rsidR="00DA7863" w:rsidRPr="004338CF" w:rsidTr="00DA7863">
        <w:trPr>
          <w:jc w:val="center"/>
        </w:trPr>
        <w:tc>
          <w:tcPr>
            <w:tcW w:w="394" w:type="dxa"/>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4A1D1B" w:rsidRDefault="002773C4" w:rsidP="007D72FB">
            <w:pPr>
              <w:jc w:val="both"/>
              <w:rPr>
                <w:rFonts w:ascii="Simplified Arabic" w:hAnsi="Simplified Arabic"/>
                <w:b/>
                <w:bCs/>
                <w:color w:val="000000" w:themeColor="text1"/>
                <w:sz w:val="22"/>
                <w:szCs w:val="22"/>
                <w:rtl/>
              </w:rPr>
            </w:pPr>
            <w:r w:rsidRPr="004A1D1B">
              <w:rPr>
                <w:rFonts w:ascii="Simplified Arabic" w:hAnsi="Simplified Arabic"/>
                <w:b/>
                <w:bCs/>
                <w:color w:val="000000" w:themeColor="text1"/>
                <w:sz w:val="22"/>
                <w:szCs w:val="22"/>
                <w:rtl/>
              </w:rPr>
              <w:t xml:space="preserve">دائرة الإحصاء الإسرائيلية، </w:t>
            </w:r>
            <w:r w:rsidR="00EF2331" w:rsidRPr="004A1D1B">
              <w:rPr>
                <w:rFonts w:ascii="Simplified Arabic" w:hAnsi="Simplified Arabic"/>
                <w:color w:val="000000" w:themeColor="text1"/>
                <w:sz w:val="22"/>
                <w:szCs w:val="22"/>
                <w:rtl/>
              </w:rPr>
              <w:t>الكتاب الاحصائي السنوي</w:t>
            </w:r>
            <w:r w:rsidRPr="004A1D1B">
              <w:rPr>
                <w:rFonts w:ascii="Simplified Arabic" w:hAnsi="Simplified Arabic"/>
                <w:color w:val="000000" w:themeColor="text1"/>
                <w:sz w:val="22"/>
                <w:szCs w:val="22"/>
                <w:rtl/>
              </w:rPr>
              <w:t xml:space="preserve"> </w:t>
            </w:r>
            <w:r w:rsidR="007D72FB" w:rsidRPr="004A1D1B">
              <w:rPr>
                <w:rFonts w:ascii="Simplified Arabic" w:hAnsi="Simplified Arabic"/>
                <w:color w:val="000000" w:themeColor="text1"/>
                <w:sz w:val="22"/>
                <w:szCs w:val="22"/>
                <w:rtl/>
              </w:rPr>
              <w:t>2016</w:t>
            </w:r>
            <w:r w:rsidRPr="004A1D1B">
              <w:rPr>
                <w:rFonts w:ascii="Simplified Arabic" w:hAnsi="Simplified Arabic"/>
                <w:color w:val="000000" w:themeColor="text1"/>
                <w:sz w:val="22"/>
                <w:szCs w:val="22"/>
                <w:rtl/>
              </w:rPr>
              <w:t>.</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A1D1B" w:rsidRDefault="00C108EC" w:rsidP="00DA7863">
            <w:pPr>
              <w:pStyle w:val="FootnoteText"/>
              <w:jc w:val="both"/>
              <w:rPr>
                <w:rFonts w:ascii="Simplified Arabic" w:hAnsi="Simplified Arabic" w:cs="Simplified Arabic"/>
                <w:b/>
                <w:bCs/>
                <w:color w:val="000000" w:themeColor="text1"/>
                <w:sz w:val="22"/>
                <w:szCs w:val="22"/>
                <w:rtl/>
              </w:rPr>
            </w:pPr>
          </w:p>
        </w:tc>
      </w:tr>
      <w:tr w:rsidR="00DA7863" w:rsidRPr="004338CF" w:rsidTr="00DA7863">
        <w:trPr>
          <w:jc w:val="center"/>
        </w:trPr>
        <w:tc>
          <w:tcPr>
            <w:tcW w:w="394" w:type="dxa"/>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4A1D1B" w:rsidRDefault="00DA7863" w:rsidP="00DA7863">
            <w:pPr>
              <w:jc w:val="both"/>
              <w:rPr>
                <w:rFonts w:ascii="Simplified Arabic" w:hAnsi="Simplified Arabic"/>
                <w:b/>
                <w:bCs/>
                <w:color w:val="000000" w:themeColor="text1"/>
                <w:sz w:val="22"/>
                <w:szCs w:val="22"/>
                <w:rtl/>
              </w:rPr>
            </w:pPr>
            <w:r w:rsidRPr="004A1D1B">
              <w:rPr>
                <w:rFonts w:ascii="Simplified Arabic" w:hAnsi="Simplified Arabic"/>
                <w:b/>
                <w:bCs/>
                <w:color w:val="000000" w:themeColor="text1"/>
                <w:sz w:val="22"/>
                <w:szCs w:val="22"/>
              </w:rPr>
              <w:t>FAFO</w:t>
            </w:r>
            <w:r w:rsidRPr="004A1D1B">
              <w:rPr>
                <w:rFonts w:ascii="Simplified Arabic" w:hAnsi="Simplified Arabic"/>
                <w:color w:val="000000" w:themeColor="text1"/>
                <w:sz w:val="22"/>
                <w:szCs w:val="22"/>
                <w:rtl/>
              </w:rPr>
              <w:t xml:space="preserve">، </w:t>
            </w:r>
            <w:r w:rsidRPr="004A1D1B">
              <w:rPr>
                <w:rStyle w:val="FootnoteReference"/>
                <w:rFonts w:ascii="Simplified Arabic" w:hAnsi="Simplified Arabic"/>
                <w:color w:val="000000" w:themeColor="text1"/>
                <w:sz w:val="22"/>
                <w:szCs w:val="22"/>
                <w:vertAlign w:val="baseline"/>
                <w:rtl/>
              </w:rPr>
              <w:t>الأوضاع المعيشية في مخيمات ا</w:t>
            </w:r>
            <w:r w:rsidRPr="004A1D1B">
              <w:rPr>
                <w:rFonts w:ascii="Simplified Arabic" w:hAnsi="Simplified Arabic"/>
                <w:color w:val="000000" w:themeColor="text1"/>
                <w:sz w:val="22"/>
                <w:szCs w:val="22"/>
                <w:rtl/>
              </w:rPr>
              <w:t>للاجئي</w:t>
            </w:r>
            <w:r w:rsidRPr="004A1D1B">
              <w:rPr>
                <w:rStyle w:val="FootnoteReference"/>
                <w:rFonts w:ascii="Simplified Arabic" w:hAnsi="Simplified Arabic"/>
                <w:color w:val="000000" w:themeColor="text1"/>
                <w:sz w:val="22"/>
                <w:szCs w:val="22"/>
                <w:vertAlign w:val="baseline"/>
                <w:rtl/>
              </w:rPr>
              <w:t xml:space="preserve"> الفلسطينين في الأردن</w:t>
            </w:r>
            <w:r w:rsidRPr="004A1D1B">
              <w:rPr>
                <w:rFonts w:ascii="Simplified Arabic" w:hAnsi="Simplified Arabic"/>
                <w:color w:val="000000" w:themeColor="text1"/>
                <w:sz w:val="22"/>
                <w:szCs w:val="22"/>
                <w:rtl/>
              </w:rPr>
              <w:t>، 2011</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A1D1B" w:rsidRDefault="00C108EC" w:rsidP="00DA7863">
            <w:pPr>
              <w:jc w:val="both"/>
              <w:rPr>
                <w:rFonts w:ascii="Simplified Arabic" w:hAnsi="Simplified Arabic"/>
                <w:b/>
                <w:bCs/>
                <w:color w:val="000000" w:themeColor="text1"/>
                <w:sz w:val="22"/>
                <w:szCs w:val="22"/>
              </w:rPr>
            </w:pPr>
          </w:p>
        </w:tc>
      </w:tr>
      <w:tr w:rsidR="00DA7863" w:rsidRPr="004338CF" w:rsidTr="00DA7863">
        <w:trPr>
          <w:jc w:val="center"/>
        </w:trPr>
        <w:tc>
          <w:tcPr>
            <w:tcW w:w="394" w:type="dxa"/>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4A1D1B" w:rsidRDefault="00DA7863" w:rsidP="00DA7863">
            <w:pPr>
              <w:jc w:val="both"/>
              <w:rPr>
                <w:rStyle w:val="FootnoteReference"/>
                <w:rFonts w:ascii="Simplified Arabic" w:hAnsi="Simplified Arabic"/>
                <w:color w:val="000000" w:themeColor="text1"/>
                <w:sz w:val="22"/>
                <w:szCs w:val="22"/>
                <w:vertAlign w:val="baseline"/>
                <w:rtl/>
              </w:rPr>
            </w:pPr>
            <w:r w:rsidRPr="004A1D1B">
              <w:rPr>
                <w:rStyle w:val="FootnoteReference"/>
                <w:rFonts w:ascii="Simplified Arabic" w:hAnsi="Simplified Arabic"/>
                <w:b/>
                <w:bCs/>
                <w:color w:val="000000" w:themeColor="text1"/>
                <w:sz w:val="22"/>
                <w:szCs w:val="22"/>
                <w:vertAlign w:val="baseline"/>
                <w:rtl/>
              </w:rPr>
              <w:t>الجهاز المركزي للإحصاء الفلسطيني، 2011.</w:t>
            </w:r>
            <w:r w:rsidRPr="004A1D1B">
              <w:rPr>
                <w:rStyle w:val="FootnoteReference"/>
                <w:rFonts w:ascii="Simplified Arabic" w:hAnsi="Simplified Arabic"/>
                <w:color w:val="000000" w:themeColor="text1"/>
                <w:sz w:val="22"/>
                <w:szCs w:val="22"/>
                <w:vertAlign w:val="baseline"/>
                <w:rtl/>
              </w:rPr>
              <w:t xml:space="preserve"> كتاب فلسطين الإحصائي. رقم "11". رام الله - فلسطين</w:t>
            </w:r>
          </w:p>
        </w:tc>
      </w:tr>
      <w:tr w:rsidR="004F77FB" w:rsidRPr="004338CF" w:rsidTr="004F77FB">
        <w:trPr>
          <w:trHeight w:hRule="exact" w:val="113"/>
          <w:jc w:val="center"/>
        </w:trPr>
        <w:tc>
          <w:tcPr>
            <w:tcW w:w="394" w:type="dxa"/>
          </w:tcPr>
          <w:p w:rsidR="004F77FB" w:rsidRPr="004338CF" w:rsidRDefault="004F77FB" w:rsidP="00DA7863">
            <w:pPr>
              <w:tabs>
                <w:tab w:val="num" w:pos="569"/>
              </w:tabs>
              <w:ind w:left="534"/>
              <w:jc w:val="right"/>
              <w:rPr>
                <w:rFonts w:ascii="Simplified Arabic" w:hAnsi="Simplified Arabic"/>
                <w:b/>
                <w:bCs/>
                <w:rtl/>
              </w:rPr>
            </w:pPr>
          </w:p>
        </w:tc>
        <w:tc>
          <w:tcPr>
            <w:tcW w:w="8635" w:type="dxa"/>
          </w:tcPr>
          <w:p w:rsidR="004F77FB" w:rsidRPr="004A1D1B" w:rsidRDefault="004F77FB" w:rsidP="00DA7863">
            <w:pPr>
              <w:jc w:val="both"/>
              <w:rPr>
                <w:rStyle w:val="FootnoteReference"/>
                <w:rFonts w:ascii="Simplified Arabic" w:hAnsi="Simplified Arabic"/>
                <w:b/>
                <w:bCs/>
                <w:color w:val="000000" w:themeColor="text1"/>
                <w:sz w:val="22"/>
                <w:szCs w:val="22"/>
                <w:vertAlign w:val="baseline"/>
                <w:rtl/>
              </w:rPr>
            </w:pPr>
          </w:p>
        </w:tc>
      </w:tr>
      <w:tr w:rsidR="004F77FB" w:rsidRPr="004338CF" w:rsidTr="00DA7863">
        <w:trPr>
          <w:jc w:val="center"/>
        </w:trPr>
        <w:tc>
          <w:tcPr>
            <w:tcW w:w="394" w:type="dxa"/>
          </w:tcPr>
          <w:p w:rsidR="004F77FB" w:rsidRPr="004338CF" w:rsidRDefault="004F77FB" w:rsidP="00DA7863">
            <w:pPr>
              <w:tabs>
                <w:tab w:val="num" w:pos="569"/>
              </w:tabs>
              <w:ind w:left="534"/>
              <w:jc w:val="right"/>
              <w:rPr>
                <w:rFonts w:ascii="Simplified Arabic" w:hAnsi="Simplified Arabic"/>
                <w:b/>
                <w:bCs/>
                <w:rtl/>
              </w:rPr>
            </w:pPr>
          </w:p>
        </w:tc>
        <w:tc>
          <w:tcPr>
            <w:tcW w:w="8635" w:type="dxa"/>
          </w:tcPr>
          <w:p w:rsidR="004F77FB" w:rsidRPr="002550D8" w:rsidRDefault="004F77FB" w:rsidP="002550D8">
            <w:pPr>
              <w:rPr>
                <w:rStyle w:val="FootnoteReference"/>
                <w:rFonts w:ascii="Arial" w:hAnsi="Arial"/>
                <w:color w:val="000000" w:themeColor="text1"/>
                <w:sz w:val="16"/>
                <w:szCs w:val="16"/>
                <w:vertAlign w:val="baseline"/>
                <w:rtl/>
              </w:rPr>
            </w:pPr>
            <w:r w:rsidRPr="004A1D1B">
              <w:rPr>
                <w:rStyle w:val="FootnoteReference"/>
                <w:rFonts w:ascii="Simplified Arabic" w:hAnsi="Simplified Arabic"/>
                <w:b/>
                <w:bCs/>
                <w:color w:val="000000" w:themeColor="text1"/>
                <w:sz w:val="22"/>
                <w:szCs w:val="22"/>
                <w:vertAlign w:val="baseline"/>
                <w:rtl/>
              </w:rPr>
              <w:t xml:space="preserve">الجهاز المركزي للإحصاء الفلسطيني، </w:t>
            </w:r>
            <w:r w:rsidR="009179D3" w:rsidRPr="004A1D1B">
              <w:rPr>
                <w:rStyle w:val="FootnoteReference"/>
                <w:rFonts w:ascii="Simplified Arabic" w:hAnsi="Simplified Arabic"/>
                <w:b/>
                <w:bCs/>
                <w:color w:val="000000" w:themeColor="text1"/>
                <w:sz w:val="22"/>
                <w:szCs w:val="22"/>
                <w:vertAlign w:val="baseline"/>
                <w:rtl/>
              </w:rPr>
              <w:t>2</w:t>
            </w:r>
            <w:r w:rsidR="009179D3" w:rsidRPr="004A1D1B">
              <w:rPr>
                <w:rFonts w:ascii="Simplified Arabic" w:hAnsi="Simplified Arabic"/>
                <w:b/>
                <w:bCs/>
                <w:color w:val="000000" w:themeColor="text1"/>
                <w:sz w:val="22"/>
                <w:szCs w:val="22"/>
                <w:rtl/>
              </w:rPr>
              <w:t>016</w:t>
            </w:r>
            <w:r w:rsidRPr="004A1D1B">
              <w:rPr>
                <w:rStyle w:val="FootnoteReference"/>
                <w:rFonts w:ascii="Simplified Arabic" w:hAnsi="Simplified Arabic"/>
                <w:b/>
                <w:bCs/>
                <w:color w:val="000000" w:themeColor="text1"/>
                <w:sz w:val="22"/>
                <w:szCs w:val="22"/>
                <w:vertAlign w:val="baseline"/>
                <w:rtl/>
              </w:rPr>
              <w:t>.</w:t>
            </w:r>
            <w:r w:rsidR="002550D8" w:rsidRPr="002550D8">
              <w:rPr>
                <w:rStyle w:val="FootnoteReference"/>
                <w:rFonts w:ascii="Simplified Arabic" w:hAnsi="Simplified Arabic"/>
                <w:sz w:val="22"/>
                <w:szCs w:val="22"/>
                <w:vertAlign w:val="baseline"/>
                <w:rtl/>
              </w:rPr>
              <w:t xml:space="preserve"> قاعدة بيانات</w:t>
            </w:r>
            <w:r w:rsidR="002550D8" w:rsidRPr="002550D8">
              <w:rPr>
                <w:rStyle w:val="FootnoteReference"/>
                <w:rFonts w:ascii="Simplified Arabic" w:hAnsi="Simplified Arabic" w:hint="cs"/>
                <w:sz w:val="22"/>
                <w:szCs w:val="22"/>
                <w:vertAlign w:val="baseline"/>
                <w:rtl/>
              </w:rPr>
              <w:t xml:space="preserve"> المسح الصحي، 2000</w:t>
            </w:r>
            <w:r w:rsidR="002550D8" w:rsidRPr="002550D8">
              <w:rPr>
                <w:rStyle w:val="FootnoteReference"/>
                <w:rFonts w:ascii="Simplified Arabic" w:hAnsi="Simplified Arabic"/>
                <w:sz w:val="22"/>
                <w:szCs w:val="22"/>
                <w:vertAlign w:val="baseline"/>
                <w:rtl/>
              </w:rPr>
              <w:t>.  رام الله –فلسطين</w:t>
            </w:r>
            <w:r w:rsidR="002550D8" w:rsidRPr="004A1D1B">
              <w:rPr>
                <w:rFonts w:ascii="Arial" w:hAnsi="Arial"/>
                <w:color w:val="000000" w:themeColor="text1"/>
                <w:sz w:val="16"/>
                <w:szCs w:val="16"/>
                <w:rtl/>
              </w:rPr>
              <w:t>.</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A1D1B" w:rsidRDefault="00C108EC" w:rsidP="00DA7863">
            <w:pPr>
              <w:jc w:val="both"/>
              <w:rPr>
                <w:rStyle w:val="FootnoteReference"/>
                <w:rFonts w:ascii="Simplified Arabic" w:hAnsi="Simplified Arabic"/>
                <w:b/>
                <w:bCs/>
                <w:color w:val="000000" w:themeColor="text1"/>
                <w:sz w:val="22"/>
                <w:szCs w:val="22"/>
                <w:vertAlign w:val="baseline"/>
                <w:rtl/>
              </w:rPr>
            </w:pPr>
          </w:p>
        </w:tc>
      </w:tr>
      <w:tr w:rsidR="00DA7863" w:rsidRPr="004338CF" w:rsidTr="00DA7863">
        <w:trPr>
          <w:jc w:val="center"/>
        </w:trPr>
        <w:tc>
          <w:tcPr>
            <w:tcW w:w="394" w:type="dxa"/>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4A1D1B" w:rsidRDefault="00DA7863" w:rsidP="00ED64A5">
            <w:pPr>
              <w:pStyle w:val="FootnoteText"/>
              <w:jc w:val="both"/>
              <w:rPr>
                <w:rFonts w:ascii="Simplified Arabic" w:hAnsi="Simplified Arabic" w:cs="Simplified Arabic"/>
                <w:color w:val="000000" w:themeColor="text1"/>
                <w:sz w:val="22"/>
                <w:szCs w:val="22"/>
                <w:rtl/>
              </w:rPr>
            </w:pPr>
            <w:r w:rsidRPr="004A1D1B">
              <w:rPr>
                <w:rStyle w:val="FootnoteReference"/>
                <w:rFonts w:ascii="Simplified Arabic" w:hAnsi="Simplified Arabic" w:cs="Simplified Arabic"/>
                <w:b/>
                <w:bCs/>
                <w:color w:val="000000" w:themeColor="text1"/>
                <w:sz w:val="22"/>
                <w:szCs w:val="22"/>
                <w:vertAlign w:val="baseline"/>
                <w:rtl/>
              </w:rPr>
              <w:t>ا</w:t>
            </w:r>
            <w:r w:rsidRPr="004A1D1B">
              <w:rPr>
                <w:rFonts w:ascii="Simplified Arabic" w:hAnsi="Simplified Arabic" w:cs="Simplified Arabic"/>
                <w:b/>
                <w:bCs/>
                <w:color w:val="000000" w:themeColor="text1"/>
                <w:sz w:val="22"/>
                <w:szCs w:val="22"/>
                <w:rtl/>
              </w:rPr>
              <w:t xml:space="preserve">لجهاز المركزي للإحصاء الفلسطيني </w:t>
            </w:r>
            <w:r w:rsidR="00ED64A5" w:rsidRPr="004A1D1B">
              <w:rPr>
                <w:rFonts w:ascii="Simplified Arabic" w:hAnsi="Simplified Arabic" w:cs="Simplified Arabic" w:hint="cs"/>
                <w:b/>
                <w:bCs/>
                <w:color w:val="000000" w:themeColor="text1"/>
                <w:sz w:val="22"/>
                <w:szCs w:val="22"/>
                <w:rtl/>
              </w:rPr>
              <w:t>2016</w:t>
            </w:r>
            <w:r w:rsidRPr="004A1D1B">
              <w:rPr>
                <w:rStyle w:val="FootnoteReference"/>
                <w:rFonts w:ascii="Simplified Arabic" w:hAnsi="Simplified Arabic" w:cs="Simplified Arabic"/>
                <w:color w:val="000000" w:themeColor="text1"/>
                <w:sz w:val="22"/>
                <w:szCs w:val="22"/>
                <w:vertAlign w:val="baseline"/>
                <w:rtl/>
              </w:rPr>
              <w:t>.</w:t>
            </w:r>
            <w:r w:rsidRPr="004A1D1B">
              <w:rPr>
                <w:rFonts w:ascii="Simplified Arabic" w:hAnsi="Simplified Arabic" w:cs="Simplified Arabic"/>
                <w:color w:val="000000" w:themeColor="text1"/>
                <w:sz w:val="22"/>
                <w:szCs w:val="22"/>
                <w:rtl/>
              </w:rPr>
              <w:t xml:space="preserve"> </w:t>
            </w:r>
            <w:r w:rsidRPr="004A1D1B">
              <w:rPr>
                <w:rStyle w:val="FootnoteReference"/>
                <w:rFonts w:ascii="Simplified Arabic" w:hAnsi="Simplified Arabic" w:cs="Simplified Arabic"/>
                <w:color w:val="000000" w:themeColor="text1"/>
                <w:sz w:val="22"/>
                <w:szCs w:val="22"/>
                <w:vertAlign w:val="baseline"/>
                <w:rtl/>
              </w:rPr>
              <w:t xml:space="preserve"> قاعدة بيانات المسح العنقودي الرابع متعدد المؤشرات في مخيمات وتجمعات الفلسطينيين في لبنان، 2</w:t>
            </w:r>
            <w:r w:rsidRPr="004A1D1B">
              <w:rPr>
                <w:rFonts w:ascii="Simplified Arabic" w:hAnsi="Simplified Arabic" w:cs="Simplified Arabic"/>
                <w:color w:val="000000" w:themeColor="text1"/>
                <w:sz w:val="22"/>
                <w:szCs w:val="22"/>
                <w:rtl/>
              </w:rPr>
              <w:t>011</w:t>
            </w:r>
            <w:r w:rsidRPr="004A1D1B">
              <w:rPr>
                <w:rStyle w:val="FootnoteReference"/>
                <w:rFonts w:ascii="Simplified Arabic" w:hAnsi="Simplified Arabic" w:cs="Simplified Arabic"/>
                <w:color w:val="000000" w:themeColor="text1"/>
                <w:sz w:val="22"/>
                <w:szCs w:val="22"/>
                <w:vertAlign w:val="baseline"/>
                <w:rtl/>
              </w:rPr>
              <w:t>.</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A1D1B" w:rsidRDefault="00C108EC" w:rsidP="00DA7863">
            <w:pPr>
              <w:pStyle w:val="FootnoteText"/>
              <w:jc w:val="both"/>
              <w:rPr>
                <w:rStyle w:val="FootnoteReference"/>
                <w:rFonts w:ascii="Simplified Arabic" w:hAnsi="Simplified Arabic" w:cs="Simplified Arabic"/>
                <w:b/>
                <w:bCs/>
                <w:color w:val="000000" w:themeColor="text1"/>
                <w:sz w:val="22"/>
                <w:szCs w:val="22"/>
                <w:vertAlign w:val="baseline"/>
                <w:rtl/>
              </w:rPr>
            </w:pPr>
          </w:p>
        </w:tc>
      </w:tr>
      <w:tr w:rsidR="00DA7863" w:rsidRPr="004338CF" w:rsidTr="00DA7863">
        <w:trPr>
          <w:jc w:val="center"/>
        </w:trPr>
        <w:tc>
          <w:tcPr>
            <w:tcW w:w="394" w:type="dxa"/>
          </w:tcPr>
          <w:p w:rsidR="00DA7863" w:rsidRPr="004338CF" w:rsidRDefault="00DA7863" w:rsidP="00DA7863">
            <w:pPr>
              <w:tabs>
                <w:tab w:val="num" w:pos="569"/>
              </w:tabs>
              <w:ind w:left="534"/>
              <w:jc w:val="right"/>
              <w:rPr>
                <w:rFonts w:ascii="Simplified Arabic" w:hAnsi="Simplified Arabic"/>
                <w:b/>
                <w:bCs/>
                <w:rtl/>
              </w:rPr>
            </w:pPr>
          </w:p>
        </w:tc>
        <w:tc>
          <w:tcPr>
            <w:tcW w:w="8635" w:type="dxa"/>
          </w:tcPr>
          <w:p w:rsidR="00DA7863" w:rsidRPr="004A1D1B" w:rsidRDefault="00DA7863" w:rsidP="009179D3">
            <w:pPr>
              <w:pStyle w:val="FootnoteText"/>
              <w:jc w:val="both"/>
              <w:rPr>
                <w:rStyle w:val="FootnoteReference"/>
                <w:rFonts w:ascii="Simplified Arabic" w:hAnsi="Simplified Arabic" w:cs="Simplified Arabic"/>
                <w:color w:val="000000" w:themeColor="text1"/>
                <w:sz w:val="22"/>
                <w:szCs w:val="22"/>
                <w:vertAlign w:val="baseline"/>
                <w:rtl/>
              </w:rPr>
            </w:pPr>
            <w:r w:rsidRPr="004A1D1B">
              <w:rPr>
                <w:rFonts w:ascii="Simplified Arabic" w:hAnsi="Simplified Arabic" w:cs="Simplified Arabic"/>
                <w:b/>
                <w:bCs/>
                <w:color w:val="000000" w:themeColor="text1"/>
                <w:sz w:val="22"/>
                <w:szCs w:val="22"/>
                <w:rtl/>
              </w:rPr>
              <w:t xml:space="preserve">الجهاز المركزي للإحصاء الفلسطيني، </w:t>
            </w:r>
            <w:r w:rsidR="009179D3" w:rsidRPr="004A1D1B">
              <w:rPr>
                <w:rFonts w:ascii="Simplified Arabic" w:hAnsi="Simplified Arabic" w:cs="Simplified Arabic"/>
                <w:b/>
                <w:bCs/>
                <w:color w:val="000000" w:themeColor="text1"/>
                <w:sz w:val="22"/>
                <w:szCs w:val="22"/>
                <w:rtl/>
              </w:rPr>
              <w:t>2016</w:t>
            </w:r>
            <w:r w:rsidRPr="004A1D1B">
              <w:rPr>
                <w:rFonts w:ascii="Simplified Arabic" w:hAnsi="Simplified Arabic" w:cs="Simplified Arabic"/>
                <w:b/>
                <w:bCs/>
                <w:color w:val="000000" w:themeColor="text1"/>
                <w:sz w:val="22"/>
                <w:szCs w:val="22"/>
                <w:rtl/>
              </w:rPr>
              <w:t>.</w:t>
            </w:r>
            <w:r w:rsidRPr="004A1D1B">
              <w:rPr>
                <w:rFonts w:ascii="Simplified Arabic" w:hAnsi="Simplified Arabic" w:cs="Simplified Arabic"/>
                <w:color w:val="000000" w:themeColor="text1"/>
                <w:sz w:val="22"/>
                <w:szCs w:val="22"/>
                <w:rtl/>
              </w:rPr>
              <w:t xml:space="preserve">  تقديرات منقحة مبنية على النتائج النهائية للتعداد العام للسكان والمساكن والمنشات، 2007.  رام الله - فلسطين.</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A1D1B" w:rsidRDefault="00C108EC" w:rsidP="00DA7863">
            <w:pPr>
              <w:pStyle w:val="FootnoteText"/>
              <w:jc w:val="both"/>
              <w:rPr>
                <w:rFonts w:ascii="Simplified Arabic" w:hAnsi="Simplified Arabic" w:cs="Simplified Arabic"/>
                <w:b/>
                <w:bCs/>
                <w:color w:val="000000" w:themeColor="text1"/>
                <w:sz w:val="22"/>
                <w:szCs w:val="22"/>
                <w:rtl/>
              </w:rPr>
            </w:pPr>
          </w:p>
        </w:tc>
      </w:tr>
      <w:tr w:rsidR="0078506A" w:rsidRPr="004338CF" w:rsidTr="00DA7863">
        <w:trPr>
          <w:jc w:val="center"/>
        </w:trPr>
        <w:tc>
          <w:tcPr>
            <w:tcW w:w="394" w:type="dxa"/>
          </w:tcPr>
          <w:p w:rsidR="0078506A" w:rsidRPr="004338CF" w:rsidRDefault="0078506A" w:rsidP="00DA7863">
            <w:pPr>
              <w:tabs>
                <w:tab w:val="num" w:pos="569"/>
              </w:tabs>
              <w:ind w:left="534"/>
              <w:jc w:val="right"/>
              <w:rPr>
                <w:rFonts w:ascii="Simplified Arabic" w:hAnsi="Simplified Arabic"/>
                <w:b/>
                <w:bCs/>
                <w:rtl/>
              </w:rPr>
            </w:pPr>
          </w:p>
        </w:tc>
        <w:tc>
          <w:tcPr>
            <w:tcW w:w="8635" w:type="dxa"/>
          </w:tcPr>
          <w:p w:rsidR="0078506A" w:rsidRPr="004A1D1B" w:rsidRDefault="0078506A" w:rsidP="009179D3">
            <w:pPr>
              <w:jc w:val="both"/>
              <w:rPr>
                <w:rFonts w:ascii="Simplified Arabic" w:hAnsi="Simplified Arabic"/>
                <w:color w:val="000000" w:themeColor="text1"/>
                <w:sz w:val="22"/>
                <w:szCs w:val="22"/>
              </w:rPr>
            </w:pPr>
            <w:r w:rsidRPr="004A1D1B">
              <w:rPr>
                <w:rFonts w:ascii="Simplified Arabic" w:hAnsi="Simplified Arabic"/>
                <w:b/>
                <w:bCs/>
                <w:color w:val="000000" w:themeColor="text1"/>
                <w:sz w:val="22"/>
                <w:szCs w:val="22"/>
                <w:rtl/>
              </w:rPr>
              <w:t>الجهاز المركزي للإحصاء الفلسطيني</w:t>
            </w:r>
            <w:r w:rsidRPr="004A1D1B">
              <w:rPr>
                <w:rFonts w:ascii="Simplified Arabic" w:hAnsi="Simplified Arabic"/>
                <w:color w:val="000000" w:themeColor="text1"/>
                <w:sz w:val="22"/>
                <w:szCs w:val="22"/>
                <w:rtl/>
              </w:rPr>
              <w:t xml:space="preserve">، </w:t>
            </w:r>
            <w:r w:rsidR="009179D3" w:rsidRPr="004A1D1B">
              <w:rPr>
                <w:rFonts w:ascii="Simplified Arabic" w:hAnsi="Simplified Arabic"/>
                <w:b/>
                <w:bCs/>
                <w:color w:val="000000" w:themeColor="text1"/>
                <w:sz w:val="22"/>
                <w:szCs w:val="22"/>
                <w:rtl/>
              </w:rPr>
              <w:t>2016</w:t>
            </w:r>
            <w:r w:rsidRPr="004A1D1B">
              <w:rPr>
                <w:rFonts w:ascii="Simplified Arabic" w:hAnsi="Simplified Arabic"/>
                <w:b/>
                <w:bCs/>
                <w:color w:val="000000" w:themeColor="text1"/>
                <w:sz w:val="22"/>
                <w:szCs w:val="22"/>
                <w:rtl/>
              </w:rPr>
              <w:t>.</w:t>
            </w:r>
            <w:r w:rsidRPr="004A1D1B">
              <w:rPr>
                <w:rFonts w:ascii="Simplified Arabic" w:hAnsi="Simplified Arabic"/>
                <w:color w:val="000000" w:themeColor="text1"/>
                <w:sz w:val="22"/>
                <w:szCs w:val="22"/>
                <w:rtl/>
              </w:rPr>
              <w:t xml:space="preserve">  قاعدة بيانات الزواج والطلاق </w:t>
            </w:r>
            <w:r w:rsidR="009179D3" w:rsidRPr="004A1D1B">
              <w:rPr>
                <w:rFonts w:ascii="Simplified Arabic" w:hAnsi="Simplified Arabic"/>
                <w:color w:val="000000" w:themeColor="text1"/>
                <w:sz w:val="22"/>
                <w:szCs w:val="22"/>
                <w:rtl/>
              </w:rPr>
              <w:t>2015</w:t>
            </w:r>
            <w:r w:rsidRPr="004A1D1B">
              <w:rPr>
                <w:rFonts w:ascii="Simplified Arabic" w:hAnsi="Simplified Arabic"/>
                <w:color w:val="000000" w:themeColor="text1"/>
                <w:sz w:val="22"/>
                <w:szCs w:val="22"/>
                <w:rtl/>
              </w:rPr>
              <w:t xml:space="preserve"> ، رام الله-  فلسطين.</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A1D1B" w:rsidRDefault="00C108EC" w:rsidP="00DA7863">
            <w:pPr>
              <w:jc w:val="both"/>
              <w:rPr>
                <w:rFonts w:ascii="Simplified Arabic" w:hAnsi="Simplified Arabic"/>
                <w:b/>
                <w:bCs/>
                <w:color w:val="000000" w:themeColor="text1"/>
                <w:sz w:val="22"/>
                <w:szCs w:val="22"/>
                <w:rtl/>
              </w:rPr>
            </w:pPr>
          </w:p>
        </w:tc>
      </w:tr>
      <w:tr w:rsidR="0078506A" w:rsidRPr="004338CF" w:rsidTr="00DA7863">
        <w:trPr>
          <w:jc w:val="center"/>
        </w:trPr>
        <w:tc>
          <w:tcPr>
            <w:tcW w:w="394" w:type="dxa"/>
          </w:tcPr>
          <w:p w:rsidR="0078506A" w:rsidRPr="004338CF" w:rsidRDefault="0078506A" w:rsidP="00DA7863">
            <w:pPr>
              <w:tabs>
                <w:tab w:val="num" w:pos="569"/>
              </w:tabs>
              <w:ind w:left="534"/>
              <w:jc w:val="right"/>
              <w:rPr>
                <w:rFonts w:ascii="Simplified Arabic" w:hAnsi="Simplified Arabic"/>
                <w:b/>
                <w:bCs/>
                <w:rtl/>
              </w:rPr>
            </w:pPr>
          </w:p>
        </w:tc>
        <w:tc>
          <w:tcPr>
            <w:tcW w:w="8635" w:type="dxa"/>
          </w:tcPr>
          <w:p w:rsidR="0078506A" w:rsidRPr="004A1D1B" w:rsidRDefault="0078506A" w:rsidP="007D72FB">
            <w:pPr>
              <w:jc w:val="both"/>
              <w:rPr>
                <w:rFonts w:ascii="Simplified Arabic" w:hAnsi="Simplified Arabic"/>
                <w:color w:val="000000" w:themeColor="text1"/>
                <w:sz w:val="22"/>
                <w:szCs w:val="22"/>
                <w:rtl/>
              </w:rPr>
            </w:pPr>
            <w:r w:rsidRPr="004A1D1B">
              <w:rPr>
                <w:rFonts w:ascii="Simplified Arabic" w:hAnsi="Simplified Arabic"/>
                <w:b/>
                <w:bCs/>
                <w:color w:val="000000" w:themeColor="text1"/>
                <w:sz w:val="22"/>
                <w:szCs w:val="22"/>
                <w:rtl/>
              </w:rPr>
              <w:t>الجهاز المركزي للإحصاء الفلسطيني</w:t>
            </w:r>
            <w:r w:rsidRPr="004A1D1B">
              <w:rPr>
                <w:rFonts w:ascii="Simplified Arabic" w:hAnsi="Simplified Arabic"/>
                <w:color w:val="000000" w:themeColor="text1"/>
                <w:sz w:val="22"/>
                <w:szCs w:val="22"/>
                <w:rtl/>
              </w:rPr>
              <w:t xml:space="preserve">، </w:t>
            </w:r>
            <w:r w:rsidR="007D72FB" w:rsidRPr="004A1D1B">
              <w:rPr>
                <w:rFonts w:ascii="Simplified Arabic" w:hAnsi="Simplified Arabic"/>
                <w:b/>
                <w:bCs/>
                <w:color w:val="000000" w:themeColor="text1"/>
                <w:sz w:val="22"/>
                <w:szCs w:val="22"/>
                <w:rtl/>
              </w:rPr>
              <w:t>2016</w:t>
            </w:r>
            <w:r w:rsidRPr="004A1D1B">
              <w:rPr>
                <w:rFonts w:ascii="Simplified Arabic" w:hAnsi="Simplified Arabic"/>
                <w:b/>
                <w:bCs/>
                <w:color w:val="000000" w:themeColor="text1"/>
                <w:sz w:val="22"/>
                <w:szCs w:val="22"/>
                <w:rtl/>
              </w:rPr>
              <w:t>.</w:t>
            </w:r>
            <w:r w:rsidRPr="004A1D1B">
              <w:rPr>
                <w:rFonts w:ascii="Simplified Arabic" w:hAnsi="Simplified Arabic"/>
                <w:color w:val="000000" w:themeColor="text1"/>
                <w:sz w:val="22"/>
                <w:szCs w:val="22"/>
                <w:rtl/>
              </w:rPr>
              <w:t xml:space="preserve">  قاعدة بيانات </w:t>
            </w:r>
            <w:r w:rsidR="00DA7863" w:rsidRPr="004A1D1B">
              <w:rPr>
                <w:rFonts w:ascii="Simplified Arabic" w:hAnsi="Simplified Arabic"/>
                <w:color w:val="000000" w:themeColor="text1"/>
                <w:sz w:val="22"/>
                <w:szCs w:val="22"/>
                <w:rtl/>
              </w:rPr>
              <w:t>المسح الفلسطيني العنقودي متعدد المؤشرات 2014</w:t>
            </w:r>
            <w:r w:rsidRPr="004A1D1B">
              <w:rPr>
                <w:rFonts w:ascii="Simplified Arabic" w:hAnsi="Simplified Arabic"/>
                <w:color w:val="000000" w:themeColor="text1"/>
                <w:sz w:val="22"/>
                <w:szCs w:val="22"/>
                <w:rtl/>
              </w:rPr>
              <w:t xml:space="preserve">.  </w:t>
            </w:r>
            <w:r w:rsidR="00404344" w:rsidRPr="004A1D1B">
              <w:rPr>
                <w:rFonts w:ascii="Simplified Arabic" w:hAnsi="Simplified Arabic"/>
                <w:color w:val="000000" w:themeColor="text1"/>
                <w:sz w:val="22"/>
                <w:szCs w:val="22"/>
                <w:rtl/>
              </w:rPr>
              <w:t xml:space="preserve">     </w:t>
            </w:r>
            <w:r w:rsidRPr="004A1D1B">
              <w:rPr>
                <w:rFonts w:ascii="Simplified Arabic" w:hAnsi="Simplified Arabic"/>
                <w:color w:val="000000" w:themeColor="text1"/>
                <w:sz w:val="22"/>
                <w:szCs w:val="22"/>
                <w:rtl/>
              </w:rPr>
              <w:t xml:space="preserve">رام الله-  فلسطين.  </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A1D1B" w:rsidRDefault="00C108EC" w:rsidP="00DA7863">
            <w:pPr>
              <w:jc w:val="both"/>
              <w:rPr>
                <w:rFonts w:ascii="Simplified Arabic" w:hAnsi="Simplified Arabic"/>
                <w:b/>
                <w:bCs/>
                <w:color w:val="000000" w:themeColor="text1"/>
                <w:sz w:val="22"/>
                <w:szCs w:val="22"/>
                <w:rtl/>
              </w:rPr>
            </w:pPr>
          </w:p>
        </w:tc>
      </w:tr>
      <w:tr w:rsidR="0078506A" w:rsidRPr="004338CF" w:rsidTr="00DA7863">
        <w:trPr>
          <w:jc w:val="center"/>
        </w:trPr>
        <w:tc>
          <w:tcPr>
            <w:tcW w:w="394" w:type="dxa"/>
          </w:tcPr>
          <w:p w:rsidR="0078506A" w:rsidRPr="004338CF" w:rsidRDefault="0078506A" w:rsidP="00DA7863">
            <w:pPr>
              <w:tabs>
                <w:tab w:val="num" w:pos="569"/>
              </w:tabs>
              <w:ind w:left="534"/>
              <w:jc w:val="right"/>
              <w:rPr>
                <w:rFonts w:ascii="Simplified Arabic" w:hAnsi="Simplified Arabic"/>
                <w:b/>
                <w:bCs/>
                <w:rtl/>
              </w:rPr>
            </w:pPr>
          </w:p>
        </w:tc>
        <w:tc>
          <w:tcPr>
            <w:tcW w:w="8635" w:type="dxa"/>
          </w:tcPr>
          <w:p w:rsidR="0078506A" w:rsidRPr="004A1D1B" w:rsidRDefault="00DA7863" w:rsidP="007D72FB">
            <w:pPr>
              <w:jc w:val="both"/>
              <w:rPr>
                <w:rFonts w:ascii="Simplified Arabic" w:hAnsi="Simplified Arabic"/>
                <w:b/>
                <w:bCs/>
                <w:color w:val="000000" w:themeColor="text1"/>
                <w:sz w:val="22"/>
                <w:szCs w:val="22"/>
                <w:rtl/>
              </w:rPr>
            </w:pPr>
            <w:r w:rsidRPr="004A1D1B">
              <w:rPr>
                <w:rFonts w:ascii="Simplified Arabic" w:hAnsi="Simplified Arabic"/>
                <w:b/>
                <w:bCs/>
                <w:color w:val="000000" w:themeColor="text1"/>
                <w:sz w:val="22"/>
                <w:szCs w:val="22"/>
                <w:rtl/>
              </w:rPr>
              <w:t xml:space="preserve">الجهاز المركزي للإحصاء الفلسطيني، </w:t>
            </w:r>
            <w:r w:rsidR="007D72FB" w:rsidRPr="004A1D1B">
              <w:rPr>
                <w:rFonts w:ascii="Simplified Arabic" w:hAnsi="Simplified Arabic"/>
                <w:b/>
                <w:bCs/>
                <w:color w:val="000000" w:themeColor="text1"/>
                <w:sz w:val="22"/>
                <w:szCs w:val="22"/>
                <w:rtl/>
              </w:rPr>
              <w:t>2016</w:t>
            </w:r>
            <w:r w:rsidRPr="004A1D1B">
              <w:rPr>
                <w:rFonts w:ascii="Simplified Arabic" w:hAnsi="Simplified Arabic"/>
                <w:b/>
                <w:bCs/>
                <w:color w:val="000000" w:themeColor="text1"/>
                <w:sz w:val="22"/>
                <w:szCs w:val="22"/>
                <w:rtl/>
              </w:rPr>
              <w:t>.</w:t>
            </w:r>
            <w:r w:rsidRPr="004A1D1B">
              <w:rPr>
                <w:rFonts w:ascii="Simplified Arabic" w:hAnsi="Simplified Arabic"/>
                <w:color w:val="000000" w:themeColor="text1"/>
                <w:sz w:val="22"/>
                <w:szCs w:val="22"/>
                <w:rtl/>
              </w:rPr>
              <w:t xml:space="preserve"> قاعدة بيانات  مسح القوى  العاملة.  رام الله . فلسطين</w:t>
            </w:r>
          </w:p>
        </w:tc>
      </w:tr>
      <w:tr w:rsidR="00C108EC" w:rsidRPr="004338CF" w:rsidTr="00C108EC">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A1D1B" w:rsidRDefault="00C108EC" w:rsidP="00DA7863">
            <w:pPr>
              <w:jc w:val="both"/>
              <w:rPr>
                <w:b/>
                <w:bCs/>
                <w:color w:val="000000" w:themeColor="text1"/>
                <w:sz w:val="22"/>
                <w:szCs w:val="22"/>
                <w:rtl/>
              </w:rPr>
            </w:pPr>
          </w:p>
        </w:tc>
      </w:tr>
      <w:tr w:rsidR="0078506A" w:rsidRPr="004338CF" w:rsidTr="007B1F64">
        <w:trPr>
          <w:trHeight w:hRule="exact" w:val="347"/>
          <w:jc w:val="center"/>
        </w:trPr>
        <w:tc>
          <w:tcPr>
            <w:tcW w:w="394" w:type="dxa"/>
          </w:tcPr>
          <w:p w:rsidR="0078506A" w:rsidRPr="004338CF" w:rsidRDefault="0078506A" w:rsidP="00DA7863">
            <w:pPr>
              <w:tabs>
                <w:tab w:val="num" w:pos="569"/>
              </w:tabs>
              <w:ind w:left="534"/>
              <w:jc w:val="right"/>
              <w:rPr>
                <w:rFonts w:ascii="Simplified Arabic" w:hAnsi="Simplified Arabic"/>
                <w:b/>
                <w:bCs/>
                <w:rtl/>
              </w:rPr>
            </w:pPr>
          </w:p>
        </w:tc>
        <w:tc>
          <w:tcPr>
            <w:tcW w:w="8635" w:type="dxa"/>
          </w:tcPr>
          <w:p w:rsidR="0078506A" w:rsidRPr="004A1D1B" w:rsidRDefault="000F7678" w:rsidP="00DA7863">
            <w:pPr>
              <w:pStyle w:val="BodyText"/>
              <w:bidi w:val="0"/>
              <w:jc w:val="both"/>
              <w:rPr>
                <w:b/>
                <w:bCs/>
                <w:strike/>
                <w:color w:val="000000" w:themeColor="text1"/>
                <w:sz w:val="22"/>
                <w:szCs w:val="22"/>
              </w:rPr>
            </w:pPr>
            <w:hyperlink r:id="rId17" w:history="1">
              <w:r w:rsidR="00DA7863" w:rsidRPr="004A1D1B">
                <w:rPr>
                  <w:rStyle w:val="Hyperlink"/>
                  <w:rFonts w:cs="Simplified Arabic"/>
                  <w:color w:val="000000" w:themeColor="text1"/>
                  <w:sz w:val="22"/>
                  <w:szCs w:val="22"/>
                </w:rPr>
                <w:t>http://www.unrwa.org</w:t>
              </w:r>
            </w:hyperlink>
          </w:p>
        </w:tc>
      </w:tr>
      <w:tr w:rsidR="00C108EC" w:rsidRPr="004338CF" w:rsidTr="007B1F64">
        <w:trPr>
          <w:trHeight w:hRule="exact" w:val="113"/>
          <w:jc w:val="center"/>
        </w:trPr>
        <w:tc>
          <w:tcPr>
            <w:tcW w:w="394" w:type="dxa"/>
          </w:tcPr>
          <w:p w:rsidR="00C108EC" w:rsidRPr="004338CF" w:rsidRDefault="00C108EC" w:rsidP="00DA7863">
            <w:pPr>
              <w:tabs>
                <w:tab w:val="num" w:pos="569"/>
              </w:tabs>
              <w:ind w:left="534"/>
              <w:jc w:val="right"/>
              <w:rPr>
                <w:rFonts w:ascii="Simplified Arabic" w:hAnsi="Simplified Arabic"/>
                <w:b/>
                <w:bCs/>
                <w:rtl/>
              </w:rPr>
            </w:pPr>
          </w:p>
        </w:tc>
        <w:tc>
          <w:tcPr>
            <w:tcW w:w="8635" w:type="dxa"/>
          </w:tcPr>
          <w:p w:rsidR="00C108EC" w:rsidRPr="004A1D1B" w:rsidRDefault="00C108EC" w:rsidP="00DA7863">
            <w:pPr>
              <w:pStyle w:val="BodyText"/>
              <w:bidi w:val="0"/>
              <w:jc w:val="both"/>
              <w:rPr>
                <w:color w:val="000000" w:themeColor="text1"/>
                <w:sz w:val="24"/>
                <w:szCs w:val="24"/>
              </w:rPr>
            </w:pPr>
          </w:p>
        </w:tc>
      </w:tr>
      <w:tr w:rsidR="0078506A" w:rsidRPr="004338CF" w:rsidTr="002773C4">
        <w:trPr>
          <w:jc w:val="center"/>
        </w:trPr>
        <w:tc>
          <w:tcPr>
            <w:tcW w:w="394" w:type="dxa"/>
          </w:tcPr>
          <w:p w:rsidR="0078506A" w:rsidRPr="004338CF" w:rsidRDefault="0078506A" w:rsidP="00DA7863">
            <w:pPr>
              <w:ind w:left="534" w:right="720"/>
              <w:jc w:val="right"/>
              <w:rPr>
                <w:rFonts w:ascii="Simplified Arabic" w:hAnsi="Simplified Arabic"/>
                <w:b/>
                <w:bCs/>
                <w:rtl/>
              </w:rPr>
            </w:pPr>
          </w:p>
        </w:tc>
        <w:tc>
          <w:tcPr>
            <w:tcW w:w="8635" w:type="dxa"/>
            <w:vAlign w:val="center"/>
          </w:tcPr>
          <w:p w:rsidR="0078506A" w:rsidRPr="004A1D1B" w:rsidRDefault="002773C4" w:rsidP="009179D3">
            <w:pPr>
              <w:pStyle w:val="FootnoteText"/>
              <w:bidi w:val="0"/>
              <w:rPr>
                <w:rStyle w:val="Hyperlink"/>
                <w:rFonts w:cs="Simplified Arabic"/>
                <w:color w:val="000000" w:themeColor="text1"/>
                <w:sz w:val="22"/>
                <w:szCs w:val="22"/>
                <w:rtl/>
              </w:rPr>
            </w:pPr>
            <w:r w:rsidRPr="004A1D1B">
              <w:rPr>
                <w:rStyle w:val="Hyperlink"/>
                <w:rFonts w:cs="Simplified Arabic"/>
                <w:color w:val="000000" w:themeColor="text1"/>
                <w:sz w:val="22"/>
                <w:szCs w:val="22"/>
              </w:rPr>
              <w:t xml:space="preserve">Population Reference Bureau.  World Population Data Sheet, </w:t>
            </w:r>
            <w:r w:rsidR="009179D3" w:rsidRPr="004A1D1B">
              <w:rPr>
                <w:rStyle w:val="Hyperlink"/>
                <w:rFonts w:cs="Simplified Arabic" w:hint="cs"/>
                <w:color w:val="000000" w:themeColor="text1"/>
                <w:sz w:val="22"/>
                <w:szCs w:val="22"/>
                <w:rtl/>
              </w:rPr>
              <w:t>2016</w:t>
            </w:r>
            <w:r w:rsidRPr="004A1D1B">
              <w:rPr>
                <w:rStyle w:val="Hyperlink"/>
                <w:rFonts w:cs="Simplified Arabic"/>
                <w:color w:val="000000" w:themeColor="text1"/>
                <w:sz w:val="22"/>
                <w:szCs w:val="22"/>
              </w:rPr>
              <w:t>.</w:t>
            </w:r>
          </w:p>
        </w:tc>
      </w:tr>
    </w:tbl>
    <w:p w:rsidR="00545088" w:rsidRPr="004338CF" w:rsidRDefault="00545088" w:rsidP="00545088">
      <w:pPr>
        <w:jc w:val="lowKashida"/>
        <w:rPr>
          <w:szCs w:val="24"/>
          <w:rtl/>
        </w:rPr>
      </w:pPr>
    </w:p>
    <w:p w:rsidR="00545088" w:rsidRPr="004338CF" w:rsidRDefault="00545088" w:rsidP="00545088">
      <w:pPr>
        <w:pStyle w:val="BodyText"/>
        <w:tabs>
          <w:tab w:val="left" w:pos="720"/>
        </w:tabs>
        <w:jc w:val="both"/>
        <w:rPr>
          <w:sz w:val="18"/>
          <w:szCs w:val="18"/>
          <w:rtl/>
        </w:rPr>
      </w:pPr>
    </w:p>
    <w:p w:rsidR="000700FF" w:rsidRPr="004338CF" w:rsidRDefault="000700FF" w:rsidP="00545088">
      <w:pPr>
        <w:pStyle w:val="BodyText"/>
        <w:tabs>
          <w:tab w:val="left" w:pos="720"/>
        </w:tabs>
        <w:jc w:val="both"/>
        <w:rPr>
          <w:sz w:val="18"/>
          <w:szCs w:val="18"/>
          <w:rtl/>
        </w:rPr>
      </w:pPr>
    </w:p>
    <w:p w:rsidR="00545088" w:rsidRPr="004338CF" w:rsidRDefault="00545088" w:rsidP="00545088">
      <w:pPr>
        <w:pStyle w:val="BodyText"/>
        <w:tabs>
          <w:tab w:val="left" w:pos="720"/>
        </w:tabs>
        <w:jc w:val="both"/>
        <w:rPr>
          <w:sz w:val="18"/>
          <w:szCs w:val="18"/>
          <w:rtl/>
        </w:rPr>
      </w:pP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78506A" w:rsidRPr="004338CF" w:rsidRDefault="0078506A">
      <w:pPr>
        <w:bidi w:val="0"/>
        <w:rPr>
          <w:b/>
          <w:bCs/>
          <w:sz w:val="56"/>
          <w:szCs w:val="56"/>
          <w:rtl/>
          <w:lang w:eastAsia="en-US"/>
        </w:rPr>
      </w:pPr>
      <w:r w:rsidRPr="004338CF">
        <w:rPr>
          <w:b/>
          <w:bCs/>
          <w:sz w:val="56"/>
          <w:szCs w:val="56"/>
          <w:rtl/>
          <w:lang w:eastAsia="en-US"/>
        </w:rPr>
        <w:br w:type="page"/>
      </w:r>
    </w:p>
    <w:p w:rsidR="0078506A" w:rsidRPr="004338CF" w:rsidRDefault="0078506A">
      <w:pPr>
        <w:bidi w:val="0"/>
        <w:rPr>
          <w:b/>
          <w:bCs/>
          <w:sz w:val="56"/>
          <w:szCs w:val="56"/>
          <w:rtl/>
          <w:lang w:eastAsia="en-US"/>
        </w:rPr>
      </w:pPr>
      <w:r w:rsidRPr="004338CF">
        <w:rPr>
          <w:b/>
          <w:bCs/>
          <w:sz w:val="56"/>
          <w:szCs w:val="56"/>
          <w:rtl/>
          <w:lang w:eastAsia="en-US"/>
        </w:rPr>
        <w:lastRenderedPageBreak/>
        <w:br w:type="page"/>
      </w:r>
    </w:p>
    <w:p w:rsidR="00D07938" w:rsidRPr="004338CF" w:rsidRDefault="00D07938">
      <w:pPr>
        <w:jc w:val="center"/>
        <w:rPr>
          <w:b/>
          <w:bCs/>
          <w:sz w:val="56"/>
          <w:szCs w:val="56"/>
          <w:rtl/>
          <w:lang w:eastAsia="en-US"/>
        </w:rPr>
      </w:pPr>
    </w:p>
    <w:p w:rsidR="00D07938" w:rsidRPr="004338CF" w:rsidRDefault="00D07938">
      <w:pPr>
        <w:jc w:val="center"/>
        <w:rPr>
          <w:b/>
          <w:bCs/>
          <w:sz w:val="56"/>
          <w:szCs w:val="56"/>
          <w:rtl/>
          <w:lang w:eastAsia="en-US"/>
        </w:rPr>
      </w:pPr>
    </w:p>
    <w:p w:rsidR="007A7E7E" w:rsidRPr="004338CF" w:rsidRDefault="007A7E7E">
      <w:pPr>
        <w:jc w:val="center"/>
        <w:rPr>
          <w:b/>
          <w:bCs/>
          <w:sz w:val="56"/>
          <w:szCs w:val="56"/>
          <w:rtl/>
          <w:lang w:eastAsia="en-US"/>
        </w:rPr>
      </w:pPr>
    </w:p>
    <w:p w:rsidR="007A7E7E" w:rsidRPr="004338CF" w:rsidRDefault="007A7E7E">
      <w:pPr>
        <w:jc w:val="center"/>
        <w:rPr>
          <w:b/>
          <w:bCs/>
          <w:sz w:val="56"/>
          <w:szCs w:val="56"/>
          <w:rtl/>
          <w:lang w:eastAsia="en-US"/>
        </w:rPr>
      </w:pPr>
    </w:p>
    <w:p w:rsidR="00B66C3A" w:rsidRPr="004338CF" w:rsidRDefault="00B66C3A" w:rsidP="00A07433">
      <w:pPr>
        <w:jc w:val="center"/>
        <w:rPr>
          <w:b/>
          <w:bCs/>
          <w:sz w:val="56"/>
          <w:szCs w:val="56"/>
          <w:rtl/>
          <w:lang w:eastAsia="en-US"/>
        </w:rPr>
      </w:pPr>
    </w:p>
    <w:p w:rsidR="00A07433" w:rsidRPr="004338CF" w:rsidRDefault="00A07433" w:rsidP="00A07433">
      <w:pPr>
        <w:jc w:val="center"/>
        <w:rPr>
          <w:b/>
          <w:bCs/>
          <w:sz w:val="44"/>
          <w:szCs w:val="44"/>
          <w:rtl/>
          <w:lang w:eastAsia="en-US"/>
        </w:rPr>
      </w:pPr>
      <w:r w:rsidRPr="004338CF">
        <w:rPr>
          <w:rFonts w:hint="cs"/>
          <w:b/>
          <w:bCs/>
          <w:sz w:val="44"/>
          <w:szCs w:val="44"/>
          <w:rtl/>
          <w:lang w:eastAsia="en-US"/>
        </w:rPr>
        <w:t>الجداول</w:t>
      </w:r>
    </w:p>
    <w:p w:rsidR="00614EF0" w:rsidRPr="004338CF" w:rsidRDefault="00614EF0" w:rsidP="00A07433">
      <w:pPr>
        <w:jc w:val="center"/>
        <w:rPr>
          <w:b/>
          <w:bCs/>
          <w:sz w:val="44"/>
          <w:szCs w:val="44"/>
          <w:lang w:eastAsia="en-US"/>
        </w:rPr>
      </w:pPr>
      <w:r w:rsidRPr="004338CF">
        <w:rPr>
          <w:b/>
          <w:bCs/>
          <w:sz w:val="44"/>
          <w:szCs w:val="44"/>
          <w:lang w:eastAsia="en-US"/>
        </w:rPr>
        <w:t>Tables</w:t>
      </w:r>
    </w:p>
    <w:p w:rsidR="008A3B5F" w:rsidRPr="004338CF" w:rsidRDefault="008A3B5F">
      <w:pPr>
        <w:jc w:val="center"/>
        <w:rPr>
          <w:b/>
          <w:bCs/>
          <w:sz w:val="28"/>
          <w:szCs w:val="28"/>
          <w:rtl/>
          <w:lang w:eastAsia="en-US"/>
        </w:rPr>
      </w:pPr>
    </w:p>
    <w:p w:rsidR="00CE4023" w:rsidRPr="004338CF" w:rsidRDefault="00CE4023">
      <w:pPr>
        <w:rPr>
          <w:snapToGrid w:val="0"/>
          <w:rtl/>
          <w:lang w:eastAsia="en-US"/>
        </w:rPr>
      </w:pPr>
    </w:p>
    <w:p w:rsidR="00CE4023" w:rsidRPr="004338CF" w:rsidRDefault="00CE4023">
      <w:pPr>
        <w:rPr>
          <w:snapToGrid w:val="0"/>
          <w:rtl/>
          <w:lang w:eastAsia="en-US"/>
        </w:rPr>
      </w:pPr>
    </w:p>
    <w:p w:rsidR="00CE4023" w:rsidRPr="004338CF" w:rsidRDefault="00CE4023">
      <w:pPr>
        <w:rPr>
          <w:snapToGrid w:val="0"/>
          <w:rtl/>
          <w:lang w:eastAsia="en-US"/>
        </w:rPr>
      </w:pPr>
    </w:p>
    <w:p w:rsidR="00491E9E" w:rsidRPr="004338CF" w:rsidRDefault="00CE4023" w:rsidP="00E51AF2">
      <w:pPr>
        <w:jc w:val="center"/>
        <w:rPr>
          <w:rFonts w:ascii="Arial" w:hAnsi="Arial"/>
          <w:b/>
          <w:bCs/>
          <w:sz w:val="22"/>
          <w:szCs w:val="22"/>
          <w:rtl/>
        </w:rPr>
        <w:sectPr w:rsidR="00491E9E" w:rsidRPr="004338CF" w:rsidSect="00A61E35">
          <w:footerReference w:type="default" r:id="rId18"/>
          <w:endnotePr>
            <w:numFmt w:val="lowerLetter"/>
            <w:numRestart w:val="eachSect"/>
          </w:endnotePr>
          <w:pgSz w:w="11907" w:h="16840" w:code="9"/>
          <w:pgMar w:top="1418" w:right="1418" w:bottom="1418" w:left="1418" w:header="720" w:footer="624" w:gutter="0"/>
          <w:cols w:space="720"/>
          <w:noEndnote/>
          <w:bidi/>
          <w:rtlGutter/>
        </w:sectPr>
      </w:pPr>
      <w:r w:rsidRPr="004338CF">
        <w:rPr>
          <w:b/>
          <w:bCs/>
          <w:sz w:val="22"/>
          <w:szCs w:val="22"/>
          <w:rtl/>
        </w:rPr>
        <w:br w:type="page"/>
      </w:r>
    </w:p>
    <w:p w:rsidR="00DE066F" w:rsidRPr="004338CF" w:rsidRDefault="00DE066F">
      <w:pPr>
        <w:bidi w:val="0"/>
        <w:rPr>
          <w:rFonts w:ascii="Arial" w:hAnsi="Arial"/>
          <w:b/>
          <w:bCs/>
          <w:sz w:val="22"/>
          <w:szCs w:val="22"/>
          <w:rtl/>
        </w:rPr>
      </w:pPr>
      <w:r w:rsidRPr="004338CF">
        <w:rPr>
          <w:rFonts w:ascii="Arial" w:hAnsi="Arial"/>
          <w:b/>
          <w:bCs/>
          <w:sz w:val="22"/>
          <w:szCs w:val="22"/>
          <w:rtl/>
        </w:rPr>
        <w:lastRenderedPageBreak/>
        <w:br w:type="page"/>
      </w:r>
    </w:p>
    <w:p w:rsidR="00CE4023" w:rsidRPr="00D631BE" w:rsidRDefault="00CE4023" w:rsidP="00CF360A">
      <w:pPr>
        <w:jc w:val="center"/>
        <w:rPr>
          <w:rFonts w:ascii="Arial" w:hAnsi="Arial"/>
          <w:b/>
          <w:bCs/>
          <w:color w:val="000000" w:themeColor="text1"/>
          <w:sz w:val="22"/>
          <w:szCs w:val="22"/>
          <w:rtl/>
        </w:rPr>
      </w:pPr>
      <w:r w:rsidRPr="00D631BE">
        <w:rPr>
          <w:rFonts w:ascii="Arial" w:hAnsi="Arial"/>
          <w:b/>
          <w:bCs/>
          <w:color w:val="000000" w:themeColor="text1"/>
          <w:sz w:val="22"/>
          <w:szCs w:val="22"/>
          <w:rtl/>
        </w:rPr>
        <w:lastRenderedPageBreak/>
        <w:t>ج</w:t>
      </w:r>
      <w:r w:rsidRPr="00D631BE">
        <w:rPr>
          <w:rFonts w:ascii="Arial" w:hAnsi="Arial" w:hint="cs"/>
          <w:b/>
          <w:bCs/>
          <w:color w:val="000000" w:themeColor="text1"/>
          <w:sz w:val="22"/>
          <w:szCs w:val="22"/>
          <w:rtl/>
        </w:rPr>
        <w:t>د</w:t>
      </w:r>
      <w:r w:rsidRPr="00D631BE">
        <w:rPr>
          <w:rFonts w:ascii="Arial" w:hAnsi="Arial"/>
          <w:b/>
          <w:bCs/>
          <w:color w:val="000000" w:themeColor="text1"/>
          <w:sz w:val="22"/>
          <w:szCs w:val="22"/>
          <w:rtl/>
        </w:rPr>
        <w:t>ول</w:t>
      </w:r>
      <w:r w:rsidRPr="00D631BE">
        <w:rPr>
          <w:rFonts w:ascii="Arial" w:hAnsi="Arial" w:hint="cs"/>
          <w:b/>
          <w:bCs/>
          <w:color w:val="000000" w:themeColor="text1"/>
          <w:sz w:val="22"/>
          <w:szCs w:val="22"/>
          <w:rtl/>
        </w:rPr>
        <w:t xml:space="preserve"> 1: ع</w:t>
      </w:r>
      <w:r w:rsidRPr="00D631BE">
        <w:rPr>
          <w:rFonts w:ascii="Arial" w:hAnsi="Arial"/>
          <w:b/>
          <w:bCs/>
          <w:color w:val="000000" w:themeColor="text1"/>
          <w:sz w:val="22"/>
          <w:szCs w:val="22"/>
          <w:rtl/>
        </w:rPr>
        <w:t>دد</w:t>
      </w:r>
      <w:r w:rsidRPr="00D631BE">
        <w:rPr>
          <w:rFonts w:ascii="Arial" w:hAnsi="Arial" w:hint="cs"/>
          <w:b/>
          <w:bCs/>
          <w:color w:val="000000" w:themeColor="text1"/>
          <w:sz w:val="22"/>
          <w:szCs w:val="22"/>
          <w:rtl/>
        </w:rPr>
        <w:t xml:space="preserve"> ا</w:t>
      </w:r>
      <w:r w:rsidRPr="00D631BE">
        <w:rPr>
          <w:rFonts w:ascii="Arial" w:hAnsi="Arial"/>
          <w:b/>
          <w:bCs/>
          <w:color w:val="000000" w:themeColor="text1"/>
          <w:sz w:val="22"/>
          <w:szCs w:val="22"/>
          <w:rtl/>
        </w:rPr>
        <w:t>لس</w:t>
      </w:r>
      <w:r w:rsidRPr="00D631BE">
        <w:rPr>
          <w:rFonts w:ascii="Arial" w:hAnsi="Arial" w:hint="cs"/>
          <w:b/>
          <w:bCs/>
          <w:color w:val="000000" w:themeColor="text1"/>
          <w:sz w:val="22"/>
          <w:szCs w:val="22"/>
          <w:rtl/>
        </w:rPr>
        <w:t>كا</w:t>
      </w:r>
      <w:r w:rsidRPr="00D631BE">
        <w:rPr>
          <w:rFonts w:ascii="Arial" w:hAnsi="Arial"/>
          <w:b/>
          <w:bCs/>
          <w:color w:val="000000" w:themeColor="text1"/>
          <w:sz w:val="22"/>
          <w:szCs w:val="22"/>
          <w:rtl/>
        </w:rPr>
        <w:t xml:space="preserve">ن </w:t>
      </w:r>
      <w:r w:rsidRPr="00D631BE">
        <w:rPr>
          <w:rFonts w:ascii="Arial" w:hAnsi="Arial" w:hint="cs"/>
          <w:b/>
          <w:bCs/>
          <w:color w:val="000000" w:themeColor="text1"/>
          <w:sz w:val="22"/>
          <w:szCs w:val="22"/>
          <w:rtl/>
        </w:rPr>
        <w:t>ا</w:t>
      </w:r>
      <w:r w:rsidRPr="00D631BE">
        <w:rPr>
          <w:rFonts w:ascii="Arial" w:hAnsi="Arial"/>
          <w:b/>
          <w:bCs/>
          <w:color w:val="000000" w:themeColor="text1"/>
          <w:sz w:val="22"/>
          <w:szCs w:val="22"/>
          <w:rtl/>
        </w:rPr>
        <w:t>ل</w:t>
      </w:r>
      <w:r w:rsidRPr="00D631BE">
        <w:rPr>
          <w:rFonts w:ascii="Arial" w:hAnsi="Arial" w:hint="cs"/>
          <w:b/>
          <w:bCs/>
          <w:color w:val="000000" w:themeColor="text1"/>
          <w:sz w:val="22"/>
          <w:szCs w:val="22"/>
          <w:rtl/>
        </w:rPr>
        <w:t>فل</w:t>
      </w:r>
      <w:r w:rsidRPr="00D631BE">
        <w:rPr>
          <w:rFonts w:ascii="Arial" w:hAnsi="Arial"/>
          <w:b/>
          <w:bCs/>
          <w:color w:val="000000" w:themeColor="text1"/>
          <w:sz w:val="22"/>
          <w:szCs w:val="22"/>
          <w:rtl/>
        </w:rPr>
        <w:t>سط</w:t>
      </w:r>
      <w:r w:rsidRPr="00D631BE">
        <w:rPr>
          <w:rFonts w:ascii="Arial" w:hAnsi="Arial" w:hint="cs"/>
          <w:b/>
          <w:bCs/>
          <w:color w:val="000000" w:themeColor="text1"/>
          <w:sz w:val="22"/>
          <w:szCs w:val="22"/>
          <w:rtl/>
        </w:rPr>
        <w:t>ين</w:t>
      </w:r>
      <w:r w:rsidRPr="00D631BE">
        <w:rPr>
          <w:rFonts w:ascii="Arial" w:hAnsi="Arial"/>
          <w:b/>
          <w:bCs/>
          <w:color w:val="000000" w:themeColor="text1"/>
          <w:sz w:val="22"/>
          <w:szCs w:val="22"/>
          <w:rtl/>
        </w:rPr>
        <w:t>يي</w:t>
      </w:r>
      <w:r w:rsidRPr="00D631BE">
        <w:rPr>
          <w:rFonts w:ascii="Arial" w:hAnsi="Arial" w:hint="cs"/>
          <w:b/>
          <w:bCs/>
          <w:color w:val="000000" w:themeColor="text1"/>
          <w:sz w:val="22"/>
          <w:szCs w:val="22"/>
          <w:rtl/>
        </w:rPr>
        <w:t xml:space="preserve">ن </w:t>
      </w:r>
      <w:r w:rsidRPr="00D631BE">
        <w:rPr>
          <w:rFonts w:ascii="Arial" w:hAnsi="Arial"/>
          <w:b/>
          <w:bCs/>
          <w:color w:val="000000" w:themeColor="text1"/>
          <w:sz w:val="22"/>
          <w:szCs w:val="22"/>
          <w:rtl/>
        </w:rPr>
        <w:t>ال</w:t>
      </w:r>
      <w:r w:rsidRPr="00D631BE">
        <w:rPr>
          <w:rFonts w:ascii="Arial" w:hAnsi="Arial" w:hint="cs"/>
          <w:b/>
          <w:bCs/>
          <w:color w:val="000000" w:themeColor="text1"/>
          <w:sz w:val="22"/>
          <w:szCs w:val="22"/>
          <w:rtl/>
        </w:rPr>
        <w:t>مق</w:t>
      </w:r>
      <w:r w:rsidRPr="00D631BE">
        <w:rPr>
          <w:rFonts w:ascii="Arial" w:hAnsi="Arial"/>
          <w:b/>
          <w:bCs/>
          <w:color w:val="000000" w:themeColor="text1"/>
          <w:sz w:val="22"/>
          <w:szCs w:val="22"/>
          <w:rtl/>
        </w:rPr>
        <w:t>د</w:t>
      </w:r>
      <w:r w:rsidRPr="00D631BE">
        <w:rPr>
          <w:rFonts w:ascii="Arial" w:hAnsi="Arial" w:hint="cs"/>
          <w:b/>
          <w:bCs/>
          <w:color w:val="000000" w:themeColor="text1"/>
          <w:sz w:val="22"/>
          <w:szCs w:val="22"/>
          <w:rtl/>
        </w:rPr>
        <w:t>ر</w:t>
      </w:r>
      <w:r w:rsidRPr="00D631BE">
        <w:rPr>
          <w:rFonts w:ascii="Arial" w:hAnsi="Arial"/>
          <w:b/>
          <w:bCs/>
          <w:color w:val="000000" w:themeColor="text1"/>
          <w:sz w:val="22"/>
          <w:szCs w:val="22"/>
          <w:rtl/>
        </w:rPr>
        <w:t xml:space="preserve"> ف</w:t>
      </w:r>
      <w:r w:rsidRPr="00D631BE">
        <w:rPr>
          <w:rFonts w:ascii="Arial" w:hAnsi="Arial" w:hint="cs"/>
          <w:b/>
          <w:bCs/>
          <w:color w:val="000000" w:themeColor="text1"/>
          <w:sz w:val="22"/>
          <w:szCs w:val="22"/>
          <w:rtl/>
        </w:rPr>
        <w:t xml:space="preserve">ي </w:t>
      </w:r>
      <w:r w:rsidRPr="00D631BE">
        <w:rPr>
          <w:rFonts w:ascii="Arial" w:hAnsi="Arial"/>
          <w:b/>
          <w:bCs/>
          <w:color w:val="000000" w:themeColor="text1"/>
          <w:sz w:val="22"/>
          <w:szCs w:val="22"/>
          <w:rtl/>
        </w:rPr>
        <w:t>ال</w:t>
      </w:r>
      <w:r w:rsidRPr="00D631BE">
        <w:rPr>
          <w:rFonts w:ascii="Arial" w:hAnsi="Arial" w:hint="cs"/>
          <w:b/>
          <w:bCs/>
          <w:color w:val="000000" w:themeColor="text1"/>
          <w:sz w:val="22"/>
          <w:szCs w:val="22"/>
          <w:rtl/>
        </w:rPr>
        <w:t>عا</w:t>
      </w:r>
      <w:r w:rsidRPr="00D631BE">
        <w:rPr>
          <w:rFonts w:ascii="Arial" w:hAnsi="Arial"/>
          <w:b/>
          <w:bCs/>
          <w:color w:val="000000" w:themeColor="text1"/>
          <w:sz w:val="22"/>
          <w:szCs w:val="22"/>
          <w:rtl/>
        </w:rPr>
        <w:t>لم</w:t>
      </w:r>
      <w:r w:rsidRPr="00D631BE">
        <w:rPr>
          <w:rFonts w:ascii="Arial" w:hAnsi="Arial" w:hint="cs"/>
          <w:b/>
          <w:bCs/>
          <w:color w:val="000000" w:themeColor="text1"/>
          <w:sz w:val="22"/>
          <w:szCs w:val="22"/>
          <w:rtl/>
        </w:rPr>
        <w:t xml:space="preserve"> ح</w:t>
      </w:r>
      <w:r w:rsidRPr="00D631BE">
        <w:rPr>
          <w:rFonts w:ascii="Arial" w:hAnsi="Arial"/>
          <w:b/>
          <w:bCs/>
          <w:color w:val="000000" w:themeColor="text1"/>
          <w:sz w:val="22"/>
          <w:szCs w:val="22"/>
          <w:rtl/>
        </w:rPr>
        <w:t>سب</w:t>
      </w:r>
      <w:r w:rsidRPr="00D631BE">
        <w:rPr>
          <w:rFonts w:ascii="Arial" w:hAnsi="Arial" w:hint="cs"/>
          <w:b/>
          <w:bCs/>
          <w:color w:val="000000" w:themeColor="text1"/>
          <w:sz w:val="22"/>
          <w:szCs w:val="22"/>
          <w:rtl/>
        </w:rPr>
        <w:t xml:space="preserve"> </w:t>
      </w:r>
      <w:r w:rsidRPr="00D631BE">
        <w:rPr>
          <w:rFonts w:ascii="Arial" w:hAnsi="Arial"/>
          <w:b/>
          <w:bCs/>
          <w:color w:val="000000" w:themeColor="text1"/>
          <w:sz w:val="22"/>
          <w:szCs w:val="22"/>
          <w:rtl/>
        </w:rPr>
        <w:t>د</w:t>
      </w:r>
      <w:r w:rsidRPr="00D631BE">
        <w:rPr>
          <w:rFonts w:ascii="Arial" w:hAnsi="Arial" w:hint="cs"/>
          <w:b/>
          <w:bCs/>
          <w:color w:val="000000" w:themeColor="text1"/>
          <w:sz w:val="22"/>
          <w:szCs w:val="22"/>
          <w:rtl/>
        </w:rPr>
        <w:t>ول</w:t>
      </w:r>
      <w:r w:rsidRPr="00D631BE">
        <w:rPr>
          <w:rFonts w:ascii="Arial" w:hAnsi="Arial"/>
          <w:b/>
          <w:bCs/>
          <w:color w:val="000000" w:themeColor="text1"/>
          <w:sz w:val="22"/>
          <w:szCs w:val="22"/>
          <w:rtl/>
        </w:rPr>
        <w:t xml:space="preserve">ة </w:t>
      </w:r>
      <w:r w:rsidRPr="00D631BE">
        <w:rPr>
          <w:rFonts w:ascii="Arial" w:hAnsi="Arial" w:hint="cs"/>
          <w:b/>
          <w:bCs/>
          <w:color w:val="000000" w:themeColor="text1"/>
          <w:sz w:val="22"/>
          <w:szCs w:val="22"/>
          <w:rtl/>
        </w:rPr>
        <w:t>ال</w:t>
      </w:r>
      <w:r w:rsidRPr="00D631BE">
        <w:rPr>
          <w:rFonts w:ascii="Arial" w:hAnsi="Arial"/>
          <w:b/>
          <w:bCs/>
          <w:color w:val="000000" w:themeColor="text1"/>
          <w:sz w:val="22"/>
          <w:szCs w:val="22"/>
          <w:rtl/>
        </w:rPr>
        <w:t>إق</w:t>
      </w:r>
      <w:r w:rsidRPr="00D631BE">
        <w:rPr>
          <w:rFonts w:ascii="Arial" w:hAnsi="Arial" w:hint="cs"/>
          <w:b/>
          <w:bCs/>
          <w:color w:val="000000" w:themeColor="text1"/>
          <w:sz w:val="22"/>
          <w:szCs w:val="22"/>
          <w:rtl/>
        </w:rPr>
        <w:t>ام</w:t>
      </w:r>
      <w:r w:rsidRPr="00D631BE">
        <w:rPr>
          <w:rFonts w:ascii="Arial" w:hAnsi="Arial"/>
          <w:b/>
          <w:bCs/>
          <w:color w:val="000000" w:themeColor="text1"/>
          <w:sz w:val="22"/>
          <w:szCs w:val="22"/>
          <w:rtl/>
        </w:rPr>
        <w:t xml:space="preserve">ة </w:t>
      </w:r>
      <w:r w:rsidRPr="00D631BE">
        <w:rPr>
          <w:rFonts w:ascii="Arial" w:hAnsi="Arial" w:hint="cs"/>
          <w:b/>
          <w:bCs/>
          <w:color w:val="000000" w:themeColor="text1"/>
          <w:sz w:val="22"/>
          <w:szCs w:val="22"/>
          <w:rtl/>
        </w:rPr>
        <w:t xml:space="preserve">نهاية عام </w:t>
      </w:r>
      <w:r w:rsidR="00CF360A" w:rsidRPr="00D631BE">
        <w:rPr>
          <w:rFonts w:ascii="Arial" w:hAnsi="Arial"/>
          <w:b/>
          <w:bCs/>
          <w:color w:val="000000" w:themeColor="text1"/>
          <w:sz w:val="22"/>
          <w:szCs w:val="22"/>
        </w:rPr>
        <w:t>2016</w:t>
      </w:r>
    </w:p>
    <w:p w:rsidR="00C34DD1" w:rsidRPr="00D631BE" w:rsidRDefault="00C34DD1" w:rsidP="00CF360A">
      <w:pPr>
        <w:pStyle w:val="Heading9"/>
        <w:bidi w:val="0"/>
        <w:rPr>
          <w:rFonts w:ascii="Arial" w:hAnsi="Arial"/>
          <w:color w:val="000000" w:themeColor="text1"/>
          <w:sz w:val="22"/>
          <w:szCs w:val="22"/>
        </w:rPr>
      </w:pPr>
      <w:r w:rsidRPr="00D631BE">
        <w:rPr>
          <w:rFonts w:ascii="Arial" w:hAnsi="Arial"/>
          <w:color w:val="000000" w:themeColor="text1"/>
          <w:sz w:val="22"/>
          <w:szCs w:val="22"/>
        </w:rPr>
        <w:t xml:space="preserve">Table 1: </w:t>
      </w:r>
      <w:r w:rsidR="00273E24" w:rsidRPr="00D631BE">
        <w:rPr>
          <w:rFonts w:ascii="Arial" w:hAnsi="Arial"/>
          <w:color w:val="000000" w:themeColor="text1"/>
          <w:sz w:val="22"/>
          <w:szCs w:val="22"/>
        </w:rPr>
        <w:t>Projected</w:t>
      </w:r>
      <w:r w:rsidRPr="00D631BE">
        <w:rPr>
          <w:rFonts w:ascii="Arial" w:hAnsi="Arial"/>
          <w:color w:val="000000" w:themeColor="text1"/>
          <w:sz w:val="22"/>
          <w:szCs w:val="22"/>
        </w:rPr>
        <w:t xml:space="preserve"> </w:t>
      </w:r>
      <w:r w:rsidR="004932FD" w:rsidRPr="00D631BE">
        <w:rPr>
          <w:rFonts w:ascii="Arial" w:hAnsi="Arial"/>
          <w:color w:val="000000" w:themeColor="text1"/>
          <w:sz w:val="22"/>
          <w:szCs w:val="22"/>
        </w:rPr>
        <w:t xml:space="preserve">Palestinian </w:t>
      </w:r>
      <w:r w:rsidRPr="00D631BE">
        <w:rPr>
          <w:rFonts w:ascii="Arial" w:hAnsi="Arial"/>
          <w:color w:val="000000" w:themeColor="text1"/>
          <w:sz w:val="22"/>
          <w:szCs w:val="22"/>
        </w:rPr>
        <w:t xml:space="preserve">Population in the World by Reside Country, End Year </w:t>
      </w:r>
      <w:r w:rsidR="00CF360A" w:rsidRPr="00D631BE">
        <w:rPr>
          <w:rFonts w:ascii="Arial" w:hAnsi="Arial"/>
          <w:color w:val="000000" w:themeColor="text1"/>
          <w:sz w:val="22"/>
          <w:szCs w:val="22"/>
        </w:rPr>
        <w:t>2016</w:t>
      </w:r>
    </w:p>
    <w:p w:rsidR="00C34DD1" w:rsidRPr="00D631BE" w:rsidRDefault="00C34DD1" w:rsidP="00C34DD1">
      <w:pPr>
        <w:rPr>
          <w:b/>
          <w:bCs/>
          <w:color w:val="000000" w:themeColor="text1"/>
          <w:sz w:val="10"/>
          <w:szCs w:val="10"/>
        </w:rPr>
      </w:pPr>
    </w:p>
    <w:tbl>
      <w:tblPr>
        <w:tblW w:w="9356" w:type="dxa"/>
        <w:jc w:val="center"/>
        <w:tblLayout w:type="fixed"/>
        <w:tblLook w:val="0000"/>
      </w:tblPr>
      <w:tblGrid>
        <w:gridCol w:w="2832"/>
        <w:gridCol w:w="923"/>
        <w:gridCol w:w="924"/>
        <w:gridCol w:w="924"/>
        <w:gridCol w:w="924"/>
        <w:gridCol w:w="2829"/>
      </w:tblGrid>
      <w:tr w:rsidR="00C34DD1" w:rsidRPr="00D631BE" w:rsidTr="00DE066F">
        <w:trPr>
          <w:trHeight w:val="340"/>
          <w:jc w:val="center"/>
        </w:trPr>
        <w:tc>
          <w:tcPr>
            <w:tcW w:w="2832" w:type="dxa"/>
            <w:vMerge w:val="restart"/>
            <w:tcBorders>
              <w:top w:val="single" w:sz="6" w:space="0" w:color="auto"/>
              <w:left w:val="single" w:sz="6" w:space="0" w:color="auto"/>
              <w:bottom w:val="single" w:sz="6" w:space="0" w:color="auto"/>
              <w:right w:val="single" w:sz="6" w:space="0" w:color="auto"/>
            </w:tcBorders>
            <w:vAlign w:val="center"/>
          </w:tcPr>
          <w:p w:rsidR="00C34DD1" w:rsidRPr="00D631BE" w:rsidRDefault="00C34DD1" w:rsidP="00BF0E81">
            <w:pPr>
              <w:jc w:val="center"/>
              <w:rPr>
                <w:rFonts w:ascii="Arial" w:hAnsi="Arial"/>
                <w:b/>
                <w:bCs/>
                <w:color w:val="000000" w:themeColor="text1"/>
                <w:sz w:val="18"/>
                <w:szCs w:val="18"/>
                <w:rtl/>
              </w:rPr>
            </w:pPr>
            <w:r w:rsidRPr="00D631BE">
              <w:rPr>
                <w:rFonts w:ascii="Arial" w:hAnsi="Arial"/>
                <w:b/>
                <w:bCs/>
                <w:color w:val="000000" w:themeColor="text1"/>
                <w:sz w:val="18"/>
                <w:szCs w:val="18"/>
              </w:rPr>
              <w:t>Country</w:t>
            </w:r>
          </w:p>
        </w:tc>
        <w:tc>
          <w:tcPr>
            <w:tcW w:w="1847" w:type="dxa"/>
            <w:gridSpan w:val="2"/>
            <w:tcBorders>
              <w:top w:val="single" w:sz="6" w:space="0" w:color="auto"/>
              <w:left w:val="single" w:sz="6" w:space="0" w:color="auto"/>
              <w:bottom w:val="single" w:sz="6" w:space="0" w:color="auto"/>
              <w:right w:val="nil"/>
            </w:tcBorders>
            <w:vAlign w:val="center"/>
          </w:tcPr>
          <w:p w:rsidR="00C34DD1" w:rsidRPr="00D631BE" w:rsidRDefault="00C34DD1" w:rsidP="00C34DD1">
            <w:pPr>
              <w:jc w:val="right"/>
              <w:rPr>
                <w:rFonts w:ascii="Arial" w:hAnsi="Arial"/>
                <w:b/>
                <w:bCs/>
                <w:color w:val="000000" w:themeColor="text1"/>
                <w:sz w:val="18"/>
                <w:szCs w:val="18"/>
              </w:rPr>
            </w:pPr>
            <w:r w:rsidRPr="00D631BE">
              <w:rPr>
                <w:rFonts w:ascii="Arial" w:hAnsi="Arial"/>
                <w:b/>
                <w:bCs/>
                <w:color w:val="000000" w:themeColor="text1"/>
                <w:sz w:val="18"/>
                <w:szCs w:val="18"/>
              </w:rPr>
              <w:t>Palestinians</w:t>
            </w:r>
          </w:p>
        </w:tc>
        <w:tc>
          <w:tcPr>
            <w:tcW w:w="1848" w:type="dxa"/>
            <w:gridSpan w:val="2"/>
            <w:tcBorders>
              <w:top w:val="single" w:sz="6" w:space="0" w:color="auto"/>
              <w:left w:val="nil"/>
              <w:bottom w:val="single" w:sz="6" w:space="0" w:color="auto"/>
              <w:right w:val="single" w:sz="6" w:space="0" w:color="auto"/>
            </w:tcBorders>
            <w:vAlign w:val="center"/>
          </w:tcPr>
          <w:p w:rsidR="00C34DD1" w:rsidRPr="00D631BE" w:rsidRDefault="00C34DD1" w:rsidP="00C34DD1">
            <w:pPr>
              <w:rPr>
                <w:rFonts w:ascii="Arial" w:hAnsi="Arial"/>
                <w:b/>
                <w:bCs/>
                <w:color w:val="000000" w:themeColor="text1"/>
                <w:sz w:val="18"/>
                <w:szCs w:val="18"/>
              </w:rPr>
            </w:pPr>
            <w:r w:rsidRPr="00D631BE">
              <w:rPr>
                <w:rFonts w:ascii="Arial" w:hAnsi="Arial"/>
                <w:b/>
                <w:bCs/>
                <w:color w:val="000000" w:themeColor="text1"/>
                <w:sz w:val="18"/>
                <w:szCs w:val="18"/>
                <w:rtl/>
              </w:rPr>
              <w:t>الفلسطينيون</w:t>
            </w:r>
          </w:p>
        </w:tc>
        <w:tc>
          <w:tcPr>
            <w:tcW w:w="2829" w:type="dxa"/>
            <w:vMerge w:val="restart"/>
            <w:tcBorders>
              <w:top w:val="single" w:sz="6" w:space="0" w:color="auto"/>
              <w:left w:val="single" w:sz="6" w:space="0" w:color="auto"/>
              <w:bottom w:val="single" w:sz="6" w:space="0" w:color="auto"/>
              <w:right w:val="single" w:sz="6" w:space="0" w:color="auto"/>
            </w:tcBorders>
            <w:vAlign w:val="center"/>
          </w:tcPr>
          <w:p w:rsidR="00C34DD1" w:rsidRPr="00D631BE" w:rsidRDefault="00C34DD1" w:rsidP="00BF0E81">
            <w:pPr>
              <w:jc w:val="center"/>
              <w:rPr>
                <w:rFonts w:ascii="Arial" w:hAnsi="Arial"/>
                <w:b/>
                <w:bCs/>
                <w:color w:val="000000" w:themeColor="text1"/>
                <w:sz w:val="18"/>
                <w:szCs w:val="18"/>
              </w:rPr>
            </w:pPr>
            <w:r w:rsidRPr="00D631BE">
              <w:rPr>
                <w:rFonts w:ascii="Arial" w:hAnsi="Arial"/>
                <w:b/>
                <w:bCs/>
                <w:color w:val="000000" w:themeColor="text1"/>
                <w:sz w:val="18"/>
                <w:szCs w:val="18"/>
                <w:rtl/>
              </w:rPr>
              <w:t>الدولة</w:t>
            </w:r>
          </w:p>
        </w:tc>
      </w:tr>
      <w:tr w:rsidR="00C34DD1" w:rsidRPr="00D631BE" w:rsidTr="00DE066F">
        <w:trPr>
          <w:trHeight w:val="340"/>
          <w:jc w:val="center"/>
        </w:trPr>
        <w:tc>
          <w:tcPr>
            <w:tcW w:w="2832" w:type="dxa"/>
            <w:vMerge/>
            <w:tcBorders>
              <w:top w:val="single" w:sz="6" w:space="0" w:color="auto"/>
              <w:left w:val="single" w:sz="6" w:space="0" w:color="auto"/>
              <w:bottom w:val="single" w:sz="6" w:space="0" w:color="auto"/>
              <w:right w:val="single" w:sz="6" w:space="0" w:color="auto"/>
            </w:tcBorders>
          </w:tcPr>
          <w:p w:rsidR="00C34DD1" w:rsidRPr="00D631BE" w:rsidRDefault="00C34DD1" w:rsidP="00BF0E81">
            <w:pPr>
              <w:jc w:val="center"/>
              <w:rPr>
                <w:rFonts w:ascii="Arial" w:hAnsi="Arial"/>
                <w:b/>
                <w:bCs/>
                <w:color w:val="000000" w:themeColor="text1"/>
                <w:sz w:val="18"/>
                <w:szCs w:val="18"/>
              </w:rPr>
            </w:pPr>
          </w:p>
        </w:tc>
        <w:tc>
          <w:tcPr>
            <w:tcW w:w="923" w:type="dxa"/>
            <w:tcBorders>
              <w:top w:val="single" w:sz="6" w:space="0" w:color="auto"/>
              <w:left w:val="single" w:sz="6" w:space="0" w:color="auto"/>
              <w:bottom w:val="single" w:sz="6" w:space="0" w:color="auto"/>
              <w:right w:val="nil"/>
            </w:tcBorders>
            <w:vAlign w:val="center"/>
          </w:tcPr>
          <w:p w:rsidR="00C34DD1" w:rsidRPr="00D631BE" w:rsidRDefault="00C34DD1" w:rsidP="00C34DD1">
            <w:pPr>
              <w:jc w:val="right"/>
              <w:rPr>
                <w:rFonts w:ascii="Arial" w:hAnsi="Arial"/>
                <w:color w:val="000000" w:themeColor="text1"/>
                <w:sz w:val="18"/>
                <w:szCs w:val="18"/>
              </w:rPr>
            </w:pPr>
            <w:r w:rsidRPr="00D631BE">
              <w:rPr>
                <w:rFonts w:ascii="Arial" w:hAnsi="Arial"/>
                <w:color w:val="000000" w:themeColor="text1"/>
                <w:sz w:val="18"/>
                <w:szCs w:val="18"/>
              </w:rPr>
              <w:t>Percent</w:t>
            </w:r>
          </w:p>
        </w:tc>
        <w:tc>
          <w:tcPr>
            <w:tcW w:w="924" w:type="dxa"/>
            <w:tcBorders>
              <w:top w:val="single" w:sz="6" w:space="0" w:color="auto"/>
              <w:left w:val="nil"/>
              <w:bottom w:val="single" w:sz="6" w:space="0" w:color="auto"/>
              <w:right w:val="single" w:sz="6" w:space="0" w:color="auto"/>
            </w:tcBorders>
            <w:vAlign w:val="center"/>
          </w:tcPr>
          <w:p w:rsidR="00C34DD1" w:rsidRPr="00D631BE" w:rsidRDefault="00C34DD1" w:rsidP="00BF0E81">
            <w:pPr>
              <w:jc w:val="center"/>
              <w:rPr>
                <w:rFonts w:ascii="Arial" w:hAnsi="Arial"/>
                <w:color w:val="000000" w:themeColor="text1"/>
                <w:sz w:val="18"/>
                <w:szCs w:val="18"/>
              </w:rPr>
            </w:pPr>
            <w:r w:rsidRPr="00D631BE">
              <w:rPr>
                <w:rFonts w:ascii="Arial" w:hAnsi="Arial"/>
                <w:color w:val="000000" w:themeColor="text1"/>
                <w:sz w:val="18"/>
                <w:szCs w:val="18"/>
                <w:rtl/>
              </w:rPr>
              <w:t>النسبة</w:t>
            </w:r>
          </w:p>
        </w:tc>
        <w:tc>
          <w:tcPr>
            <w:tcW w:w="924" w:type="dxa"/>
            <w:tcBorders>
              <w:top w:val="single" w:sz="6" w:space="0" w:color="auto"/>
              <w:left w:val="single" w:sz="6" w:space="0" w:color="auto"/>
              <w:bottom w:val="single" w:sz="6" w:space="0" w:color="auto"/>
              <w:right w:val="nil"/>
            </w:tcBorders>
            <w:vAlign w:val="center"/>
          </w:tcPr>
          <w:p w:rsidR="00C34DD1" w:rsidRPr="00D631BE" w:rsidRDefault="00C34DD1" w:rsidP="00C34DD1">
            <w:pPr>
              <w:jc w:val="right"/>
              <w:rPr>
                <w:rFonts w:ascii="Arial" w:hAnsi="Arial"/>
                <w:color w:val="000000" w:themeColor="text1"/>
                <w:sz w:val="18"/>
                <w:szCs w:val="18"/>
              </w:rPr>
            </w:pPr>
            <w:r w:rsidRPr="00D631BE">
              <w:rPr>
                <w:rFonts w:ascii="Arial" w:hAnsi="Arial"/>
                <w:color w:val="000000" w:themeColor="text1"/>
                <w:sz w:val="18"/>
                <w:szCs w:val="18"/>
              </w:rPr>
              <w:t>Number</w:t>
            </w:r>
          </w:p>
        </w:tc>
        <w:tc>
          <w:tcPr>
            <w:tcW w:w="924" w:type="dxa"/>
            <w:tcBorders>
              <w:top w:val="single" w:sz="6" w:space="0" w:color="auto"/>
              <w:left w:val="nil"/>
              <w:bottom w:val="single" w:sz="6" w:space="0" w:color="auto"/>
              <w:right w:val="single" w:sz="6" w:space="0" w:color="auto"/>
            </w:tcBorders>
            <w:vAlign w:val="center"/>
          </w:tcPr>
          <w:p w:rsidR="00C34DD1" w:rsidRPr="00D631BE" w:rsidRDefault="00C34DD1" w:rsidP="00C34DD1">
            <w:pPr>
              <w:rPr>
                <w:rFonts w:ascii="Arial" w:hAnsi="Arial"/>
                <w:color w:val="000000" w:themeColor="text1"/>
                <w:sz w:val="18"/>
                <w:szCs w:val="18"/>
              </w:rPr>
            </w:pPr>
            <w:r w:rsidRPr="00D631BE">
              <w:rPr>
                <w:rFonts w:ascii="Arial" w:hAnsi="Arial"/>
                <w:color w:val="000000" w:themeColor="text1"/>
                <w:sz w:val="18"/>
                <w:szCs w:val="18"/>
                <w:rtl/>
              </w:rPr>
              <w:t>العدد</w:t>
            </w:r>
          </w:p>
        </w:tc>
        <w:tc>
          <w:tcPr>
            <w:tcW w:w="2829" w:type="dxa"/>
            <w:vMerge/>
            <w:tcBorders>
              <w:top w:val="single" w:sz="6" w:space="0" w:color="auto"/>
              <w:left w:val="single" w:sz="6" w:space="0" w:color="auto"/>
              <w:bottom w:val="single" w:sz="6" w:space="0" w:color="auto"/>
              <w:right w:val="single" w:sz="6" w:space="0" w:color="auto"/>
            </w:tcBorders>
            <w:vAlign w:val="center"/>
          </w:tcPr>
          <w:p w:rsidR="00C34DD1" w:rsidRPr="00D631BE" w:rsidRDefault="00C34DD1" w:rsidP="00BF0E81">
            <w:pPr>
              <w:jc w:val="center"/>
              <w:rPr>
                <w:rFonts w:ascii="Arial" w:hAnsi="Arial"/>
                <w:color w:val="000000" w:themeColor="text1"/>
                <w:sz w:val="18"/>
                <w:szCs w:val="18"/>
              </w:rPr>
            </w:pPr>
          </w:p>
        </w:tc>
      </w:tr>
      <w:tr w:rsidR="009C041E" w:rsidRPr="00D631BE" w:rsidTr="00D631BE">
        <w:trPr>
          <w:trHeight w:val="340"/>
          <w:jc w:val="center"/>
        </w:trPr>
        <w:tc>
          <w:tcPr>
            <w:tcW w:w="2832" w:type="dxa"/>
            <w:tcBorders>
              <w:top w:val="single" w:sz="6" w:space="0" w:color="auto"/>
              <w:left w:val="single" w:sz="6" w:space="0" w:color="auto"/>
              <w:bottom w:val="nil"/>
              <w:right w:val="nil"/>
            </w:tcBorders>
            <w:vAlign w:val="center"/>
          </w:tcPr>
          <w:p w:rsidR="009C041E" w:rsidRPr="004026E3" w:rsidRDefault="009C041E" w:rsidP="00C34DD1">
            <w:pPr>
              <w:jc w:val="right"/>
              <w:rPr>
                <w:rFonts w:ascii="Arial" w:hAnsi="Arial"/>
                <w:color w:val="000000" w:themeColor="text1"/>
                <w:sz w:val="18"/>
                <w:szCs w:val="18"/>
                <w:rtl/>
              </w:rPr>
            </w:pPr>
            <w:r w:rsidRPr="004026E3">
              <w:rPr>
                <w:rFonts w:ascii="Arial" w:hAnsi="Arial"/>
                <w:color w:val="000000" w:themeColor="text1"/>
                <w:sz w:val="18"/>
                <w:szCs w:val="18"/>
              </w:rPr>
              <w:t>State of Palestine</w:t>
            </w:r>
          </w:p>
        </w:tc>
        <w:tc>
          <w:tcPr>
            <w:tcW w:w="1847" w:type="dxa"/>
            <w:gridSpan w:val="2"/>
            <w:tcBorders>
              <w:top w:val="single" w:sz="6" w:space="0" w:color="auto"/>
              <w:left w:val="single" w:sz="6" w:space="0" w:color="auto"/>
              <w:bottom w:val="nil"/>
              <w:right w:val="nil"/>
            </w:tcBorders>
            <w:vAlign w:val="center"/>
          </w:tcPr>
          <w:p w:rsidR="009C041E" w:rsidRPr="00D631BE" w:rsidRDefault="009C041E" w:rsidP="00D631BE">
            <w:pPr>
              <w:ind w:firstLine="175"/>
              <w:rPr>
                <w:rFonts w:ascii="Arial" w:hAnsi="Arial" w:cs="Arial"/>
                <w:color w:val="000000" w:themeColor="text1"/>
                <w:sz w:val="18"/>
                <w:szCs w:val="18"/>
              </w:rPr>
            </w:pPr>
            <w:r w:rsidRPr="00D631BE">
              <w:rPr>
                <w:rFonts w:ascii="Arial" w:hAnsi="Arial" w:cs="Arial"/>
                <w:color w:val="000000" w:themeColor="text1"/>
                <w:sz w:val="18"/>
                <w:szCs w:val="18"/>
              </w:rPr>
              <w:t>38.4</w:t>
            </w:r>
          </w:p>
        </w:tc>
        <w:tc>
          <w:tcPr>
            <w:tcW w:w="1848" w:type="dxa"/>
            <w:gridSpan w:val="2"/>
            <w:tcBorders>
              <w:top w:val="single" w:sz="6" w:space="0" w:color="auto"/>
              <w:left w:val="nil"/>
              <w:bottom w:val="nil"/>
              <w:right w:val="single" w:sz="6" w:space="0" w:color="auto"/>
            </w:tcBorders>
            <w:vAlign w:val="center"/>
          </w:tcPr>
          <w:p w:rsidR="009C041E" w:rsidRPr="00D631BE" w:rsidRDefault="009C041E" w:rsidP="00D631BE">
            <w:pPr>
              <w:ind w:firstLine="175"/>
              <w:rPr>
                <w:rFonts w:ascii="Arial" w:hAnsi="Arial" w:cs="Arial"/>
                <w:color w:val="000000" w:themeColor="text1"/>
                <w:sz w:val="18"/>
                <w:szCs w:val="18"/>
              </w:rPr>
            </w:pPr>
            <w:r w:rsidRPr="00D631BE">
              <w:rPr>
                <w:rFonts w:ascii="Arial" w:hAnsi="Arial" w:cs="Arial"/>
                <w:color w:val="000000" w:themeColor="text1"/>
                <w:sz w:val="18"/>
                <w:szCs w:val="18"/>
              </w:rPr>
              <w:t>4,884,336</w:t>
            </w:r>
          </w:p>
        </w:tc>
        <w:tc>
          <w:tcPr>
            <w:tcW w:w="2829" w:type="dxa"/>
            <w:tcBorders>
              <w:top w:val="single" w:sz="6" w:space="0" w:color="auto"/>
              <w:left w:val="single" w:sz="6" w:space="0" w:color="auto"/>
              <w:bottom w:val="nil"/>
              <w:right w:val="single" w:sz="6" w:space="0" w:color="auto"/>
            </w:tcBorders>
            <w:vAlign w:val="center"/>
          </w:tcPr>
          <w:p w:rsidR="009C041E" w:rsidRPr="00D631BE" w:rsidRDefault="009C041E" w:rsidP="00D9214D">
            <w:pPr>
              <w:rPr>
                <w:rFonts w:ascii="Arial" w:hAnsi="Arial"/>
                <w:color w:val="000000" w:themeColor="text1"/>
                <w:sz w:val="18"/>
                <w:szCs w:val="18"/>
                <w:vertAlign w:val="superscript"/>
                <w:rtl/>
              </w:rPr>
            </w:pPr>
            <w:r w:rsidRPr="00D631BE">
              <w:rPr>
                <w:rFonts w:ascii="Arial" w:hAnsi="Arial" w:hint="cs"/>
                <w:color w:val="000000" w:themeColor="text1"/>
                <w:sz w:val="18"/>
                <w:szCs w:val="18"/>
                <w:rtl/>
              </w:rPr>
              <w:t>دولة فلسطين</w:t>
            </w:r>
          </w:p>
        </w:tc>
      </w:tr>
      <w:tr w:rsidR="009C041E" w:rsidRPr="00D631BE" w:rsidTr="00D631BE">
        <w:trPr>
          <w:trHeight w:val="340"/>
          <w:jc w:val="center"/>
        </w:trPr>
        <w:tc>
          <w:tcPr>
            <w:tcW w:w="2832" w:type="dxa"/>
            <w:tcBorders>
              <w:top w:val="nil"/>
              <w:left w:val="single" w:sz="6" w:space="0" w:color="auto"/>
              <w:bottom w:val="nil"/>
              <w:right w:val="nil"/>
            </w:tcBorders>
            <w:vAlign w:val="center"/>
          </w:tcPr>
          <w:p w:rsidR="009C041E" w:rsidRPr="00D631BE" w:rsidRDefault="004026E3" w:rsidP="00C34DD1">
            <w:pPr>
              <w:jc w:val="right"/>
              <w:rPr>
                <w:rFonts w:ascii="Arial" w:hAnsi="Arial"/>
                <w:color w:val="000000" w:themeColor="text1"/>
                <w:sz w:val="18"/>
                <w:szCs w:val="18"/>
              </w:rPr>
            </w:pPr>
            <w:r w:rsidRPr="004026E3">
              <w:rPr>
                <w:rFonts w:ascii="Arial" w:hAnsi="Arial"/>
                <w:color w:val="000000" w:themeColor="text1"/>
                <w:sz w:val="18"/>
                <w:szCs w:val="18"/>
              </w:rPr>
              <w:t>1948 Territory</w:t>
            </w:r>
          </w:p>
        </w:tc>
        <w:tc>
          <w:tcPr>
            <w:tcW w:w="1847" w:type="dxa"/>
            <w:gridSpan w:val="2"/>
            <w:tcBorders>
              <w:top w:val="nil"/>
              <w:left w:val="single" w:sz="6" w:space="0" w:color="auto"/>
              <w:bottom w:val="nil"/>
              <w:right w:val="nil"/>
            </w:tcBorders>
            <w:vAlign w:val="center"/>
          </w:tcPr>
          <w:p w:rsidR="009C041E" w:rsidRPr="00D631BE" w:rsidRDefault="009C041E" w:rsidP="00D631BE">
            <w:pPr>
              <w:ind w:firstLine="175"/>
              <w:rPr>
                <w:rFonts w:ascii="Arial" w:hAnsi="Arial" w:cs="Arial"/>
                <w:color w:val="000000" w:themeColor="text1"/>
                <w:sz w:val="18"/>
                <w:szCs w:val="18"/>
              </w:rPr>
            </w:pPr>
            <w:r w:rsidRPr="00D631BE">
              <w:rPr>
                <w:rFonts w:ascii="Arial" w:hAnsi="Arial" w:cs="Arial"/>
                <w:color w:val="000000" w:themeColor="text1"/>
                <w:sz w:val="18"/>
                <w:szCs w:val="18"/>
              </w:rPr>
              <w:t>12.1</w:t>
            </w:r>
          </w:p>
        </w:tc>
        <w:tc>
          <w:tcPr>
            <w:tcW w:w="1848" w:type="dxa"/>
            <w:gridSpan w:val="2"/>
            <w:tcBorders>
              <w:top w:val="nil"/>
              <w:left w:val="nil"/>
              <w:bottom w:val="nil"/>
              <w:right w:val="single" w:sz="6" w:space="0" w:color="auto"/>
            </w:tcBorders>
            <w:vAlign w:val="center"/>
          </w:tcPr>
          <w:p w:rsidR="009C041E" w:rsidRPr="00D631BE" w:rsidRDefault="009C041E" w:rsidP="00D631BE">
            <w:pPr>
              <w:ind w:firstLine="175"/>
              <w:rPr>
                <w:rFonts w:ascii="Arial" w:hAnsi="Arial" w:cs="Arial"/>
                <w:color w:val="000000" w:themeColor="text1"/>
                <w:sz w:val="18"/>
                <w:szCs w:val="18"/>
              </w:rPr>
            </w:pPr>
            <w:r w:rsidRPr="00D631BE">
              <w:rPr>
                <w:rFonts w:ascii="Arial" w:hAnsi="Arial" w:cs="Arial"/>
                <w:color w:val="000000" w:themeColor="text1"/>
                <w:sz w:val="18"/>
                <w:szCs w:val="18"/>
              </w:rPr>
              <w:t>1,531,711</w:t>
            </w:r>
          </w:p>
        </w:tc>
        <w:tc>
          <w:tcPr>
            <w:tcW w:w="2829" w:type="dxa"/>
            <w:tcBorders>
              <w:top w:val="nil"/>
              <w:left w:val="single" w:sz="6" w:space="0" w:color="auto"/>
              <w:bottom w:val="nil"/>
              <w:right w:val="single" w:sz="6" w:space="0" w:color="auto"/>
            </w:tcBorders>
            <w:vAlign w:val="center"/>
          </w:tcPr>
          <w:p w:rsidR="009C041E" w:rsidRPr="00D631BE" w:rsidRDefault="000B4A3D" w:rsidP="00D9214D">
            <w:pPr>
              <w:rPr>
                <w:rFonts w:ascii="Arial" w:hAnsi="Arial"/>
                <w:color w:val="000000" w:themeColor="text1"/>
                <w:sz w:val="18"/>
                <w:szCs w:val="18"/>
              </w:rPr>
            </w:pPr>
            <w:r>
              <w:rPr>
                <w:rFonts w:ascii="Arial" w:hAnsi="Arial"/>
                <w:color w:val="000000" w:themeColor="text1"/>
                <w:sz w:val="18"/>
                <w:szCs w:val="18"/>
                <w:rtl/>
              </w:rPr>
              <w:t>أراضي 1948</w:t>
            </w:r>
            <w:r w:rsidR="009C041E" w:rsidRPr="00D631BE">
              <w:rPr>
                <w:rFonts w:ascii="Arial" w:hAnsi="Arial" w:hint="cs"/>
                <w:color w:val="000000" w:themeColor="text1"/>
                <w:sz w:val="18"/>
                <w:szCs w:val="18"/>
                <w:rtl/>
              </w:rPr>
              <w:t xml:space="preserve"> </w:t>
            </w:r>
          </w:p>
        </w:tc>
      </w:tr>
      <w:tr w:rsidR="009C041E" w:rsidRPr="00D631BE" w:rsidTr="00D631BE">
        <w:trPr>
          <w:trHeight w:val="340"/>
          <w:jc w:val="center"/>
        </w:trPr>
        <w:tc>
          <w:tcPr>
            <w:tcW w:w="2832" w:type="dxa"/>
            <w:tcBorders>
              <w:top w:val="nil"/>
              <w:left w:val="single" w:sz="6" w:space="0" w:color="auto"/>
              <w:bottom w:val="nil"/>
              <w:right w:val="nil"/>
            </w:tcBorders>
            <w:vAlign w:val="center"/>
          </w:tcPr>
          <w:p w:rsidR="009C041E" w:rsidRPr="00D631BE" w:rsidRDefault="009C041E" w:rsidP="00C34DD1">
            <w:pPr>
              <w:jc w:val="right"/>
              <w:rPr>
                <w:rFonts w:ascii="Arial" w:hAnsi="Arial"/>
                <w:color w:val="000000" w:themeColor="text1"/>
                <w:sz w:val="18"/>
                <w:szCs w:val="18"/>
              </w:rPr>
            </w:pPr>
            <w:r w:rsidRPr="00D631BE">
              <w:rPr>
                <w:rFonts w:ascii="Arial" w:hAnsi="Arial"/>
                <w:color w:val="000000" w:themeColor="text1"/>
                <w:sz w:val="18"/>
                <w:szCs w:val="18"/>
              </w:rPr>
              <w:t>Arab Countries</w:t>
            </w:r>
          </w:p>
        </w:tc>
        <w:tc>
          <w:tcPr>
            <w:tcW w:w="1847" w:type="dxa"/>
            <w:gridSpan w:val="2"/>
            <w:tcBorders>
              <w:top w:val="nil"/>
              <w:left w:val="single" w:sz="6" w:space="0" w:color="auto"/>
              <w:bottom w:val="nil"/>
              <w:right w:val="nil"/>
            </w:tcBorders>
            <w:vAlign w:val="center"/>
          </w:tcPr>
          <w:p w:rsidR="009C041E" w:rsidRPr="00D631BE" w:rsidRDefault="009C041E" w:rsidP="00D631BE">
            <w:pPr>
              <w:ind w:firstLine="175"/>
              <w:rPr>
                <w:rFonts w:ascii="Arial" w:hAnsi="Arial" w:cs="Arial"/>
                <w:color w:val="000000" w:themeColor="text1"/>
                <w:sz w:val="18"/>
                <w:szCs w:val="18"/>
              </w:rPr>
            </w:pPr>
            <w:r w:rsidRPr="00D631BE">
              <w:rPr>
                <w:rFonts w:ascii="Arial" w:hAnsi="Arial" w:cs="Arial"/>
                <w:color w:val="000000" w:themeColor="text1"/>
                <w:sz w:val="18"/>
                <w:szCs w:val="18"/>
              </w:rPr>
              <w:t>44.0</w:t>
            </w:r>
          </w:p>
        </w:tc>
        <w:tc>
          <w:tcPr>
            <w:tcW w:w="1848" w:type="dxa"/>
            <w:gridSpan w:val="2"/>
            <w:tcBorders>
              <w:top w:val="nil"/>
              <w:left w:val="nil"/>
              <w:bottom w:val="nil"/>
              <w:right w:val="single" w:sz="6" w:space="0" w:color="auto"/>
            </w:tcBorders>
            <w:vAlign w:val="center"/>
          </w:tcPr>
          <w:p w:rsidR="009C041E" w:rsidRPr="00D631BE" w:rsidRDefault="009C041E" w:rsidP="00D631BE">
            <w:pPr>
              <w:ind w:firstLine="175"/>
              <w:rPr>
                <w:rFonts w:ascii="Arial" w:hAnsi="Arial" w:cs="Arial"/>
                <w:color w:val="000000" w:themeColor="text1"/>
                <w:sz w:val="18"/>
                <w:szCs w:val="18"/>
              </w:rPr>
            </w:pPr>
            <w:r w:rsidRPr="00D631BE">
              <w:rPr>
                <w:rFonts w:ascii="Arial" w:hAnsi="Arial" w:cs="Arial"/>
                <w:color w:val="000000" w:themeColor="text1"/>
                <w:sz w:val="18"/>
                <w:szCs w:val="18"/>
                <w:rtl/>
              </w:rPr>
              <w:t>5,594,683</w:t>
            </w:r>
          </w:p>
        </w:tc>
        <w:tc>
          <w:tcPr>
            <w:tcW w:w="2829" w:type="dxa"/>
            <w:tcBorders>
              <w:top w:val="nil"/>
              <w:left w:val="single" w:sz="6" w:space="0" w:color="auto"/>
              <w:bottom w:val="nil"/>
              <w:right w:val="single" w:sz="6" w:space="0" w:color="auto"/>
            </w:tcBorders>
            <w:vAlign w:val="center"/>
          </w:tcPr>
          <w:p w:rsidR="009C041E" w:rsidRPr="00D631BE" w:rsidRDefault="009C041E" w:rsidP="00D9214D">
            <w:pPr>
              <w:rPr>
                <w:rFonts w:ascii="Arial" w:hAnsi="Arial"/>
                <w:color w:val="000000" w:themeColor="text1"/>
                <w:sz w:val="18"/>
                <w:szCs w:val="18"/>
              </w:rPr>
            </w:pPr>
            <w:r w:rsidRPr="00D631BE">
              <w:rPr>
                <w:rFonts w:ascii="Arial" w:hAnsi="Arial"/>
                <w:color w:val="000000" w:themeColor="text1"/>
                <w:sz w:val="18"/>
                <w:szCs w:val="18"/>
                <w:rtl/>
              </w:rPr>
              <w:t>ا</w:t>
            </w:r>
            <w:r w:rsidRPr="00D631BE">
              <w:rPr>
                <w:rFonts w:ascii="Arial" w:hAnsi="Arial" w:hint="cs"/>
                <w:color w:val="000000" w:themeColor="text1"/>
                <w:sz w:val="18"/>
                <w:szCs w:val="18"/>
                <w:rtl/>
              </w:rPr>
              <w:t>ل</w:t>
            </w:r>
            <w:r w:rsidRPr="00D631BE">
              <w:rPr>
                <w:rFonts w:ascii="Arial" w:hAnsi="Arial"/>
                <w:color w:val="000000" w:themeColor="text1"/>
                <w:sz w:val="18"/>
                <w:szCs w:val="18"/>
                <w:rtl/>
              </w:rPr>
              <w:t>د</w:t>
            </w:r>
            <w:r w:rsidRPr="00D631BE">
              <w:rPr>
                <w:rFonts w:ascii="Arial" w:hAnsi="Arial" w:hint="cs"/>
                <w:color w:val="000000" w:themeColor="text1"/>
                <w:sz w:val="18"/>
                <w:szCs w:val="18"/>
                <w:rtl/>
              </w:rPr>
              <w:t>و</w:t>
            </w:r>
            <w:r w:rsidRPr="00D631BE">
              <w:rPr>
                <w:rFonts w:ascii="Arial" w:hAnsi="Arial"/>
                <w:color w:val="000000" w:themeColor="text1"/>
                <w:sz w:val="18"/>
                <w:szCs w:val="18"/>
                <w:rtl/>
              </w:rPr>
              <w:t>ل</w:t>
            </w:r>
            <w:r w:rsidRPr="00D631BE">
              <w:rPr>
                <w:rFonts w:ascii="Arial" w:hAnsi="Arial" w:hint="cs"/>
                <w:color w:val="000000" w:themeColor="text1"/>
                <w:sz w:val="18"/>
                <w:szCs w:val="18"/>
                <w:rtl/>
              </w:rPr>
              <w:t xml:space="preserve"> </w:t>
            </w:r>
            <w:r w:rsidRPr="00D631BE">
              <w:rPr>
                <w:rFonts w:ascii="Arial" w:hAnsi="Arial"/>
                <w:color w:val="000000" w:themeColor="text1"/>
                <w:sz w:val="18"/>
                <w:szCs w:val="18"/>
                <w:rtl/>
              </w:rPr>
              <w:t>ا</w:t>
            </w:r>
            <w:r w:rsidRPr="00D631BE">
              <w:rPr>
                <w:rFonts w:ascii="Arial" w:hAnsi="Arial" w:hint="cs"/>
                <w:color w:val="000000" w:themeColor="text1"/>
                <w:sz w:val="18"/>
                <w:szCs w:val="18"/>
                <w:rtl/>
              </w:rPr>
              <w:t>ل</w:t>
            </w:r>
            <w:r w:rsidRPr="00D631BE">
              <w:rPr>
                <w:rFonts w:ascii="Arial" w:hAnsi="Arial"/>
                <w:color w:val="000000" w:themeColor="text1"/>
                <w:sz w:val="18"/>
                <w:szCs w:val="18"/>
                <w:rtl/>
              </w:rPr>
              <w:t>ع</w:t>
            </w:r>
            <w:r w:rsidRPr="00D631BE">
              <w:rPr>
                <w:rFonts w:ascii="Arial" w:hAnsi="Arial" w:hint="cs"/>
                <w:color w:val="000000" w:themeColor="text1"/>
                <w:sz w:val="18"/>
                <w:szCs w:val="18"/>
                <w:rtl/>
              </w:rPr>
              <w:t>ر</w:t>
            </w:r>
            <w:r w:rsidRPr="00D631BE">
              <w:rPr>
                <w:rFonts w:ascii="Arial" w:hAnsi="Arial"/>
                <w:color w:val="000000" w:themeColor="text1"/>
                <w:sz w:val="18"/>
                <w:szCs w:val="18"/>
                <w:rtl/>
              </w:rPr>
              <w:t>ب</w:t>
            </w:r>
            <w:r w:rsidRPr="00D631BE">
              <w:rPr>
                <w:rFonts w:ascii="Arial" w:hAnsi="Arial" w:hint="cs"/>
                <w:color w:val="000000" w:themeColor="text1"/>
                <w:sz w:val="18"/>
                <w:szCs w:val="18"/>
                <w:rtl/>
              </w:rPr>
              <w:t>ي</w:t>
            </w:r>
            <w:r w:rsidRPr="00D631BE">
              <w:rPr>
                <w:rFonts w:ascii="Arial" w:hAnsi="Arial"/>
                <w:color w:val="000000" w:themeColor="text1"/>
                <w:sz w:val="18"/>
                <w:szCs w:val="18"/>
                <w:rtl/>
              </w:rPr>
              <w:t>ة</w:t>
            </w:r>
            <w:r w:rsidRPr="00D631BE">
              <w:rPr>
                <w:rFonts w:ascii="Arial" w:hAnsi="Arial" w:hint="cs"/>
                <w:color w:val="000000" w:themeColor="text1"/>
                <w:sz w:val="18"/>
                <w:szCs w:val="18"/>
                <w:rtl/>
              </w:rPr>
              <w:t xml:space="preserve"> </w:t>
            </w:r>
          </w:p>
        </w:tc>
      </w:tr>
      <w:tr w:rsidR="009C041E" w:rsidRPr="00D631BE" w:rsidTr="00D631BE">
        <w:trPr>
          <w:trHeight w:val="340"/>
          <w:jc w:val="center"/>
        </w:trPr>
        <w:tc>
          <w:tcPr>
            <w:tcW w:w="2832" w:type="dxa"/>
            <w:tcBorders>
              <w:top w:val="nil"/>
              <w:left w:val="single" w:sz="6" w:space="0" w:color="auto"/>
              <w:bottom w:val="nil"/>
              <w:right w:val="nil"/>
            </w:tcBorders>
            <w:vAlign w:val="center"/>
          </w:tcPr>
          <w:p w:rsidR="009C041E" w:rsidRPr="00D631BE" w:rsidRDefault="009C041E" w:rsidP="00C34DD1">
            <w:pPr>
              <w:jc w:val="right"/>
              <w:rPr>
                <w:rFonts w:ascii="Arial" w:hAnsi="Arial"/>
                <w:color w:val="000000" w:themeColor="text1"/>
                <w:sz w:val="18"/>
                <w:szCs w:val="18"/>
              </w:rPr>
            </w:pPr>
            <w:r w:rsidRPr="00D631BE">
              <w:rPr>
                <w:rFonts w:ascii="Arial" w:hAnsi="Arial"/>
                <w:color w:val="000000" w:themeColor="text1"/>
                <w:sz w:val="18"/>
                <w:szCs w:val="18"/>
              </w:rPr>
              <w:t>Foreign Countries</w:t>
            </w:r>
          </w:p>
        </w:tc>
        <w:tc>
          <w:tcPr>
            <w:tcW w:w="1847" w:type="dxa"/>
            <w:gridSpan w:val="2"/>
            <w:tcBorders>
              <w:top w:val="nil"/>
              <w:left w:val="single" w:sz="6" w:space="0" w:color="auto"/>
              <w:bottom w:val="nil"/>
              <w:right w:val="nil"/>
            </w:tcBorders>
            <w:vAlign w:val="center"/>
          </w:tcPr>
          <w:p w:rsidR="009C041E" w:rsidRPr="00D631BE" w:rsidRDefault="009C041E" w:rsidP="00D631BE">
            <w:pPr>
              <w:ind w:firstLine="175"/>
              <w:rPr>
                <w:rFonts w:ascii="Arial" w:hAnsi="Arial" w:cs="Arial"/>
                <w:color w:val="000000" w:themeColor="text1"/>
                <w:sz w:val="18"/>
                <w:szCs w:val="18"/>
              </w:rPr>
            </w:pPr>
            <w:r w:rsidRPr="00D631BE">
              <w:rPr>
                <w:rFonts w:ascii="Arial" w:hAnsi="Arial" w:cs="Arial"/>
                <w:color w:val="000000" w:themeColor="text1"/>
                <w:sz w:val="18"/>
                <w:szCs w:val="18"/>
              </w:rPr>
              <w:t>5.5</w:t>
            </w:r>
          </w:p>
        </w:tc>
        <w:tc>
          <w:tcPr>
            <w:tcW w:w="1848" w:type="dxa"/>
            <w:gridSpan w:val="2"/>
            <w:tcBorders>
              <w:top w:val="nil"/>
              <w:left w:val="nil"/>
              <w:bottom w:val="nil"/>
              <w:right w:val="single" w:sz="6" w:space="0" w:color="auto"/>
            </w:tcBorders>
            <w:vAlign w:val="center"/>
          </w:tcPr>
          <w:p w:rsidR="009C041E" w:rsidRPr="00D631BE" w:rsidRDefault="009C041E" w:rsidP="00D631BE">
            <w:pPr>
              <w:ind w:firstLine="175"/>
              <w:rPr>
                <w:rFonts w:ascii="Arial" w:hAnsi="Arial" w:cs="Arial"/>
                <w:color w:val="000000" w:themeColor="text1"/>
                <w:sz w:val="18"/>
                <w:szCs w:val="18"/>
              </w:rPr>
            </w:pPr>
            <w:r w:rsidRPr="00D631BE">
              <w:rPr>
                <w:rFonts w:ascii="Arial" w:hAnsi="Arial" w:cs="Arial"/>
                <w:color w:val="000000" w:themeColor="text1"/>
                <w:sz w:val="18"/>
                <w:szCs w:val="18"/>
              </w:rPr>
              <w:t>695,677</w:t>
            </w:r>
          </w:p>
        </w:tc>
        <w:tc>
          <w:tcPr>
            <w:tcW w:w="2829" w:type="dxa"/>
            <w:tcBorders>
              <w:top w:val="nil"/>
              <w:left w:val="single" w:sz="6" w:space="0" w:color="auto"/>
              <w:bottom w:val="nil"/>
              <w:right w:val="single" w:sz="6" w:space="0" w:color="auto"/>
            </w:tcBorders>
            <w:vAlign w:val="center"/>
          </w:tcPr>
          <w:p w:rsidR="009C041E" w:rsidRPr="00D631BE" w:rsidRDefault="009C041E" w:rsidP="00D9214D">
            <w:pPr>
              <w:rPr>
                <w:rFonts w:ascii="Arial" w:hAnsi="Arial"/>
                <w:color w:val="000000" w:themeColor="text1"/>
                <w:sz w:val="18"/>
                <w:szCs w:val="18"/>
              </w:rPr>
            </w:pPr>
            <w:r w:rsidRPr="00D631BE">
              <w:rPr>
                <w:rFonts w:ascii="Arial" w:hAnsi="Arial"/>
                <w:color w:val="000000" w:themeColor="text1"/>
                <w:sz w:val="18"/>
                <w:szCs w:val="18"/>
                <w:rtl/>
              </w:rPr>
              <w:t>ال</w:t>
            </w:r>
            <w:r w:rsidRPr="00D631BE">
              <w:rPr>
                <w:rFonts w:ascii="Arial" w:hAnsi="Arial" w:hint="cs"/>
                <w:color w:val="000000" w:themeColor="text1"/>
                <w:sz w:val="18"/>
                <w:szCs w:val="18"/>
                <w:rtl/>
              </w:rPr>
              <w:t>دو</w:t>
            </w:r>
            <w:r w:rsidRPr="00D631BE">
              <w:rPr>
                <w:rFonts w:ascii="Arial" w:hAnsi="Arial"/>
                <w:color w:val="000000" w:themeColor="text1"/>
                <w:sz w:val="18"/>
                <w:szCs w:val="18"/>
                <w:rtl/>
              </w:rPr>
              <w:t>ل ا</w:t>
            </w:r>
            <w:r w:rsidRPr="00D631BE">
              <w:rPr>
                <w:rFonts w:ascii="Arial" w:hAnsi="Arial" w:hint="cs"/>
                <w:color w:val="000000" w:themeColor="text1"/>
                <w:sz w:val="18"/>
                <w:szCs w:val="18"/>
                <w:rtl/>
              </w:rPr>
              <w:t>لأج</w:t>
            </w:r>
            <w:r w:rsidRPr="00D631BE">
              <w:rPr>
                <w:rFonts w:ascii="Arial" w:hAnsi="Arial"/>
                <w:color w:val="000000" w:themeColor="text1"/>
                <w:sz w:val="18"/>
                <w:szCs w:val="18"/>
                <w:rtl/>
              </w:rPr>
              <w:t>ن</w:t>
            </w:r>
            <w:r w:rsidRPr="00D631BE">
              <w:rPr>
                <w:rFonts w:ascii="Arial" w:hAnsi="Arial" w:hint="cs"/>
                <w:color w:val="000000" w:themeColor="text1"/>
                <w:sz w:val="18"/>
                <w:szCs w:val="18"/>
                <w:rtl/>
              </w:rPr>
              <w:t>بية</w:t>
            </w:r>
            <w:r w:rsidRPr="00D631BE">
              <w:rPr>
                <w:rFonts w:ascii="Arial" w:hAnsi="Arial"/>
                <w:color w:val="000000" w:themeColor="text1"/>
                <w:sz w:val="18"/>
                <w:szCs w:val="18"/>
                <w:rtl/>
              </w:rPr>
              <w:t xml:space="preserve"> </w:t>
            </w:r>
          </w:p>
        </w:tc>
      </w:tr>
      <w:tr w:rsidR="009C041E" w:rsidRPr="00D631BE" w:rsidTr="00D631BE">
        <w:trPr>
          <w:trHeight w:val="340"/>
          <w:jc w:val="center"/>
        </w:trPr>
        <w:tc>
          <w:tcPr>
            <w:tcW w:w="2832" w:type="dxa"/>
            <w:tcBorders>
              <w:top w:val="nil"/>
              <w:left w:val="single" w:sz="6" w:space="0" w:color="auto"/>
              <w:bottom w:val="single" w:sz="6" w:space="0" w:color="auto"/>
              <w:right w:val="nil"/>
            </w:tcBorders>
            <w:vAlign w:val="center"/>
          </w:tcPr>
          <w:p w:rsidR="009C041E" w:rsidRPr="00D631BE" w:rsidRDefault="009C041E" w:rsidP="00C34DD1">
            <w:pPr>
              <w:jc w:val="right"/>
              <w:rPr>
                <w:rFonts w:ascii="Arial" w:hAnsi="Arial"/>
                <w:b/>
                <w:bCs/>
                <w:color w:val="000000" w:themeColor="text1"/>
                <w:sz w:val="18"/>
                <w:szCs w:val="18"/>
              </w:rPr>
            </w:pPr>
            <w:r w:rsidRPr="00D631BE">
              <w:rPr>
                <w:rFonts w:ascii="Arial" w:hAnsi="Arial"/>
                <w:b/>
                <w:bCs/>
                <w:color w:val="000000" w:themeColor="text1"/>
                <w:sz w:val="18"/>
                <w:szCs w:val="18"/>
              </w:rPr>
              <w:t>Total</w:t>
            </w:r>
          </w:p>
        </w:tc>
        <w:tc>
          <w:tcPr>
            <w:tcW w:w="1847" w:type="dxa"/>
            <w:gridSpan w:val="2"/>
            <w:tcBorders>
              <w:top w:val="nil"/>
              <w:left w:val="single" w:sz="6" w:space="0" w:color="auto"/>
              <w:bottom w:val="single" w:sz="6" w:space="0" w:color="auto"/>
              <w:right w:val="nil"/>
            </w:tcBorders>
            <w:vAlign w:val="center"/>
          </w:tcPr>
          <w:p w:rsidR="009C041E" w:rsidRPr="00D631BE" w:rsidRDefault="000F7678" w:rsidP="00D631BE">
            <w:pPr>
              <w:ind w:firstLine="175"/>
              <w:rPr>
                <w:rFonts w:ascii="Arial" w:hAnsi="Arial" w:cs="Arial"/>
                <w:b/>
                <w:bCs/>
                <w:color w:val="000000" w:themeColor="text1"/>
                <w:sz w:val="18"/>
                <w:szCs w:val="18"/>
              </w:rPr>
            </w:pPr>
            <w:r w:rsidRPr="00D631BE">
              <w:rPr>
                <w:rFonts w:ascii="Arial" w:hAnsi="Arial" w:cs="Arial"/>
                <w:b/>
                <w:bCs/>
                <w:color w:val="000000" w:themeColor="text1"/>
                <w:sz w:val="18"/>
                <w:szCs w:val="18"/>
                <w:rtl/>
              </w:rPr>
              <w:fldChar w:fldCharType="begin"/>
            </w:r>
            <w:r w:rsidR="009C041E" w:rsidRPr="00D631BE">
              <w:rPr>
                <w:rFonts w:ascii="Arial" w:hAnsi="Arial" w:cs="Arial"/>
                <w:b/>
                <w:bCs/>
                <w:color w:val="000000" w:themeColor="text1"/>
                <w:sz w:val="18"/>
                <w:szCs w:val="18"/>
                <w:rtl/>
              </w:rPr>
              <w:instrText xml:space="preserve"> =</w:instrText>
            </w:r>
            <w:r w:rsidR="009C041E" w:rsidRPr="00D631BE">
              <w:rPr>
                <w:rFonts w:ascii="Arial" w:hAnsi="Arial" w:cs="Arial"/>
                <w:b/>
                <w:bCs/>
                <w:color w:val="000000" w:themeColor="text1"/>
                <w:sz w:val="18"/>
                <w:szCs w:val="18"/>
              </w:rPr>
              <w:instrText>SUM(ABOVE</w:instrText>
            </w:r>
            <w:r w:rsidR="009C041E" w:rsidRPr="00D631BE">
              <w:rPr>
                <w:rFonts w:ascii="Arial" w:hAnsi="Arial" w:cs="Arial"/>
                <w:b/>
                <w:bCs/>
                <w:color w:val="000000" w:themeColor="text1"/>
                <w:sz w:val="18"/>
                <w:szCs w:val="18"/>
                <w:rtl/>
              </w:rPr>
              <w:instrText xml:space="preserve">) </w:instrText>
            </w:r>
            <w:r w:rsidRPr="00D631BE">
              <w:rPr>
                <w:rFonts w:ascii="Arial" w:hAnsi="Arial" w:cs="Arial"/>
                <w:b/>
                <w:bCs/>
                <w:color w:val="000000" w:themeColor="text1"/>
                <w:sz w:val="18"/>
                <w:szCs w:val="18"/>
                <w:rtl/>
              </w:rPr>
              <w:fldChar w:fldCharType="separate"/>
            </w:r>
            <w:r w:rsidR="009C041E" w:rsidRPr="00D631BE">
              <w:rPr>
                <w:rFonts w:ascii="Arial" w:hAnsi="Arial" w:cs="Arial"/>
                <w:b/>
                <w:bCs/>
                <w:color w:val="000000" w:themeColor="text1"/>
                <w:sz w:val="18"/>
                <w:szCs w:val="18"/>
                <w:rtl/>
              </w:rPr>
              <w:t>100</w:t>
            </w:r>
            <w:r w:rsidRPr="00D631BE">
              <w:rPr>
                <w:rFonts w:ascii="Arial" w:hAnsi="Arial" w:cs="Arial"/>
                <w:b/>
                <w:bCs/>
                <w:color w:val="000000" w:themeColor="text1"/>
                <w:sz w:val="18"/>
                <w:szCs w:val="18"/>
                <w:rtl/>
              </w:rPr>
              <w:fldChar w:fldCharType="end"/>
            </w:r>
          </w:p>
        </w:tc>
        <w:tc>
          <w:tcPr>
            <w:tcW w:w="1848" w:type="dxa"/>
            <w:gridSpan w:val="2"/>
            <w:tcBorders>
              <w:top w:val="nil"/>
              <w:left w:val="nil"/>
              <w:bottom w:val="single" w:sz="6" w:space="0" w:color="auto"/>
              <w:right w:val="single" w:sz="6" w:space="0" w:color="auto"/>
            </w:tcBorders>
            <w:vAlign w:val="center"/>
          </w:tcPr>
          <w:p w:rsidR="009C041E" w:rsidRPr="00D631BE" w:rsidRDefault="000F7678" w:rsidP="00D631BE">
            <w:pPr>
              <w:ind w:firstLine="175"/>
              <w:rPr>
                <w:rFonts w:ascii="Arial" w:hAnsi="Arial" w:cs="Arial"/>
                <w:b/>
                <w:bCs/>
                <w:color w:val="000000" w:themeColor="text1"/>
                <w:sz w:val="18"/>
                <w:szCs w:val="18"/>
              </w:rPr>
            </w:pPr>
            <w:r>
              <w:rPr>
                <w:rFonts w:ascii="Arial" w:hAnsi="Arial" w:cs="Arial"/>
                <w:b/>
                <w:bCs/>
                <w:color w:val="000000" w:themeColor="text1"/>
                <w:sz w:val="18"/>
                <w:szCs w:val="18"/>
                <w:rtl/>
              </w:rPr>
              <w:fldChar w:fldCharType="begin"/>
            </w:r>
            <w:r w:rsidR="004026E3">
              <w:rPr>
                <w:rFonts w:ascii="Arial" w:hAnsi="Arial" w:cs="Arial"/>
                <w:b/>
                <w:bCs/>
                <w:color w:val="000000" w:themeColor="text1"/>
                <w:sz w:val="18"/>
                <w:szCs w:val="18"/>
                <w:rtl/>
              </w:rPr>
              <w:instrText xml:space="preserve"> =</w:instrText>
            </w:r>
            <w:r w:rsidR="004026E3">
              <w:rPr>
                <w:rFonts w:ascii="Arial" w:hAnsi="Arial" w:cs="Arial"/>
                <w:b/>
                <w:bCs/>
                <w:color w:val="000000" w:themeColor="text1"/>
                <w:sz w:val="18"/>
                <w:szCs w:val="18"/>
              </w:rPr>
              <w:instrText>SUM(ABOVE</w:instrText>
            </w:r>
            <w:r w:rsidR="004026E3">
              <w:rPr>
                <w:rFonts w:ascii="Arial" w:hAnsi="Arial" w:cs="Arial"/>
                <w:b/>
                <w:bCs/>
                <w:color w:val="000000" w:themeColor="text1"/>
                <w:sz w:val="18"/>
                <w:szCs w:val="18"/>
                <w:rtl/>
              </w:rPr>
              <w:instrText xml:space="preserve">) </w:instrText>
            </w:r>
            <w:r>
              <w:rPr>
                <w:rFonts w:ascii="Arial" w:hAnsi="Arial" w:cs="Arial"/>
                <w:b/>
                <w:bCs/>
                <w:color w:val="000000" w:themeColor="text1"/>
                <w:sz w:val="18"/>
                <w:szCs w:val="18"/>
                <w:rtl/>
              </w:rPr>
              <w:fldChar w:fldCharType="separate"/>
            </w:r>
            <w:r w:rsidR="004026E3">
              <w:rPr>
                <w:rFonts w:ascii="Arial" w:hAnsi="Arial" w:cs="Arial"/>
                <w:b/>
                <w:bCs/>
                <w:color w:val="000000" w:themeColor="text1"/>
                <w:sz w:val="18"/>
                <w:szCs w:val="18"/>
                <w:rtl/>
              </w:rPr>
              <w:t>12,706,407</w:t>
            </w:r>
            <w:r>
              <w:rPr>
                <w:rFonts w:ascii="Arial" w:hAnsi="Arial" w:cs="Arial"/>
                <w:b/>
                <w:bCs/>
                <w:color w:val="000000" w:themeColor="text1"/>
                <w:sz w:val="18"/>
                <w:szCs w:val="18"/>
                <w:rtl/>
              </w:rPr>
              <w:fldChar w:fldCharType="end"/>
            </w:r>
          </w:p>
        </w:tc>
        <w:tc>
          <w:tcPr>
            <w:tcW w:w="2829" w:type="dxa"/>
            <w:tcBorders>
              <w:top w:val="nil"/>
              <w:left w:val="single" w:sz="6" w:space="0" w:color="auto"/>
              <w:bottom w:val="single" w:sz="6" w:space="0" w:color="auto"/>
              <w:right w:val="single" w:sz="6" w:space="0" w:color="auto"/>
            </w:tcBorders>
            <w:vAlign w:val="center"/>
          </w:tcPr>
          <w:p w:rsidR="009C041E" w:rsidRPr="00D631BE" w:rsidRDefault="009C041E" w:rsidP="00D9214D">
            <w:pPr>
              <w:rPr>
                <w:rFonts w:ascii="Arial" w:hAnsi="Arial"/>
                <w:b/>
                <w:bCs/>
                <w:color w:val="000000" w:themeColor="text1"/>
                <w:sz w:val="18"/>
                <w:szCs w:val="18"/>
              </w:rPr>
            </w:pPr>
            <w:r w:rsidRPr="00D631BE">
              <w:rPr>
                <w:rFonts w:ascii="Arial" w:hAnsi="Arial"/>
                <w:b/>
                <w:bCs/>
                <w:color w:val="000000" w:themeColor="text1"/>
                <w:sz w:val="18"/>
                <w:szCs w:val="18"/>
                <w:rtl/>
              </w:rPr>
              <w:t>ا</w:t>
            </w:r>
            <w:r w:rsidRPr="00D631BE">
              <w:rPr>
                <w:rFonts w:ascii="Arial" w:hAnsi="Arial" w:hint="cs"/>
                <w:b/>
                <w:bCs/>
                <w:color w:val="000000" w:themeColor="text1"/>
                <w:sz w:val="18"/>
                <w:szCs w:val="18"/>
                <w:rtl/>
              </w:rPr>
              <w:t>ل</w:t>
            </w:r>
            <w:r w:rsidRPr="00D631BE">
              <w:rPr>
                <w:rFonts w:ascii="Arial" w:hAnsi="Arial"/>
                <w:b/>
                <w:bCs/>
                <w:color w:val="000000" w:themeColor="text1"/>
                <w:sz w:val="18"/>
                <w:szCs w:val="18"/>
                <w:rtl/>
              </w:rPr>
              <w:t>م</w:t>
            </w:r>
            <w:r w:rsidRPr="00D631BE">
              <w:rPr>
                <w:rFonts w:ascii="Arial" w:hAnsi="Arial" w:hint="cs"/>
                <w:b/>
                <w:bCs/>
                <w:color w:val="000000" w:themeColor="text1"/>
                <w:sz w:val="18"/>
                <w:szCs w:val="18"/>
                <w:rtl/>
              </w:rPr>
              <w:t>ج</w:t>
            </w:r>
            <w:r w:rsidRPr="00D631BE">
              <w:rPr>
                <w:rFonts w:ascii="Arial" w:hAnsi="Arial"/>
                <w:b/>
                <w:bCs/>
                <w:color w:val="000000" w:themeColor="text1"/>
                <w:sz w:val="18"/>
                <w:szCs w:val="18"/>
                <w:rtl/>
              </w:rPr>
              <w:t>م</w:t>
            </w:r>
            <w:r w:rsidRPr="00D631BE">
              <w:rPr>
                <w:rFonts w:ascii="Arial" w:hAnsi="Arial" w:hint="cs"/>
                <w:b/>
                <w:bCs/>
                <w:color w:val="000000" w:themeColor="text1"/>
                <w:sz w:val="18"/>
                <w:szCs w:val="18"/>
                <w:rtl/>
              </w:rPr>
              <w:t>و</w:t>
            </w:r>
            <w:r w:rsidRPr="00D631BE">
              <w:rPr>
                <w:rFonts w:ascii="Arial" w:hAnsi="Arial"/>
                <w:b/>
                <w:bCs/>
                <w:color w:val="000000" w:themeColor="text1"/>
                <w:sz w:val="18"/>
                <w:szCs w:val="18"/>
                <w:rtl/>
              </w:rPr>
              <w:t>ع</w:t>
            </w:r>
          </w:p>
        </w:tc>
      </w:tr>
    </w:tbl>
    <w:p w:rsidR="00CE4023" w:rsidRDefault="00CE4023" w:rsidP="00D9214D">
      <w:pPr>
        <w:jc w:val="center"/>
        <w:rPr>
          <w:b/>
          <w:bCs/>
          <w:szCs w:val="24"/>
          <w:rtl/>
        </w:rPr>
      </w:pPr>
    </w:p>
    <w:p w:rsidR="007574A6" w:rsidRDefault="007574A6" w:rsidP="00D9214D">
      <w:pPr>
        <w:jc w:val="center"/>
        <w:rPr>
          <w:b/>
          <w:bCs/>
          <w:szCs w:val="24"/>
          <w:rtl/>
        </w:rPr>
      </w:pPr>
    </w:p>
    <w:p w:rsidR="002C3242" w:rsidRDefault="002C3242" w:rsidP="00D9214D">
      <w:pPr>
        <w:jc w:val="center"/>
        <w:rPr>
          <w:b/>
          <w:bCs/>
          <w:szCs w:val="24"/>
          <w:rtl/>
        </w:rPr>
      </w:pPr>
    </w:p>
    <w:p w:rsidR="002C3242" w:rsidRDefault="002C3242" w:rsidP="00D9214D">
      <w:pPr>
        <w:jc w:val="center"/>
        <w:rPr>
          <w:b/>
          <w:bCs/>
          <w:szCs w:val="24"/>
          <w:rtl/>
        </w:rPr>
      </w:pPr>
    </w:p>
    <w:p w:rsidR="002C3242" w:rsidRPr="004338CF" w:rsidRDefault="002C3242" w:rsidP="00D9214D">
      <w:pPr>
        <w:jc w:val="center"/>
        <w:rPr>
          <w:b/>
          <w:bCs/>
          <w:szCs w:val="24"/>
          <w:rtl/>
        </w:rPr>
      </w:pPr>
    </w:p>
    <w:p w:rsidR="00CA767E" w:rsidRPr="004338CF" w:rsidRDefault="00CA767E" w:rsidP="00D9214D">
      <w:pPr>
        <w:jc w:val="center"/>
        <w:rPr>
          <w:b/>
          <w:bCs/>
          <w:szCs w:val="24"/>
        </w:rPr>
      </w:pPr>
    </w:p>
    <w:p w:rsidR="00CE4023" w:rsidRPr="004338CF" w:rsidRDefault="00CE4023" w:rsidP="00007873">
      <w:pPr>
        <w:jc w:val="center"/>
        <w:rPr>
          <w:rFonts w:ascii="Arial" w:hAnsi="Arial"/>
          <w:b/>
          <w:bCs/>
          <w:sz w:val="22"/>
          <w:szCs w:val="22"/>
          <w:rtl/>
        </w:rPr>
      </w:pPr>
      <w:bookmarkStart w:id="2" w:name="OLE_LINK4"/>
      <w:r w:rsidRPr="004338CF">
        <w:rPr>
          <w:rFonts w:ascii="Arial" w:hAnsi="Arial"/>
          <w:b/>
          <w:bCs/>
          <w:sz w:val="22"/>
          <w:szCs w:val="22"/>
          <w:rtl/>
        </w:rPr>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2: </w:t>
      </w:r>
      <w:r w:rsidRPr="004338CF">
        <w:rPr>
          <w:rFonts w:ascii="Arial" w:hAnsi="Arial"/>
          <w:b/>
          <w:bCs/>
          <w:sz w:val="22"/>
          <w:szCs w:val="22"/>
        </w:rPr>
        <w:t xml:space="preserve"> </w:t>
      </w:r>
      <w:r w:rsidRPr="004338CF">
        <w:rPr>
          <w:rFonts w:ascii="Arial" w:hAnsi="Arial"/>
          <w:b/>
          <w:bCs/>
          <w:sz w:val="22"/>
          <w:szCs w:val="22"/>
          <w:rtl/>
        </w:rPr>
        <w:t xml:space="preserve">عدد </w:t>
      </w:r>
      <w:r w:rsidRPr="004338CF">
        <w:rPr>
          <w:rFonts w:ascii="Arial" w:hAnsi="Arial" w:hint="cs"/>
          <w:b/>
          <w:bCs/>
          <w:sz w:val="22"/>
          <w:szCs w:val="22"/>
          <w:rtl/>
        </w:rPr>
        <w:t>السك</w:t>
      </w:r>
      <w:r w:rsidRPr="004338CF">
        <w:rPr>
          <w:rFonts w:ascii="Arial" w:hAnsi="Arial"/>
          <w:b/>
          <w:bCs/>
          <w:sz w:val="22"/>
          <w:szCs w:val="22"/>
          <w:rtl/>
        </w:rPr>
        <w:t>ان ا</w:t>
      </w:r>
      <w:r w:rsidRPr="004338CF">
        <w:rPr>
          <w:rFonts w:ascii="Arial" w:hAnsi="Arial" w:hint="cs"/>
          <w:b/>
          <w:bCs/>
          <w:sz w:val="22"/>
          <w:szCs w:val="22"/>
          <w:rtl/>
        </w:rPr>
        <w:t>لفلسطينيي</w:t>
      </w:r>
      <w:r w:rsidRPr="004338CF">
        <w:rPr>
          <w:rFonts w:ascii="Arial" w:hAnsi="Arial"/>
          <w:b/>
          <w:bCs/>
          <w:sz w:val="22"/>
          <w:szCs w:val="22"/>
          <w:rtl/>
        </w:rPr>
        <w:t>ن</w:t>
      </w:r>
      <w:r w:rsidRPr="004338CF">
        <w:rPr>
          <w:rFonts w:ascii="Arial" w:hAnsi="Arial" w:hint="cs"/>
          <w:b/>
          <w:bCs/>
          <w:sz w:val="22"/>
          <w:szCs w:val="22"/>
          <w:rtl/>
        </w:rPr>
        <w:t xml:space="preserve"> الم</w:t>
      </w:r>
      <w:r w:rsidRPr="004338CF">
        <w:rPr>
          <w:rFonts w:ascii="Arial" w:hAnsi="Arial"/>
          <w:b/>
          <w:bCs/>
          <w:sz w:val="22"/>
          <w:szCs w:val="22"/>
          <w:rtl/>
        </w:rPr>
        <w:t>ق</w:t>
      </w:r>
      <w:r w:rsidRPr="004338CF">
        <w:rPr>
          <w:rFonts w:ascii="Arial" w:hAnsi="Arial" w:hint="cs"/>
          <w:b/>
          <w:bCs/>
          <w:sz w:val="22"/>
          <w:szCs w:val="22"/>
          <w:rtl/>
        </w:rPr>
        <w:t>در</w:t>
      </w:r>
      <w:r w:rsidRPr="004338CF">
        <w:rPr>
          <w:rFonts w:ascii="Arial" w:hAnsi="Arial"/>
          <w:b/>
          <w:bCs/>
          <w:sz w:val="22"/>
          <w:szCs w:val="22"/>
          <w:rtl/>
        </w:rPr>
        <w:t xml:space="preserve"> </w:t>
      </w:r>
      <w:r w:rsidRPr="004338CF">
        <w:rPr>
          <w:rFonts w:ascii="Arial" w:hAnsi="Arial" w:hint="cs"/>
          <w:b/>
          <w:bCs/>
          <w:sz w:val="22"/>
          <w:szCs w:val="22"/>
          <w:rtl/>
        </w:rPr>
        <w:t>في</w:t>
      </w:r>
      <w:r w:rsidRPr="004338CF">
        <w:rPr>
          <w:rFonts w:ascii="Arial" w:hAnsi="Arial"/>
          <w:b/>
          <w:bCs/>
          <w:sz w:val="22"/>
          <w:szCs w:val="22"/>
          <w:rtl/>
        </w:rPr>
        <w:t xml:space="preserve"> </w:t>
      </w:r>
      <w:r w:rsidR="003B3C91" w:rsidRPr="004338CF">
        <w:rPr>
          <w:rFonts w:ascii="Arial" w:hAnsi="Arial" w:hint="cs"/>
          <w:b/>
          <w:bCs/>
          <w:sz w:val="22"/>
          <w:szCs w:val="22"/>
          <w:rtl/>
        </w:rPr>
        <w:t>دولة فلسطين</w:t>
      </w:r>
      <w:r w:rsidRPr="004338CF">
        <w:rPr>
          <w:rFonts w:ascii="Arial" w:hAnsi="Arial" w:hint="cs"/>
          <w:b/>
          <w:bCs/>
          <w:sz w:val="22"/>
          <w:szCs w:val="22"/>
          <w:rtl/>
        </w:rPr>
        <w:t xml:space="preserve"> ح</w:t>
      </w:r>
      <w:r w:rsidRPr="004338CF">
        <w:rPr>
          <w:rFonts w:ascii="Arial" w:hAnsi="Arial"/>
          <w:b/>
          <w:bCs/>
          <w:sz w:val="22"/>
          <w:szCs w:val="22"/>
          <w:rtl/>
        </w:rPr>
        <w:t>س</w:t>
      </w:r>
      <w:r w:rsidRPr="004338CF">
        <w:rPr>
          <w:rFonts w:ascii="Arial" w:hAnsi="Arial" w:hint="cs"/>
          <w:b/>
          <w:bCs/>
          <w:sz w:val="22"/>
          <w:szCs w:val="22"/>
          <w:rtl/>
        </w:rPr>
        <w:t>ب ح</w:t>
      </w:r>
      <w:r w:rsidRPr="004338CF">
        <w:rPr>
          <w:rFonts w:ascii="Arial" w:hAnsi="Arial"/>
          <w:b/>
          <w:bCs/>
          <w:sz w:val="22"/>
          <w:szCs w:val="22"/>
          <w:rtl/>
        </w:rPr>
        <w:t>ا</w:t>
      </w:r>
      <w:r w:rsidRPr="004338CF">
        <w:rPr>
          <w:rFonts w:ascii="Arial" w:hAnsi="Arial" w:hint="cs"/>
          <w:b/>
          <w:bCs/>
          <w:sz w:val="22"/>
          <w:szCs w:val="22"/>
          <w:rtl/>
        </w:rPr>
        <w:t xml:space="preserve">لة </w:t>
      </w:r>
      <w:r w:rsidRPr="004338CF">
        <w:rPr>
          <w:rFonts w:ascii="Arial" w:hAnsi="Arial"/>
          <w:b/>
          <w:bCs/>
          <w:sz w:val="22"/>
          <w:szCs w:val="22"/>
          <w:rtl/>
        </w:rPr>
        <w:t>ا</w:t>
      </w:r>
      <w:r w:rsidRPr="004338CF">
        <w:rPr>
          <w:rFonts w:ascii="Arial" w:hAnsi="Arial" w:hint="cs"/>
          <w:b/>
          <w:bCs/>
          <w:sz w:val="22"/>
          <w:szCs w:val="22"/>
          <w:rtl/>
        </w:rPr>
        <w:t>لل</w:t>
      </w:r>
      <w:r w:rsidRPr="004338CF">
        <w:rPr>
          <w:rFonts w:ascii="Arial" w:hAnsi="Arial"/>
          <w:b/>
          <w:bCs/>
          <w:sz w:val="22"/>
          <w:szCs w:val="22"/>
          <w:rtl/>
        </w:rPr>
        <w:t>جوء</w:t>
      </w:r>
      <w:r w:rsidRPr="004338CF">
        <w:rPr>
          <w:rFonts w:ascii="Arial" w:hAnsi="Arial" w:hint="cs"/>
          <w:b/>
          <w:bCs/>
          <w:sz w:val="22"/>
          <w:szCs w:val="22"/>
          <w:rtl/>
        </w:rPr>
        <w:t xml:space="preserve"> والمنط</w:t>
      </w:r>
      <w:r w:rsidRPr="004338CF">
        <w:rPr>
          <w:rFonts w:ascii="Arial" w:hAnsi="Arial"/>
          <w:b/>
          <w:bCs/>
          <w:sz w:val="22"/>
          <w:szCs w:val="22"/>
          <w:rtl/>
        </w:rPr>
        <w:t>قة</w:t>
      </w:r>
      <w:r w:rsidRPr="004338CF">
        <w:rPr>
          <w:rFonts w:ascii="Arial" w:hAnsi="Arial" w:hint="cs"/>
          <w:b/>
          <w:bCs/>
          <w:sz w:val="22"/>
          <w:szCs w:val="22"/>
          <w:rtl/>
        </w:rPr>
        <w:t xml:space="preserve"> </w:t>
      </w:r>
      <w:r w:rsidRPr="004338CF">
        <w:rPr>
          <w:rFonts w:ascii="Arial" w:hAnsi="Arial"/>
          <w:b/>
          <w:bCs/>
          <w:sz w:val="22"/>
          <w:szCs w:val="22"/>
          <w:rtl/>
        </w:rPr>
        <w:t>نه</w:t>
      </w:r>
      <w:r w:rsidRPr="004338CF">
        <w:rPr>
          <w:rFonts w:ascii="Arial" w:hAnsi="Arial" w:hint="cs"/>
          <w:b/>
          <w:bCs/>
          <w:sz w:val="22"/>
          <w:szCs w:val="22"/>
          <w:rtl/>
        </w:rPr>
        <w:t>اية عام</w:t>
      </w:r>
      <w:r w:rsidRPr="004338CF">
        <w:rPr>
          <w:rFonts w:ascii="Arial" w:hAnsi="Arial"/>
          <w:b/>
          <w:bCs/>
          <w:sz w:val="22"/>
          <w:szCs w:val="22"/>
          <w:rtl/>
        </w:rPr>
        <w:t xml:space="preserve"> ‏</w:t>
      </w:r>
      <w:r w:rsidR="00007873">
        <w:rPr>
          <w:rFonts w:ascii="Arial" w:hAnsi="Arial"/>
          <w:b/>
          <w:bCs/>
          <w:sz w:val="22"/>
          <w:szCs w:val="22"/>
        </w:rPr>
        <w:t>2016</w:t>
      </w:r>
      <w:r w:rsidRPr="004338CF">
        <w:rPr>
          <w:rFonts w:ascii="Arial" w:hAnsi="Arial"/>
          <w:b/>
          <w:bCs/>
          <w:sz w:val="22"/>
          <w:szCs w:val="22"/>
          <w:rtl/>
        </w:rPr>
        <w:t>‏</w:t>
      </w:r>
      <w:r w:rsidRPr="004338CF">
        <w:rPr>
          <w:rFonts w:ascii="Arial" w:hAnsi="Arial" w:hint="cs"/>
          <w:b/>
          <w:bCs/>
          <w:sz w:val="22"/>
          <w:szCs w:val="22"/>
          <w:rtl/>
        </w:rPr>
        <w:t>‏</w:t>
      </w:r>
    </w:p>
    <w:p w:rsidR="00763247" w:rsidRPr="004338CF" w:rsidRDefault="00763247" w:rsidP="00007873">
      <w:pPr>
        <w:jc w:val="center"/>
        <w:rPr>
          <w:rFonts w:ascii="Arial" w:hAnsi="Arial"/>
          <w:b/>
          <w:bCs/>
          <w:sz w:val="22"/>
          <w:szCs w:val="22"/>
        </w:rPr>
      </w:pPr>
      <w:r w:rsidRPr="004338CF">
        <w:rPr>
          <w:rFonts w:ascii="Arial" w:hAnsi="Arial"/>
          <w:b/>
          <w:bCs/>
          <w:sz w:val="22"/>
          <w:szCs w:val="22"/>
        </w:rPr>
        <w:t xml:space="preserve">Table 2: </w:t>
      </w:r>
      <w:r w:rsidR="00273E24" w:rsidRPr="004338CF">
        <w:rPr>
          <w:rFonts w:ascii="Arial" w:hAnsi="Arial"/>
          <w:b/>
          <w:bCs/>
          <w:sz w:val="22"/>
          <w:szCs w:val="22"/>
        </w:rPr>
        <w:t>Projected</w:t>
      </w:r>
      <w:r w:rsidRPr="004338CF">
        <w:rPr>
          <w:rFonts w:ascii="Arial" w:hAnsi="Arial"/>
          <w:b/>
          <w:bCs/>
          <w:sz w:val="22"/>
          <w:szCs w:val="22"/>
        </w:rPr>
        <w:t xml:space="preserve"> Population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Refugee Status and Region, End Year </w:t>
      </w:r>
      <w:r w:rsidR="00007873">
        <w:rPr>
          <w:rFonts w:ascii="Arial" w:hAnsi="Arial"/>
          <w:b/>
          <w:bCs/>
          <w:sz w:val="22"/>
          <w:szCs w:val="22"/>
        </w:rPr>
        <w:t>2016</w:t>
      </w:r>
    </w:p>
    <w:p w:rsidR="00CE4023" w:rsidRPr="004338CF" w:rsidRDefault="00CE4023">
      <w:pPr>
        <w:jc w:val="center"/>
        <w:rPr>
          <w:rFonts w:cs="Times New Roman"/>
          <w:b/>
          <w:bCs/>
          <w:sz w:val="10"/>
          <w:szCs w:val="10"/>
        </w:rPr>
      </w:pPr>
    </w:p>
    <w:tbl>
      <w:tblPr>
        <w:tblW w:w="9782" w:type="dxa"/>
        <w:jc w:val="center"/>
        <w:tblLayout w:type="fixed"/>
        <w:tblLook w:val="0000"/>
      </w:tblPr>
      <w:tblGrid>
        <w:gridCol w:w="2059"/>
        <w:gridCol w:w="919"/>
        <w:gridCol w:w="1347"/>
        <w:gridCol w:w="851"/>
        <w:gridCol w:w="1204"/>
        <w:gridCol w:w="1064"/>
        <w:gridCol w:w="1276"/>
        <w:gridCol w:w="1062"/>
      </w:tblGrid>
      <w:tr w:rsidR="003065D8" w:rsidRPr="004338CF" w:rsidTr="00E40A08">
        <w:trPr>
          <w:trHeight w:val="340"/>
          <w:jc w:val="center"/>
        </w:trPr>
        <w:tc>
          <w:tcPr>
            <w:tcW w:w="2059" w:type="dxa"/>
            <w:vMerge w:val="restart"/>
            <w:tcBorders>
              <w:top w:val="single" w:sz="6" w:space="0" w:color="auto"/>
              <w:left w:val="single" w:sz="6" w:space="0" w:color="auto"/>
              <w:right w:val="single" w:sz="6" w:space="0" w:color="auto"/>
            </w:tcBorders>
            <w:vAlign w:val="center"/>
          </w:tcPr>
          <w:p w:rsidR="003065D8" w:rsidRPr="004338CF" w:rsidRDefault="003065D8" w:rsidP="003065D8">
            <w:pPr>
              <w:jc w:val="center"/>
              <w:rPr>
                <w:rFonts w:ascii="Arial" w:hAnsi="Arial"/>
                <w:b/>
                <w:bCs/>
                <w:sz w:val="18"/>
                <w:szCs w:val="18"/>
                <w:rtl/>
              </w:rPr>
            </w:pPr>
            <w:r w:rsidRPr="004338CF">
              <w:rPr>
                <w:rFonts w:ascii="Arial" w:hAnsi="Arial"/>
                <w:b/>
                <w:bCs/>
                <w:sz w:val="18"/>
                <w:szCs w:val="18"/>
              </w:rPr>
              <w:t>Region</w:t>
            </w:r>
          </w:p>
        </w:tc>
        <w:tc>
          <w:tcPr>
            <w:tcW w:w="2266" w:type="dxa"/>
            <w:gridSpan w:val="2"/>
            <w:tcBorders>
              <w:top w:val="single" w:sz="6" w:space="0" w:color="auto"/>
              <w:left w:val="single" w:sz="6" w:space="0" w:color="auto"/>
              <w:bottom w:val="nil"/>
              <w:right w:val="single" w:sz="6" w:space="0" w:color="auto"/>
            </w:tcBorders>
            <w:vAlign w:val="center"/>
          </w:tcPr>
          <w:p w:rsidR="003065D8" w:rsidRPr="004338CF" w:rsidRDefault="003065D8" w:rsidP="003065D8">
            <w:pPr>
              <w:jc w:val="center"/>
              <w:rPr>
                <w:rFonts w:ascii="Arial" w:hAnsi="Arial"/>
                <w:b/>
                <w:bCs/>
                <w:sz w:val="18"/>
                <w:szCs w:val="18"/>
                <w:rtl/>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مج</w:t>
            </w:r>
            <w:r w:rsidRPr="004338CF">
              <w:rPr>
                <w:rFonts w:ascii="Arial" w:hAnsi="Arial" w:hint="cs"/>
                <w:b/>
                <w:bCs/>
                <w:sz w:val="18"/>
                <w:szCs w:val="18"/>
                <w:rtl/>
              </w:rPr>
              <w:t>م</w:t>
            </w:r>
            <w:r w:rsidRPr="004338CF">
              <w:rPr>
                <w:rFonts w:ascii="Arial" w:hAnsi="Arial"/>
                <w:b/>
                <w:bCs/>
                <w:sz w:val="18"/>
                <w:szCs w:val="18"/>
                <w:rtl/>
              </w:rPr>
              <w:t>و</w:t>
            </w:r>
            <w:r w:rsidRPr="004338CF">
              <w:rPr>
                <w:rFonts w:ascii="Arial" w:hAnsi="Arial" w:hint="cs"/>
                <w:b/>
                <w:bCs/>
                <w:sz w:val="18"/>
                <w:szCs w:val="18"/>
                <w:rtl/>
              </w:rPr>
              <w:t>ع</w:t>
            </w:r>
          </w:p>
        </w:tc>
        <w:tc>
          <w:tcPr>
            <w:tcW w:w="2055" w:type="dxa"/>
            <w:gridSpan w:val="2"/>
            <w:tcBorders>
              <w:top w:val="single" w:sz="6" w:space="0" w:color="auto"/>
              <w:left w:val="single" w:sz="6" w:space="0" w:color="auto"/>
              <w:bottom w:val="single" w:sz="6" w:space="0" w:color="auto"/>
            </w:tcBorders>
            <w:vAlign w:val="center"/>
          </w:tcPr>
          <w:p w:rsidR="003065D8" w:rsidRPr="004338CF" w:rsidRDefault="003065D8" w:rsidP="003065D8">
            <w:pPr>
              <w:jc w:val="right"/>
              <w:rPr>
                <w:rFonts w:ascii="Arial" w:hAnsi="Arial"/>
                <w:b/>
                <w:bCs/>
                <w:sz w:val="18"/>
                <w:szCs w:val="18"/>
              </w:rPr>
            </w:pPr>
            <w:r w:rsidRPr="004338CF">
              <w:rPr>
                <w:rFonts w:ascii="Arial" w:hAnsi="Arial"/>
                <w:b/>
                <w:bCs/>
                <w:sz w:val="18"/>
                <w:szCs w:val="18"/>
              </w:rPr>
              <w:t>Refugee Status</w:t>
            </w:r>
          </w:p>
        </w:tc>
        <w:tc>
          <w:tcPr>
            <w:tcW w:w="2340" w:type="dxa"/>
            <w:gridSpan w:val="2"/>
            <w:tcBorders>
              <w:top w:val="single" w:sz="6" w:space="0" w:color="auto"/>
              <w:bottom w:val="single" w:sz="4" w:space="0" w:color="auto"/>
              <w:right w:val="single" w:sz="6" w:space="0" w:color="auto"/>
            </w:tcBorders>
            <w:vAlign w:val="center"/>
          </w:tcPr>
          <w:p w:rsidR="003065D8" w:rsidRPr="004338CF" w:rsidRDefault="003065D8" w:rsidP="003065D8">
            <w:pPr>
              <w:rPr>
                <w:rFonts w:ascii="Arial" w:hAnsi="Arial"/>
                <w:b/>
                <w:bCs/>
                <w:sz w:val="18"/>
                <w:szCs w:val="18"/>
              </w:rPr>
            </w:pPr>
            <w:r w:rsidRPr="004338CF">
              <w:rPr>
                <w:rFonts w:ascii="Arial" w:hAnsi="Arial"/>
                <w:b/>
                <w:bCs/>
                <w:sz w:val="18"/>
                <w:szCs w:val="18"/>
                <w:rtl/>
              </w:rPr>
              <w:t>ح</w:t>
            </w:r>
            <w:r w:rsidRPr="004338CF">
              <w:rPr>
                <w:rFonts w:ascii="Arial" w:hAnsi="Arial" w:hint="cs"/>
                <w:b/>
                <w:bCs/>
                <w:sz w:val="18"/>
                <w:szCs w:val="18"/>
                <w:rtl/>
              </w:rPr>
              <w:t>ا</w:t>
            </w:r>
            <w:r w:rsidRPr="004338CF">
              <w:rPr>
                <w:rFonts w:ascii="Arial" w:hAnsi="Arial"/>
                <w:b/>
                <w:bCs/>
                <w:sz w:val="18"/>
                <w:szCs w:val="18"/>
                <w:rtl/>
              </w:rPr>
              <w:t>ل</w:t>
            </w:r>
            <w:r w:rsidRPr="004338CF">
              <w:rPr>
                <w:rFonts w:ascii="Arial" w:hAnsi="Arial" w:hint="cs"/>
                <w:b/>
                <w:bCs/>
                <w:sz w:val="18"/>
                <w:szCs w:val="18"/>
                <w:rtl/>
              </w:rPr>
              <w:t>ة</w:t>
            </w:r>
            <w:r w:rsidRPr="004338CF">
              <w:rPr>
                <w:rFonts w:ascii="Arial" w:hAnsi="Arial"/>
                <w:b/>
                <w:bCs/>
                <w:sz w:val="18"/>
                <w:szCs w:val="18"/>
                <w:rtl/>
              </w:rPr>
              <w:t xml:space="preserve"> </w:t>
            </w:r>
            <w:r w:rsidRPr="004338CF">
              <w:rPr>
                <w:rFonts w:ascii="Arial" w:hAnsi="Arial" w:hint="cs"/>
                <w:b/>
                <w:bCs/>
                <w:sz w:val="18"/>
                <w:szCs w:val="18"/>
                <w:rtl/>
              </w:rPr>
              <w:t>ا</w:t>
            </w:r>
            <w:r w:rsidRPr="004338CF">
              <w:rPr>
                <w:rFonts w:ascii="Arial" w:hAnsi="Arial"/>
                <w:b/>
                <w:bCs/>
                <w:sz w:val="18"/>
                <w:szCs w:val="18"/>
                <w:rtl/>
              </w:rPr>
              <w:t>ل</w:t>
            </w:r>
            <w:r w:rsidRPr="004338CF">
              <w:rPr>
                <w:rFonts w:ascii="Arial" w:hAnsi="Arial" w:hint="cs"/>
                <w:b/>
                <w:bCs/>
                <w:sz w:val="18"/>
                <w:szCs w:val="18"/>
                <w:rtl/>
              </w:rPr>
              <w:t>ل</w:t>
            </w:r>
            <w:r w:rsidRPr="004338CF">
              <w:rPr>
                <w:rFonts w:ascii="Arial" w:hAnsi="Arial"/>
                <w:b/>
                <w:bCs/>
                <w:sz w:val="18"/>
                <w:szCs w:val="18"/>
                <w:rtl/>
              </w:rPr>
              <w:t>ج</w:t>
            </w:r>
            <w:r w:rsidRPr="004338CF">
              <w:rPr>
                <w:rFonts w:ascii="Arial" w:hAnsi="Arial" w:hint="cs"/>
                <w:b/>
                <w:bCs/>
                <w:sz w:val="18"/>
                <w:szCs w:val="18"/>
                <w:rtl/>
              </w:rPr>
              <w:t>و</w:t>
            </w:r>
            <w:r w:rsidRPr="004338CF">
              <w:rPr>
                <w:rFonts w:ascii="Arial" w:hAnsi="Arial"/>
                <w:b/>
                <w:bCs/>
                <w:sz w:val="18"/>
                <w:szCs w:val="18"/>
                <w:rtl/>
              </w:rPr>
              <w:t>ء</w:t>
            </w:r>
          </w:p>
        </w:tc>
        <w:tc>
          <w:tcPr>
            <w:tcW w:w="1062" w:type="dxa"/>
            <w:vMerge w:val="restart"/>
            <w:tcBorders>
              <w:top w:val="single" w:sz="6" w:space="0" w:color="auto"/>
              <w:left w:val="single" w:sz="6" w:space="0" w:color="auto"/>
              <w:right w:val="single" w:sz="6" w:space="0" w:color="auto"/>
            </w:tcBorders>
            <w:vAlign w:val="center"/>
          </w:tcPr>
          <w:p w:rsidR="003065D8" w:rsidRPr="004338CF" w:rsidRDefault="003065D8">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w:t>
            </w:r>
            <w:r w:rsidRPr="004338CF">
              <w:rPr>
                <w:rFonts w:ascii="Arial" w:hAnsi="Arial" w:hint="cs"/>
                <w:b/>
                <w:bCs/>
                <w:sz w:val="18"/>
                <w:szCs w:val="18"/>
                <w:rtl/>
              </w:rPr>
              <w:t>ن</w:t>
            </w:r>
            <w:r w:rsidRPr="004338CF">
              <w:rPr>
                <w:rFonts w:ascii="Arial" w:hAnsi="Arial"/>
                <w:b/>
                <w:bCs/>
                <w:sz w:val="18"/>
                <w:szCs w:val="18"/>
                <w:rtl/>
              </w:rPr>
              <w:t>ط</w:t>
            </w:r>
            <w:r w:rsidRPr="004338CF">
              <w:rPr>
                <w:rFonts w:ascii="Arial" w:hAnsi="Arial" w:hint="cs"/>
                <w:b/>
                <w:bCs/>
                <w:sz w:val="18"/>
                <w:szCs w:val="18"/>
                <w:rtl/>
              </w:rPr>
              <w:t>ق</w:t>
            </w:r>
            <w:r w:rsidRPr="004338CF">
              <w:rPr>
                <w:rFonts w:ascii="Arial" w:hAnsi="Arial"/>
                <w:b/>
                <w:bCs/>
                <w:sz w:val="18"/>
                <w:szCs w:val="18"/>
                <w:rtl/>
              </w:rPr>
              <w:t>ة</w:t>
            </w:r>
          </w:p>
        </w:tc>
      </w:tr>
      <w:tr w:rsidR="00DE066F" w:rsidRPr="004338CF" w:rsidTr="00E40A08">
        <w:trPr>
          <w:trHeight w:val="340"/>
          <w:jc w:val="center"/>
        </w:trPr>
        <w:tc>
          <w:tcPr>
            <w:tcW w:w="2059" w:type="dxa"/>
            <w:vMerge/>
            <w:tcBorders>
              <w:left w:val="single" w:sz="6" w:space="0" w:color="auto"/>
              <w:right w:val="single" w:sz="6" w:space="0" w:color="auto"/>
            </w:tcBorders>
          </w:tcPr>
          <w:p w:rsidR="00DE066F" w:rsidRPr="004338CF" w:rsidRDefault="00DE066F">
            <w:pPr>
              <w:jc w:val="center"/>
              <w:rPr>
                <w:rFonts w:ascii="Arial" w:hAnsi="Arial"/>
                <w:b/>
                <w:bCs/>
                <w:sz w:val="18"/>
                <w:szCs w:val="18"/>
              </w:rPr>
            </w:pPr>
          </w:p>
        </w:tc>
        <w:tc>
          <w:tcPr>
            <w:tcW w:w="2266" w:type="dxa"/>
            <w:gridSpan w:val="2"/>
            <w:tcBorders>
              <w:top w:val="nil"/>
              <w:left w:val="single" w:sz="6" w:space="0" w:color="auto"/>
              <w:bottom w:val="single" w:sz="6" w:space="0" w:color="auto"/>
              <w:right w:val="single" w:sz="6" w:space="0" w:color="auto"/>
            </w:tcBorders>
            <w:vAlign w:val="center"/>
          </w:tcPr>
          <w:p w:rsidR="00DE066F" w:rsidRPr="004338CF" w:rsidRDefault="00DE066F" w:rsidP="003065D8">
            <w:pPr>
              <w:jc w:val="center"/>
              <w:rPr>
                <w:rFonts w:ascii="Arial" w:hAnsi="Arial"/>
                <w:b/>
                <w:bCs/>
                <w:sz w:val="18"/>
                <w:szCs w:val="18"/>
              </w:rPr>
            </w:pPr>
            <w:r w:rsidRPr="004338CF">
              <w:rPr>
                <w:rFonts w:ascii="Arial" w:hAnsi="Arial"/>
                <w:b/>
                <w:bCs/>
                <w:sz w:val="18"/>
                <w:szCs w:val="18"/>
              </w:rPr>
              <w:t>Total</w:t>
            </w:r>
          </w:p>
        </w:tc>
        <w:tc>
          <w:tcPr>
            <w:tcW w:w="2055" w:type="dxa"/>
            <w:gridSpan w:val="2"/>
            <w:tcBorders>
              <w:top w:val="single" w:sz="6" w:space="0" w:color="auto"/>
              <w:left w:val="single" w:sz="6" w:space="0" w:color="auto"/>
              <w:bottom w:val="single" w:sz="6" w:space="0" w:color="auto"/>
              <w:right w:val="single" w:sz="4" w:space="0" w:color="auto"/>
            </w:tcBorders>
            <w:vAlign w:val="center"/>
          </w:tcPr>
          <w:p w:rsidR="00DE066F" w:rsidRPr="004338CF" w:rsidRDefault="00DE066F" w:rsidP="00614772">
            <w:pPr>
              <w:jc w:val="center"/>
              <w:rPr>
                <w:rFonts w:ascii="Arial" w:hAnsi="Arial"/>
                <w:sz w:val="18"/>
                <w:szCs w:val="18"/>
              </w:rPr>
            </w:pPr>
            <w:r w:rsidRPr="004338CF">
              <w:rPr>
                <w:rFonts w:ascii="Arial" w:hAnsi="Arial" w:hint="cs"/>
                <w:sz w:val="18"/>
                <w:szCs w:val="18"/>
                <w:rtl/>
              </w:rPr>
              <w:t xml:space="preserve">ليس لاجئاً  </w:t>
            </w:r>
            <w:r w:rsidRPr="004338CF">
              <w:rPr>
                <w:rFonts w:ascii="Arial" w:hAnsi="Arial"/>
                <w:sz w:val="18"/>
                <w:szCs w:val="18"/>
              </w:rPr>
              <w:t>Non-Refugee</w:t>
            </w:r>
          </w:p>
        </w:tc>
        <w:tc>
          <w:tcPr>
            <w:tcW w:w="2340" w:type="dxa"/>
            <w:gridSpan w:val="2"/>
            <w:tcBorders>
              <w:top w:val="single" w:sz="4" w:space="0" w:color="auto"/>
              <w:left w:val="single" w:sz="4" w:space="0" w:color="auto"/>
              <w:bottom w:val="single" w:sz="4" w:space="0" w:color="auto"/>
              <w:right w:val="single" w:sz="6" w:space="0" w:color="auto"/>
            </w:tcBorders>
            <w:vAlign w:val="center"/>
          </w:tcPr>
          <w:p w:rsidR="00DE066F" w:rsidRPr="004338CF" w:rsidRDefault="00DE066F" w:rsidP="00DE066F">
            <w:pPr>
              <w:jc w:val="center"/>
              <w:rPr>
                <w:rFonts w:ascii="Arial" w:hAnsi="Arial"/>
                <w:sz w:val="18"/>
                <w:szCs w:val="18"/>
              </w:rPr>
            </w:pPr>
            <w:r w:rsidRPr="004338CF">
              <w:rPr>
                <w:rFonts w:ascii="Arial" w:hAnsi="Arial"/>
                <w:sz w:val="18"/>
                <w:szCs w:val="18"/>
                <w:rtl/>
              </w:rPr>
              <w:t>ل</w:t>
            </w:r>
            <w:r w:rsidRPr="004338CF">
              <w:rPr>
                <w:rFonts w:ascii="Arial" w:hAnsi="Arial" w:hint="cs"/>
                <w:sz w:val="18"/>
                <w:szCs w:val="18"/>
                <w:rtl/>
              </w:rPr>
              <w:t xml:space="preserve">اجئ        </w:t>
            </w:r>
            <w:r w:rsidRPr="004338CF">
              <w:rPr>
                <w:rFonts w:ascii="Arial" w:hAnsi="Arial"/>
                <w:sz w:val="18"/>
                <w:szCs w:val="18"/>
              </w:rPr>
              <w:t>Refugee</w:t>
            </w:r>
          </w:p>
        </w:tc>
        <w:tc>
          <w:tcPr>
            <w:tcW w:w="1062" w:type="dxa"/>
            <w:vMerge/>
            <w:tcBorders>
              <w:left w:val="single" w:sz="6" w:space="0" w:color="auto"/>
              <w:right w:val="single" w:sz="6" w:space="0" w:color="auto"/>
            </w:tcBorders>
            <w:vAlign w:val="center"/>
          </w:tcPr>
          <w:p w:rsidR="00DE066F" w:rsidRPr="004338CF" w:rsidRDefault="00DE066F">
            <w:pPr>
              <w:jc w:val="right"/>
              <w:rPr>
                <w:rFonts w:ascii="Arial" w:hAnsi="Arial"/>
                <w:b/>
                <w:bCs/>
                <w:sz w:val="18"/>
                <w:szCs w:val="18"/>
              </w:rPr>
            </w:pPr>
          </w:p>
        </w:tc>
      </w:tr>
      <w:tr w:rsidR="003065D8" w:rsidRPr="004338CF" w:rsidTr="00E40A08">
        <w:trPr>
          <w:trHeight w:val="340"/>
          <w:jc w:val="center"/>
        </w:trPr>
        <w:tc>
          <w:tcPr>
            <w:tcW w:w="2059" w:type="dxa"/>
            <w:vMerge/>
            <w:tcBorders>
              <w:left w:val="single" w:sz="6" w:space="0" w:color="auto"/>
              <w:right w:val="single" w:sz="6" w:space="0" w:color="auto"/>
            </w:tcBorders>
          </w:tcPr>
          <w:p w:rsidR="003065D8" w:rsidRPr="004338CF" w:rsidRDefault="003065D8">
            <w:pPr>
              <w:jc w:val="center"/>
              <w:rPr>
                <w:rFonts w:ascii="Arial" w:hAnsi="Arial"/>
                <w:sz w:val="18"/>
                <w:szCs w:val="18"/>
                <w:rtl/>
              </w:rPr>
            </w:pPr>
          </w:p>
        </w:tc>
        <w:tc>
          <w:tcPr>
            <w:tcW w:w="919" w:type="dxa"/>
            <w:tcBorders>
              <w:top w:val="nil"/>
              <w:left w:val="single" w:sz="6" w:space="0" w:color="auto"/>
              <w:right w:val="single" w:sz="6"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p>
        </w:tc>
        <w:tc>
          <w:tcPr>
            <w:tcW w:w="1347" w:type="dxa"/>
            <w:tcBorders>
              <w:top w:val="nil"/>
              <w:left w:val="single" w:sz="6" w:space="0" w:color="auto"/>
              <w:right w:val="single" w:sz="6"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ع</w:t>
            </w:r>
            <w:r w:rsidRPr="004338CF">
              <w:rPr>
                <w:rFonts w:ascii="Arial" w:hAnsi="Arial" w:hint="cs"/>
                <w:sz w:val="18"/>
                <w:szCs w:val="18"/>
                <w:rtl/>
              </w:rPr>
              <w:t>د</w:t>
            </w:r>
            <w:r w:rsidRPr="004338CF">
              <w:rPr>
                <w:rFonts w:ascii="Arial" w:hAnsi="Arial"/>
                <w:sz w:val="18"/>
                <w:szCs w:val="18"/>
                <w:rtl/>
              </w:rPr>
              <w:t>د</w:t>
            </w:r>
          </w:p>
        </w:tc>
        <w:tc>
          <w:tcPr>
            <w:tcW w:w="851" w:type="dxa"/>
            <w:tcBorders>
              <w:top w:val="single" w:sz="6" w:space="0" w:color="auto"/>
              <w:left w:val="single" w:sz="6" w:space="0" w:color="auto"/>
              <w:right w:val="single" w:sz="6"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p>
        </w:tc>
        <w:tc>
          <w:tcPr>
            <w:tcW w:w="1204" w:type="dxa"/>
            <w:tcBorders>
              <w:top w:val="single" w:sz="6" w:space="0" w:color="auto"/>
              <w:left w:val="single" w:sz="6" w:space="0" w:color="auto"/>
              <w:right w:val="single" w:sz="4"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ع</w:t>
            </w:r>
            <w:r w:rsidRPr="004338CF">
              <w:rPr>
                <w:rFonts w:ascii="Arial" w:hAnsi="Arial" w:hint="cs"/>
                <w:sz w:val="18"/>
                <w:szCs w:val="18"/>
                <w:rtl/>
              </w:rPr>
              <w:t>د</w:t>
            </w:r>
            <w:r w:rsidRPr="004338CF">
              <w:rPr>
                <w:rFonts w:ascii="Arial" w:hAnsi="Arial"/>
                <w:sz w:val="18"/>
                <w:szCs w:val="18"/>
                <w:rtl/>
              </w:rPr>
              <w:t>د</w:t>
            </w:r>
          </w:p>
        </w:tc>
        <w:tc>
          <w:tcPr>
            <w:tcW w:w="1064" w:type="dxa"/>
            <w:tcBorders>
              <w:top w:val="single" w:sz="4" w:space="0" w:color="auto"/>
              <w:left w:val="single" w:sz="4" w:space="0" w:color="auto"/>
              <w:right w:val="single" w:sz="4"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p>
        </w:tc>
        <w:tc>
          <w:tcPr>
            <w:tcW w:w="1276" w:type="dxa"/>
            <w:tcBorders>
              <w:top w:val="single" w:sz="4" w:space="0" w:color="auto"/>
              <w:left w:val="single" w:sz="4" w:space="0" w:color="auto"/>
              <w:right w:val="single" w:sz="6" w:space="0" w:color="auto"/>
            </w:tcBorders>
            <w:vAlign w:val="center"/>
          </w:tcPr>
          <w:p w:rsidR="003065D8" w:rsidRPr="004338CF" w:rsidRDefault="003065D8" w:rsidP="003065D8">
            <w:pPr>
              <w:jc w:val="cente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ع</w:t>
            </w:r>
            <w:r w:rsidRPr="004338CF">
              <w:rPr>
                <w:rFonts w:ascii="Arial" w:hAnsi="Arial" w:hint="cs"/>
                <w:sz w:val="18"/>
                <w:szCs w:val="18"/>
                <w:rtl/>
              </w:rPr>
              <w:t>د</w:t>
            </w:r>
            <w:r w:rsidRPr="004338CF">
              <w:rPr>
                <w:rFonts w:ascii="Arial" w:hAnsi="Arial"/>
                <w:sz w:val="18"/>
                <w:szCs w:val="18"/>
                <w:rtl/>
              </w:rPr>
              <w:t>د</w:t>
            </w:r>
          </w:p>
        </w:tc>
        <w:tc>
          <w:tcPr>
            <w:tcW w:w="1062" w:type="dxa"/>
            <w:vMerge/>
            <w:tcBorders>
              <w:left w:val="single" w:sz="6" w:space="0" w:color="auto"/>
              <w:right w:val="single" w:sz="6" w:space="0" w:color="auto"/>
            </w:tcBorders>
            <w:vAlign w:val="center"/>
          </w:tcPr>
          <w:p w:rsidR="003065D8" w:rsidRPr="004338CF" w:rsidRDefault="003065D8">
            <w:pPr>
              <w:jc w:val="right"/>
              <w:rPr>
                <w:rFonts w:ascii="Arial" w:hAnsi="Arial"/>
                <w:b/>
                <w:bCs/>
                <w:sz w:val="18"/>
                <w:szCs w:val="18"/>
              </w:rPr>
            </w:pPr>
          </w:p>
        </w:tc>
      </w:tr>
      <w:tr w:rsidR="003065D8" w:rsidRPr="004338CF" w:rsidTr="00E40A08">
        <w:trPr>
          <w:trHeight w:val="340"/>
          <w:jc w:val="center"/>
        </w:trPr>
        <w:tc>
          <w:tcPr>
            <w:tcW w:w="2059" w:type="dxa"/>
            <w:vMerge/>
            <w:tcBorders>
              <w:left w:val="single" w:sz="6" w:space="0" w:color="auto"/>
              <w:bottom w:val="single" w:sz="6" w:space="0" w:color="auto"/>
              <w:right w:val="single" w:sz="6" w:space="0" w:color="auto"/>
            </w:tcBorders>
          </w:tcPr>
          <w:p w:rsidR="003065D8" w:rsidRPr="004338CF" w:rsidRDefault="003065D8">
            <w:pPr>
              <w:jc w:val="center"/>
              <w:rPr>
                <w:rFonts w:ascii="Arial" w:hAnsi="Arial"/>
                <w:sz w:val="18"/>
                <w:szCs w:val="18"/>
                <w:rtl/>
              </w:rPr>
            </w:pPr>
          </w:p>
        </w:tc>
        <w:tc>
          <w:tcPr>
            <w:tcW w:w="919" w:type="dxa"/>
            <w:tcBorders>
              <w:left w:val="single" w:sz="6" w:space="0" w:color="auto"/>
              <w:bottom w:val="single" w:sz="6" w:space="0" w:color="auto"/>
              <w:right w:val="single" w:sz="6"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Percent</w:t>
            </w:r>
          </w:p>
        </w:tc>
        <w:tc>
          <w:tcPr>
            <w:tcW w:w="1347" w:type="dxa"/>
            <w:tcBorders>
              <w:left w:val="single" w:sz="6" w:space="0" w:color="auto"/>
              <w:bottom w:val="single" w:sz="6" w:space="0" w:color="auto"/>
              <w:right w:val="single" w:sz="6"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Number</w:t>
            </w:r>
          </w:p>
        </w:tc>
        <w:tc>
          <w:tcPr>
            <w:tcW w:w="851" w:type="dxa"/>
            <w:tcBorders>
              <w:left w:val="single" w:sz="6" w:space="0" w:color="auto"/>
              <w:bottom w:val="single" w:sz="6" w:space="0" w:color="auto"/>
              <w:right w:val="single" w:sz="6"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Percent</w:t>
            </w:r>
          </w:p>
        </w:tc>
        <w:tc>
          <w:tcPr>
            <w:tcW w:w="1204" w:type="dxa"/>
            <w:tcBorders>
              <w:left w:val="single" w:sz="6" w:space="0" w:color="auto"/>
              <w:bottom w:val="single" w:sz="6" w:space="0" w:color="auto"/>
              <w:right w:val="single" w:sz="4"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Number</w:t>
            </w:r>
          </w:p>
        </w:tc>
        <w:tc>
          <w:tcPr>
            <w:tcW w:w="1064" w:type="dxa"/>
            <w:tcBorders>
              <w:left w:val="single" w:sz="4" w:space="0" w:color="auto"/>
              <w:bottom w:val="single" w:sz="4" w:space="0" w:color="auto"/>
              <w:right w:val="single" w:sz="4"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Percent</w:t>
            </w:r>
          </w:p>
        </w:tc>
        <w:tc>
          <w:tcPr>
            <w:tcW w:w="1276" w:type="dxa"/>
            <w:tcBorders>
              <w:left w:val="single" w:sz="4" w:space="0" w:color="auto"/>
              <w:bottom w:val="single" w:sz="4" w:space="0" w:color="auto"/>
              <w:right w:val="single" w:sz="6" w:space="0" w:color="auto"/>
            </w:tcBorders>
            <w:vAlign w:val="center"/>
          </w:tcPr>
          <w:p w:rsidR="003065D8" w:rsidRPr="004338CF" w:rsidRDefault="003065D8" w:rsidP="003065D8">
            <w:pPr>
              <w:jc w:val="center"/>
              <w:rPr>
                <w:rFonts w:ascii="Arial" w:hAnsi="Arial"/>
                <w:sz w:val="18"/>
                <w:szCs w:val="18"/>
                <w:rtl/>
              </w:rPr>
            </w:pPr>
            <w:r w:rsidRPr="004338CF">
              <w:rPr>
                <w:rFonts w:ascii="Arial" w:hAnsi="Arial"/>
                <w:sz w:val="18"/>
                <w:szCs w:val="18"/>
              </w:rPr>
              <w:t>Number</w:t>
            </w:r>
          </w:p>
        </w:tc>
        <w:tc>
          <w:tcPr>
            <w:tcW w:w="1062" w:type="dxa"/>
            <w:vMerge/>
            <w:tcBorders>
              <w:left w:val="single" w:sz="6" w:space="0" w:color="auto"/>
              <w:bottom w:val="nil"/>
              <w:right w:val="single" w:sz="6" w:space="0" w:color="auto"/>
            </w:tcBorders>
            <w:vAlign w:val="center"/>
          </w:tcPr>
          <w:p w:rsidR="003065D8" w:rsidRPr="004338CF" w:rsidRDefault="003065D8">
            <w:pPr>
              <w:jc w:val="right"/>
              <w:rPr>
                <w:rFonts w:ascii="Arial" w:hAnsi="Arial"/>
                <w:b/>
                <w:bCs/>
                <w:sz w:val="18"/>
                <w:szCs w:val="18"/>
              </w:rPr>
            </w:pPr>
          </w:p>
        </w:tc>
      </w:tr>
      <w:tr w:rsidR="002C3242" w:rsidRPr="004338CF" w:rsidTr="002C3242">
        <w:trPr>
          <w:trHeight w:val="340"/>
          <w:jc w:val="center"/>
        </w:trPr>
        <w:tc>
          <w:tcPr>
            <w:tcW w:w="2059" w:type="dxa"/>
            <w:tcBorders>
              <w:top w:val="single" w:sz="6" w:space="0" w:color="auto"/>
              <w:left w:val="single" w:sz="6" w:space="0" w:color="auto"/>
              <w:bottom w:val="nil"/>
              <w:right w:val="nil"/>
            </w:tcBorders>
            <w:vAlign w:val="center"/>
          </w:tcPr>
          <w:p w:rsidR="002C3242" w:rsidRPr="004338CF" w:rsidRDefault="002C3242" w:rsidP="00F11FE5">
            <w:pPr>
              <w:bidi w:val="0"/>
              <w:rPr>
                <w:rFonts w:ascii="Arial" w:hAnsi="Arial"/>
                <w:b/>
                <w:bCs/>
                <w:sz w:val="18"/>
                <w:szCs w:val="18"/>
              </w:rPr>
            </w:pPr>
            <w:r w:rsidRPr="004338CF">
              <w:rPr>
                <w:rFonts w:ascii="Arial" w:hAnsi="Arial"/>
                <w:b/>
                <w:bCs/>
                <w:sz w:val="18"/>
                <w:szCs w:val="18"/>
              </w:rPr>
              <w:t>State of Palestine</w:t>
            </w:r>
          </w:p>
        </w:tc>
        <w:tc>
          <w:tcPr>
            <w:tcW w:w="919" w:type="dxa"/>
            <w:tcBorders>
              <w:top w:val="single" w:sz="6" w:space="0" w:color="auto"/>
              <w:left w:val="single" w:sz="6" w:space="0" w:color="auto"/>
              <w:bottom w:val="nil"/>
              <w:right w:val="nil"/>
            </w:tcBorders>
            <w:vAlign w:val="center"/>
          </w:tcPr>
          <w:p w:rsidR="002C3242" w:rsidRPr="002C3242" w:rsidRDefault="002C3242" w:rsidP="004026E3">
            <w:pPr>
              <w:rPr>
                <w:rFonts w:ascii="Arial" w:hAnsi="Arial" w:cs="Arial"/>
                <w:b/>
                <w:bCs/>
                <w:color w:val="000000" w:themeColor="text1"/>
                <w:sz w:val="18"/>
                <w:szCs w:val="18"/>
              </w:rPr>
            </w:pPr>
            <w:r w:rsidRPr="002C3242">
              <w:rPr>
                <w:rFonts w:ascii="Arial" w:hAnsi="Arial" w:cs="Arial"/>
                <w:b/>
                <w:bCs/>
                <w:color w:val="000000" w:themeColor="text1"/>
                <w:sz w:val="18"/>
                <w:szCs w:val="18"/>
                <w:rtl/>
              </w:rPr>
              <w:t>100</w:t>
            </w:r>
          </w:p>
        </w:tc>
        <w:tc>
          <w:tcPr>
            <w:tcW w:w="1347" w:type="dxa"/>
            <w:tcBorders>
              <w:top w:val="single" w:sz="6" w:space="0" w:color="auto"/>
              <w:left w:val="nil"/>
              <w:bottom w:val="nil"/>
              <w:right w:val="nil"/>
            </w:tcBorders>
            <w:vAlign w:val="center"/>
          </w:tcPr>
          <w:p w:rsidR="002C3242" w:rsidRPr="002C3242" w:rsidRDefault="002C3242" w:rsidP="002C3242">
            <w:pPr>
              <w:bidi w:val="0"/>
              <w:jc w:val="right"/>
              <w:rPr>
                <w:rFonts w:ascii="Arial" w:hAnsi="Arial" w:cs="Arial"/>
                <w:b/>
                <w:bCs/>
                <w:color w:val="000000" w:themeColor="text1"/>
                <w:sz w:val="18"/>
                <w:szCs w:val="18"/>
              </w:rPr>
            </w:pPr>
            <w:r w:rsidRPr="002C3242">
              <w:rPr>
                <w:rFonts w:ascii="Arial" w:hAnsi="Arial" w:cs="Arial"/>
                <w:b/>
                <w:bCs/>
                <w:color w:val="000000" w:themeColor="text1"/>
                <w:sz w:val="18"/>
                <w:szCs w:val="18"/>
              </w:rPr>
              <w:t>4,884,336</w:t>
            </w:r>
          </w:p>
        </w:tc>
        <w:tc>
          <w:tcPr>
            <w:tcW w:w="851" w:type="dxa"/>
            <w:tcBorders>
              <w:top w:val="single" w:sz="6" w:space="0" w:color="auto"/>
              <w:left w:val="nil"/>
              <w:bottom w:val="nil"/>
              <w:right w:val="nil"/>
            </w:tcBorders>
            <w:vAlign w:val="center"/>
          </w:tcPr>
          <w:p w:rsidR="002C3242" w:rsidRPr="002C3242" w:rsidRDefault="002C3242" w:rsidP="002C3242">
            <w:pPr>
              <w:bidi w:val="0"/>
              <w:jc w:val="right"/>
              <w:rPr>
                <w:rFonts w:ascii="Arial" w:hAnsi="Arial" w:cs="Arial"/>
                <w:b/>
                <w:bCs/>
                <w:color w:val="000000" w:themeColor="text1"/>
                <w:sz w:val="18"/>
                <w:szCs w:val="18"/>
              </w:rPr>
            </w:pPr>
            <w:r w:rsidRPr="002C3242">
              <w:rPr>
                <w:rFonts w:ascii="Arial" w:hAnsi="Arial" w:cs="Arial"/>
                <w:b/>
                <w:bCs/>
                <w:color w:val="000000" w:themeColor="text1"/>
                <w:sz w:val="18"/>
                <w:szCs w:val="18"/>
              </w:rPr>
              <w:t>58.1</w:t>
            </w:r>
          </w:p>
        </w:tc>
        <w:tc>
          <w:tcPr>
            <w:tcW w:w="1204" w:type="dxa"/>
            <w:tcBorders>
              <w:top w:val="single" w:sz="6" w:space="0" w:color="auto"/>
              <w:left w:val="nil"/>
              <w:bottom w:val="nil"/>
              <w:right w:val="nil"/>
            </w:tcBorders>
            <w:vAlign w:val="center"/>
          </w:tcPr>
          <w:p w:rsidR="002C3242" w:rsidRPr="002C3242" w:rsidRDefault="002C3242" w:rsidP="002C3242">
            <w:pPr>
              <w:bidi w:val="0"/>
              <w:jc w:val="right"/>
              <w:rPr>
                <w:rFonts w:ascii="Arial" w:hAnsi="Arial" w:cs="Arial"/>
                <w:b/>
                <w:bCs/>
                <w:color w:val="000000" w:themeColor="text1"/>
                <w:sz w:val="18"/>
                <w:szCs w:val="18"/>
              </w:rPr>
            </w:pPr>
            <w:r w:rsidRPr="002C3242">
              <w:rPr>
                <w:rFonts w:ascii="Arial" w:hAnsi="Arial" w:cs="Arial"/>
                <w:b/>
                <w:bCs/>
                <w:color w:val="000000" w:themeColor="text1"/>
                <w:sz w:val="18"/>
                <w:szCs w:val="18"/>
              </w:rPr>
              <w:t>2,836,116</w:t>
            </w:r>
          </w:p>
        </w:tc>
        <w:tc>
          <w:tcPr>
            <w:tcW w:w="1064" w:type="dxa"/>
            <w:tcBorders>
              <w:top w:val="single" w:sz="4" w:space="0" w:color="auto"/>
              <w:left w:val="nil"/>
              <w:bottom w:val="nil"/>
              <w:right w:val="nil"/>
            </w:tcBorders>
            <w:vAlign w:val="center"/>
          </w:tcPr>
          <w:p w:rsidR="002C3242" w:rsidRPr="002C3242" w:rsidRDefault="002C3242" w:rsidP="002C3242">
            <w:pPr>
              <w:bidi w:val="0"/>
              <w:jc w:val="right"/>
              <w:rPr>
                <w:rFonts w:ascii="Arial" w:hAnsi="Arial" w:cs="Arial"/>
                <w:b/>
                <w:bCs/>
                <w:color w:val="000000" w:themeColor="text1"/>
                <w:sz w:val="18"/>
                <w:szCs w:val="18"/>
              </w:rPr>
            </w:pPr>
            <w:r w:rsidRPr="002C3242">
              <w:rPr>
                <w:rFonts w:ascii="Arial" w:hAnsi="Arial" w:cs="Arial"/>
                <w:b/>
                <w:bCs/>
                <w:color w:val="000000" w:themeColor="text1"/>
                <w:sz w:val="18"/>
                <w:szCs w:val="18"/>
              </w:rPr>
              <w:t>41.9</w:t>
            </w:r>
          </w:p>
        </w:tc>
        <w:tc>
          <w:tcPr>
            <w:tcW w:w="1276" w:type="dxa"/>
            <w:tcBorders>
              <w:top w:val="single" w:sz="4" w:space="0" w:color="auto"/>
              <w:left w:val="nil"/>
              <w:bottom w:val="nil"/>
              <w:right w:val="single" w:sz="6" w:space="0" w:color="auto"/>
            </w:tcBorders>
            <w:vAlign w:val="center"/>
          </w:tcPr>
          <w:p w:rsidR="002C3242" w:rsidRPr="002C3242" w:rsidRDefault="002C3242" w:rsidP="002C3242">
            <w:pPr>
              <w:bidi w:val="0"/>
              <w:jc w:val="right"/>
              <w:rPr>
                <w:rFonts w:ascii="Arial" w:hAnsi="Arial" w:cs="Arial"/>
                <w:b/>
                <w:bCs/>
                <w:color w:val="000000" w:themeColor="text1"/>
                <w:sz w:val="18"/>
                <w:szCs w:val="18"/>
              </w:rPr>
            </w:pPr>
            <w:r w:rsidRPr="002C3242">
              <w:rPr>
                <w:rFonts w:ascii="Arial" w:hAnsi="Arial" w:cs="Arial"/>
                <w:b/>
                <w:bCs/>
                <w:color w:val="000000" w:themeColor="text1"/>
                <w:sz w:val="18"/>
                <w:szCs w:val="18"/>
              </w:rPr>
              <w:t>2,048,220</w:t>
            </w:r>
          </w:p>
        </w:tc>
        <w:tc>
          <w:tcPr>
            <w:tcW w:w="1062" w:type="dxa"/>
            <w:tcBorders>
              <w:top w:val="single" w:sz="6" w:space="0" w:color="auto"/>
              <w:left w:val="single" w:sz="6" w:space="0" w:color="auto"/>
              <w:bottom w:val="nil"/>
              <w:right w:val="single" w:sz="6" w:space="0" w:color="auto"/>
            </w:tcBorders>
            <w:vAlign w:val="center"/>
          </w:tcPr>
          <w:p w:rsidR="002C3242" w:rsidRPr="004338CF" w:rsidRDefault="002C3242" w:rsidP="00F11FE5">
            <w:pPr>
              <w:rPr>
                <w:rFonts w:ascii="Arial" w:hAnsi="Arial"/>
                <w:b/>
                <w:bCs/>
                <w:sz w:val="18"/>
                <w:szCs w:val="18"/>
              </w:rPr>
            </w:pPr>
            <w:r w:rsidRPr="004338CF">
              <w:rPr>
                <w:rFonts w:ascii="Arial" w:hAnsi="Arial" w:hint="cs"/>
                <w:b/>
                <w:bCs/>
                <w:sz w:val="18"/>
                <w:szCs w:val="18"/>
                <w:rtl/>
              </w:rPr>
              <w:t>دولة فلسطين</w:t>
            </w:r>
          </w:p>
        </w:tc>
      </w:tr>
      <w:tr w:rsidR="002C3242" w:rsidRPr="004338CF" w:rsidTr="002C3242">
        <w:trPr>
          <w:trHeight w:val="340"/>
          <w:jc w:val="center"/>
        </w:trPr>
        <w:tc>
          <w:tcPr>
            <w:tcW w:w="2059" w:type="dxa"/>
            <w:tcBorders>
              <w:top w:val="nil"/>
              <w:left w:val="single" w:sz="6" w:space="0" w:color="auto"/>
              <w:right w:val="nil"/>
            </w:tcBorders>
            <w:vAlign w:val="center"/>
          </w:tcPr>
          <w:p w:rsidR="002C3242" w:rsidRPr="004338CF" w:rsidRDefault="002C3242" w:rsidP="00F11FE5">
            <w:pPr>
              <w:pStyle w:val="Heading8"/>
              <w:bidi w:val="0"/>
              <w:rPr>
                <w:rFonts w:ascii="Arial" w:hAnsi="Arial"/>
                <w:b w:val="0"/>
                <w:bCs w:val="0"/>
                <w:sz w:val="18"/>
                <w:szCs w:val="18"/>
              </w:rPr>
            </w:pPr>
            <w:r w:rsidRPr="004338CF">
              <w:rPr>
                <w:rFonts w:ascii="Arial" w:hAnsi="Arial"/>
                <w:b w:val="0"/>
                <w:bCs w:val="0"/>
                <w:sz w:val="18"/>
                <w:szCs w:val="18"/>
              </w:rPr>
              <w:t>West Bank</w:t>
            </w:r>
          </w:p>
        </w:tc>
        <w:tc>
          <w:tcPr>
            <w:tcW w:w="919" w:type="dxa"/>
            <w:tcBorders>
              <w:top w:val="nil"/>
              <w:left w:val="single" w:sz="6" w:space="0" w:color="auto"/>
              <w:right w:val="nil"/>
            </w:tcBorders>
            <w:vAlign w:val="center"/>
          </w:tcPr>
          <w:p w:rsidR="002C3242" w:rsidRPr="002C3242" w:rsidRDefault="002C3242" w:rsidP="004026E3">
            <w:pPr>
              <w:rPr>
                <w:rFonts w:ascii="Arial" w:hAnsi="Arial" w:cs="Arial"/>
                <w:b/>
                <w:bCs/>
                <w:color w:val="000000" w:themeColor="text1"/>
                <w:sz w:val="18"/>
                <w:szCs w:val="18"/>
              </w:rPr>
            </w:pPr>
            <w:r w:rsidRPr="002C3242">
              <w:rPr>
                <w:rFonts w:ascii="Arial" w:hAnsi="Arial" w:cs="Arial"/>
                <w:b/>
                <w:bCs/>
                <w:color w:val="000000" w:themeColor="text1"/>
                <w:sz w:val="18"/>
                <w:szCs w:val="18"/>
                <w:rtl/>
              </w:rPr>
              <w:t>100</w:t>
            </w:r>
          </w:p>
        </w:tc>
        <w:tc>
          <w:tcPr>
            <w:tcW w:w="1347" w:type="dxa"/>
            <w:tcBorders>
              <w:top w:val="nil"/>
              <w:left w:val="nil"/>
              <w:right w:val="nil"/>
            </w:tcBorders>
            <w:vAlign w:val="center"/>
          </w:tcPr>
          <w:p w:rsidR="002C3242" w:rsidRPr="002C3242" w:rsidRDefault="002C3242" w:rsidP="002C3242">
            <w:pPr>
              <w:bidi w:val="0"/>
              <w:jc w:val="right"/>
              <w:rPr>
                <w:rFonts w:ascii="Arial" w:hAnsi="Arial" w:cs="Arial"/>
                <w:b/>
                <w:bCs/>
                <w:color w:val="000000" w:themeColor="text1"/>
                <w:sz w:val="18"/>
                <w:szCs w:val="18"/>
              </w:rPr>
            </w:pPr>
            <w:r w:rsidRPr="002C3242">
              <w:rPr>
                <w:rFonts w:ascii="Arial" w:hAnsi="Arial" w:cs="Arial"/>
                <w:b/>
                <w:bCs/>
                <w:color w:val="000000" w:themeColor="text1"/>
                <w:sz w:val="18"/>
                <w:szCs w:val="18"/>
              </w:rPr>
              <w:t>2,972,069</w:t>
            </w:r>
          </w:p>
        </w:tc>
        <w:tc>
          <w:tcPr>
            <w:tcW w:w="851" w:type="dxa"/>
            <w:tcBorders>
              <w:top w:val="nil"/>
              <w:left w:val="nil"/>
              <w:right w:val="nil"/>
            </w:tcBorders>
            <w:vAlign w:val="center"/>
          </w:tcPr>
          <w:p w:rsidR="002C3242" w:rsidRPr="002C3242" w:rsidRDefault="002C3242" w:rsidP="002C3242">
            <w:pPr>
              <w:bidi w:val="0"/>
              <w:jc w:val="right"/>
              <w:rPr>
                <w:rFonts w:ascii="Arial" w:hAnsi="Arial" w:cs="Arial"/>
                <w:color w:val="000000" w:themeColor="text1"/>
                <w:sz w:val="18"/>
                <w:szCs w:val="18"/>
              </w:rPr>
            </w:pPr>
            <w:r w:rsidRPr="002C3242">
              <w:rPr>
                <w:rFonts w:ascii="Arial" w:hAnsi="Arial" w:cs="Arial"/>
                <w:color w:val="000000" w:themeColor="text1"/>
                <w:sz w:val="18"/>
                <w:szCs w:val="18"/>
              </w:rPr>
              <w:t>74.0</w:t>
            </w:r>
          </w:p>
        </w:tc>
        <w:tc>
          <w:tcPr>
            <w:tcW w:w="1204" w:type="dxa"/>
            <w:tcBorders>
              <w:top w:val="nil"/>
              <w:left w:val="nil"/>
              <w:right w:val="nil"/>
            </w:tcBorders>
            <w:vAlign w:val="center"/>
          </w:tcPr>
          <w:p w:rsidR="002C3242" w:rsidRPr="002C3242" w:rsidRDefault="002C3242" w:rsidP="002C3242">
            <w:pPr>
              <w:bidi w:val="0"/>
              <w:jc w:val="right"/>
              <w:rPr>
                <w:rFonts w:ascii="Arial" w:hAnsi="Arial" w:cs="Arial"/>
                <w:color w:val="000000" w:themeColor="text1"/>
                <w:sz w:val="18"/>
                <w:szCs w:val="18"/>
              </w:rPr>
            </w:pPr>
            <w:r w:rsidRPr="002C3242">
              <w:rPr>
                <w:rFonts w:ascii="Arial" w:hAnsi="Arial" w:cs="Arial"/>
                <w:color w:val="000000" w:themeColor="text1"/>
                <w:sz w:val="18"/>
                <w:szCs w:val="18"/>
              </w:rPr>
              <w:t>2,199,331</w:t>
            </w:r>
          </w:p>
        </w:tc>
        <w:tc>
          <w:tcPr>
            <w:tcW w:w="1064" w:type="dxa"/>
            <w:tcBorders>
              <w:top w:val="nil"/>
              <w:left w:val="nil"/>
              <w:right w:val="nil"/>
            </w:tcBorders>
            <w:vAlign w:val="center"/>
          </w:tcPr>
          <w:p w:rsidR="002C3242" w:rsidRPr="002C3242" w:rsidRDefault="002C3242" w:rsidP="002C3242">
            <w:pPr>
              <w:bidi w:val="0"/>
              <w:jc w:val="right"/>
              <w:rPr>
                <w:rFonts w:ascii="Arial" w:hAnsi="Arial" w:cs="Arial"/>
                <w:color w:val="000000" w:themeColor="text1"/>
                <w:sz w:val="18"/>
                <w:szCs w:val="18"/>
              </w:rPr>
            </w:pPr>
            <w:r w:rsidRPr="002C3242">
              <w:rPr>
                <w:rFonts w:ascii="Arial" w:hAnsi="Arial" w:cs="Arial"/>
                <w:color w:val="000000" w:themeColor="text1"/>
                <w:sz w:val="18"/>
                <w:szCs w:val="18"/>
              </w:rPr>
              <w:t>26.0</w:t>
            </w:r>
          </w:p>
        </w:tc>
        <w:tc>
          <w:tcPr>
            <w:tcW w:w="1276" w:type="dxa"/>
            <w:tcBorders>
              <w:top w:val="nil"/>
              <w:left w:val="nil"/>
              <w:right w:val="single" w:sz="6" w:space="0" w:color="auto"/>
            </w:tcBorders>
            <w:vAlign w:val="center"/>
          </w:tcPr>
          <w:p w:rsidR="002C3242" w:rsidRPr="002C3242" w:rsidRDefault="002C3242" w:rsidP="002C3242">
            <w:pPr>
              <w:bidi w:val="0"/>
              <w:jc w:val="right"/>
              <w:rPr>
                <w:rFonts w:ascii="Arial" w:hAnsi="Arial" w:cs="Arial"/>
                <w:color w:val="000000" w:themeColor="text1"/>
                <w:sz w:val="18"/>
                <w:szCs w:val="18"/>
              </w:rPr>
            </w:pPr>
            <w:r w:rsidRPr="002C3242">
              <w:rPr>
                <w:rFonts w:ascii="Arial" w:hAnsi="Arial" w:cs="Arial"/>
                <w:color w:val="000000" w:themeColor="text1"/>
                <w:sz w:val="18"/>
                <w:szCs w:val="18"/>
              </w:rPr>
              <w:t>772,738</w:t>
            </w:r>
          </w:p>
        </w:tc>
        <w:tc>
          <w:tcPr>
            <w:tcW w:w="1062" w:type="dxa"/>
            <w:tcBorders>
              <w:top w:val="nil"/>
              <w:left w:val="single" w:sz="6" w:space="0" w:color="auto"/>
              <w:right w:val="single" w:sz="6" w:space="0" w:color="auto"/>
            </w:tcBorders>
            <w:vAlign w:val="center"/>
          </w:tcPr>
          <w:p w:rsidR="002C3242" w:rsidRPr="004338CF" w:rsidRDefault="002C3242" w:rsidP="00F11FE5">
            <w:pP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ضفة ا</w:t>
            </w:r>
            <w:r w:rsidRPr="004338CF">
              <w:rPr>
                <w:rFonts w:ascii="Arial" w:hAnsi="Arial" w:hint="cs"/>
                <w:sz w:val="18"/>
                <w:szCs w:val="18"/>
                <w:rtl/>
              </w:rPr>
              <w:t>ل</w:t>
            </w:r>
            <w:r w:rsidRPr="004338CF">
              <w:rPr>
                <w:rFonts w:ascii="Arial" w:hAnsi="Arial"/>
                <w:sz w:val="18"/>
                <w:szCs w:val="18"/>
                <w:rtl/>
              </w:rPr>
              <w:t>غ</w:t>
            </w:r>
            <w:r w:rsidRPr="004338CF">
              <w:rPr>
                <w:rFonts w:ascii="Arial" w:hAnsi="Arial" w:hint="cs"/>
                <w:sz w:val="18"/>
                <w:szCs w:val="18"/>
                <w:rtl/>
              </w:rPr>
              <w:t>رب</w:t>
            </w:r>
            <w:r w:rsidRPr="004338CF">
              <w:rPr>
                <w:rFonts w:ascii="Arial" w:hAnsi="Arial"/>
                <w:sz w:val="18"/>
                <w:szCs w:val="18"/>
                <w:rtl/>
              </w:rPr>
              <w:t>ية</w:t>
            </w:r>
          </w:p>
        </w:tc>
      </w:tr>
      <w:tr w:rsidR="002C3242" w:rsidRPr="004338CF" w:rsidTr="002C3242">
        <w:trPr>
          <w:trHeight w:val="340"/>
          <w:jc w:val="center"/>
        </w:trPr>
        <w:tc>
          <w:tcPr>
            <w:tcW w:w="2059" w:type="dxa"/>
            <w:tcBorders>
              <w:top w:val="nil"/>
              <w:left w:val="single" w:sz="6" w:space="0" w:color="auto"/>
              <w:bottom w:val="single" w:sz="4" w:space="0" w:color="auto"/>
              <w:right w:val="nil"/>
            </w:tcBorders>
            <w:vAlign w:val="center"/>
          </w:tcPr>
          <w:p w:rsidR="002C3242" w:rsidRPr="004338CF" w:rsidRDefault="002C3242" w:rsidP="00F11FE5">
            <w:pPr>
              <w:bidi w:val="0"/>
              <w:rPr>
                <w:rFonts w:ascii="Arial" w:hAnsi="Arial"/>
                <w:sz w:val="18"/>
                <w:szCs w:val="18"/>
              </w:rPr>
            </w:pPr>
            <w:r w:rsidRPr="004338CF">
              <w:rPr>
                <w:rFonts w:ascii="Arial" w:hAnsi="Arial"/>
                <w:sz w:val="18"/>
                <w:szCs w:val="18"/>
              </w:rPr>
              <w:t>Gaza Strip</w:t>
            </w:r>
          </w:p>
        </w:tc>
        <w:tc>
          <w:tcPr>
            <w:tcW w:w="919" w:type="dxa"/>
            <w:tcBorders>
              <w:top w:val="nil"/>
              <w:left w:val="single" w:sz="6" w:space="0" w:color="auto"/>
              <w:bottom w:val="single" w:sz="4" w:space="0" w:color="auto"/>
              <w:right w:val="nil"/>
            </w:tcBorders>
            <w:vAlign w:val="center"/>
          </w:tcPr>
          <w:p w:rsidR="002C3242" w:rsidRPr="002C3242" w:rsidRDefault="002C3242" w:rsidP="004026E3">
            <w:pPr>
              <w:rPr>
                <w:rFonts w:ascii="Arial" w:hAnsi="Arial" w:cs="Arial"/>
                <w:b/>
                <w:bCs/>
                <w:color w:val="000000" w:themeColor="text1"/>
                <w:sz w:val="18"/>
                <w:szCs w:val="18"/>
              </w:rPr>
            </w:pPr>
            <w:r w:rsidRPr="002C3242">
              <w:rPr>
                <w:rFonts w:ascii="Arial" w:hAnsi="Arial" w:cs="Arial"/>
                <w:b/>
                <w:bCs/>
                <w:color w:val="000000" w:themeColor="text1"/>
                <w:sz w:val="18"/>
                <w:szCs w:val="18"/>
                <w:rtl/>
              </w:rPr>
              <w:t>100</w:t>
            </w:r>
          </w:p>
        </w:tc>
        <w:tc>
          <w:tcPr>
            <w:tcW w:w="1347" w:type="dxa"/>
            <w:tcBorders>
              <w:top w:val="nil"/>
              <w:left w:val="nil"/>
              <w:bottom w:val="single" w:sz="4" w:space="0" w:color="auto"/>
              <w:right w:val="nil"/>
            </w:tcBorders>
            <w:vAlign w:val="center"/>
          </w:tcPr>
          <w:p w:rsidR="002C3242" w:rsidRPr="002C3242" w:rsidRDefault="002C3242" w:rsidP="002C3242">
            <w:pPr>
              <w:bidi w:val="0"/>
              <w:jc w:val="right"/>
              <w:rPr>
                <w:rFonts w:ascii="Arial" w:hAnsi="Arial" w:cs="Arial"/>
                <w:b/>
                <w:bCs/>
                <w:color w:val="000000" w:themeColor="text1"/>
                <w:sz w:val="18"/>
                <w:szCs w:val="18"/>
              </w:rPr>
            </w:pPr>
            <w:r w:rsidRPr="002C3242">
              <w:rPr>
                <w:rFonts w:ascii="Arial" w:hAnsi="Arial" w:cs="Arial"/>
                <w:b/>
                <w:bCs/>
                <w:color w:val="000000" w:themeColor="text1"/>
                <w:sz w:val="18"/>
                <w:szCs w:val="18"/>
              </w:rPr>
              <w:t>1,912,267</w:t>
            </w:r>
          </w:p>
        </w:tc>
        <w:tc>
          <w:tcPr>
            <w:tcW w:w="851" w:type="dxa"/>
            <w:tcBorders>
              <w:top w:val="nil"/>
              <w:left w:val="nil"/>
              <w:bottom w:val="single" w:sz="4" w:space="0" w:color="auto"/>
              <w:right w:val="nil"/>
            </w:tcBorders>
            <w:vAlign w:val="center"/>
          </w:tcPr>
          <w:p w:rsidR="002C3242" w:rsidRPr="002C3242" w:rsidRDefault="002C3242" w:rsidP="002C3242">
            <w:pPr>
              <w:bidi w:val="0"/>
              <w:jc w:val="right"/>
              <w:rPr>
                <w:rFonts w:ascii="Arial" w:hAnsi="Arial" w:cs="Arial"/>
                <w:color w:val="000000" w:themeColor="text1"/>
                <w:sz w:val="18"/>
                <w:szCs w:val="18"/>
              </w:rPr>
            </w:pPr>
            <w:r w:rsidRPr="002C3242">
              <w:rPr>
                <w:rFonts w:ascii="Arial" w:hAnsi="Arial" w:cs="Arial"/>
                <w:color w:val="000000" w:themeColor="text1"/>
                <w:sz w:val="18"/>
                <w:szCs w:val="18"/>
              </w:rPr>
              <w:t>33.3</w:t>
            </w:r>
          </w:p>
        </w:tc>
        <w:tc>
          <w:tcPr>
            <w:tcW w:w="1204" w:type="dxa"/>
            <w:tcBorders>
              <w:top w:val="nil"/>
              <w:left w:val="nil"/>
              <w:bottom w:val="single" w:sz="4" w:space="0" w:color="auto"/>
              <w:right w:val="nil"/>
            </w:tcBorders>
            <w:vAlign w:val="center"/>
          </w:tcPr>
          <w:p w:rsidR="002C3242" w:rsidRPr="002C3242" w:rsidRDefault="002C3242" w:rsidP="002C3242">
            <w:pPr>
              <w:bidi w:val="0"/>
              <w:jc w:val="right"/>
              <w:rPr>
                <w:rFonts w:ascii="Arial" w:hAnsi="Arial" w:cs="Arial"/>
                <w:color w:val="000000" w:themeColor="text1"/>
                <w:sz w:val="18"/>
                <w:szCs w:val="18"/>
              </w:rPr>
            </w:pPr>
            <w:r w:rsidRPr="002C3242">
              <w:rPr>
                <w:rFonts w:ascii="Arial" w:hAnsi="Arial" w:cs="Arial"/>
                <w:color w:val="000000" w:themeColor="text1"/>
                <w:sz w:val="18"/>
                <w:szCs w:val="18"/>
              </w:rPr>
              <w:t>636,785</w:t>
            </w:r>
          </w:p>
        </w:tc>
        <w:tc>
          <w:tcPr>
            <w:tcW w:w="1064" w:type="dxa"/>
            <w:tcBorders>
              <w:top w:val="nil"/>
              <w:left w:val="nil"/>
              <w:bottom w:val="single" w:sz="4" w:space="0" w:color="auto"/>
              <w:right w:val="nil"/>
            </w:tcBorders>
            <w:vAlign w:val="center"/>
          </w:tcPr>
          <w:p w:rsidR="002C3242" w:rsidRPr="002C3242" w:rsidRDefault="002C3242" w:rsidP="002C3242">
            <w:pPr>
              <w:bidi w:val="0"/>
              <w:jc w:val="right"/>
              <w:rPr>
                <w:rFonts w:ascii="Arial" w:hAnsi="Arial" w:cs="Arial"/>
                <w:color w:val="000000" w:themeColor="text1"/>
                <w:sz w:val="18"/>
                <w:szCs w:val="18"/>
              </w:rPr>
            </w:pPr>
            <w:r w:rsidRPr="002C3242">
              <w:rPr>
                <w:rFonts w:ascii="Arial" w:hAnsi="Arial" w:cs="Arial"/>
                <w:color w:val="000000" w:themeColor="text1"/>
                <w:sz w:val="18"/>
                <w:szCs w:val="18"/>
              </w:rPr>
              <w:t>66.7</w:t>
            </w:r>
          </w:p>
        </w:tc>
        <w:tc>
          <w:tcPr>
            <w:tcW w:w="1276" w:type="dxa"/>
            <w:tcBorders>
              <w:top w:val="nil"/>
              <w:left w:val="nil"/>
              <w:bottom w:val="single" w:sz="4" w:space="0" w:color="auto"/>
              <w:right w:val="single" w:sz="6" w:space="0" w:color="auto"/>
            </w:tcBorders>
            <w:vAlign w:val="center"/>
          </w:tcPr>
          <w:p w:rsidR="002C3242" w:rsidRPr="002C3242" w:rsidRDefault="002C3242" w:rsidP="002C3242">
            <w:pPr>
              <w:bidi w:val="0"/>
              <w:jc w:val="right"/>
              <w:rPr>
                <w:rFonts w:ascii="Arial" w:hAnsi="Arial" w:cs="Arial"/>
                <w:color w:val="000000" w:themeColor="text1"/>
                <w:sz w:val="18"/>
                <w:szCs w:val="18"/>
              </w:rPr>
            </w:pPr>
            <w:r w:rsidRPr="002C3242">
              <w:rPr>
                <w:rFonts w:ascii="Arial" w:hAnsi="Arial" w:cs="Arial"/>
                <w:color w:val="000000" w:themeColor="text1"/>
                <w:sz w:val="18"/>
                <w:szCs w:val="18"/>
              </w:rPr>
              <w:t>1,275,482</w:t>
            </w:r>
          </w:p>
        </w:tc>
        <w:tc>
          <w:tcPr>
            <w:tcW w:w="1062" w:type="dxa"/>
            <w:tcBorders>
              <w:top w:val="nil"/>
              <w:left w:val="single" w:sz="6" w:space="0" w:color="auto"/>
              <w:bottom w:val="single" w:sz="4" w:space="0" w:color="auto"/>
              <w:right w:val="single" w:sz="6" w:space="0" w:color="auto"/>
            </w:tcBorders>
            <w:vAlign w:val="center"/>
          </w:tcPr>
          <w:p w:rsidR="002C3242" w:rsidRPr="004338CF" w:rsidRDefault="002C3242" w:rsidP="00F11FE5">
            <w:pPr>
              <w:rPr>
                <w:rFonts w:ascii="Arial" w:hAnsi="Arial"/>
                <w:sz w:val="18"/>
                <w:szCs w:val="18"/>
              </w:rPr>
            </w:pPr>
            <w:r w:rsidRPr="004338CF">
              <w:rPr>
                <w:rFonts w:ascii="Arial" w:hAnsi="Arial"/>
                <w:sz w:val="18"/>
                <w:szCs w:val="18"/>
                <w:rtl/>
              </w:rPr>
              <w:t>ق</w:t>
            </w:r>
            <w:r w:rsidRPr="004338CF">
              <w:rPr>
                <w:rFonts w:ascii="Arial" w:hAnsi="Arial" w:hint="cs"/>
                <w:sz w:val="18"/>
                <w:szCs w:val="18"/>
                <w:rtl/>
              </w:rPr>
              <w:t>ط</w:t>
            </w:r>
            <w:r w:rsidRPr="004338CF">
              <w:rPr>
                <w:rFonts w:ascii="Arial" w:hAnsi="Arial"/>
                <w:sz w:val="18"/>
                <w:szCs w:val="18"/>
                <w:rtl/>
              </w:rPr>
              <w:t>ا</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غ</w:t>
            </w:r>
            <w:r w:rsidRPr="004338CF">
              <w:rPr>
                <w:rFonts w:ascii="Arial" w:hAnsi="Arial"/>
                <w:sz w:val="18"/>
                <w:szCs w:val="18"/>
                <w:rtl/>
              </w:rPr>
              <w:t>زة</w:t>
            </w:r>
          </w:p>
        </w:tc>
      </w:tr>
      <w:bookmarkEnd w:id="2"/>
    </w:tbl>
    <w:p w:rsidR="002D311C" w:rsidRPr="004338CF" w:rsidRDefault="002D311C">
      <w:pPr>
        <w:bidi w:val="0"/>
        <w:rPr>
          <w:rFonts w:ascii="Arial" w:hAnsi="Arial"/>
          <w:b/>
          <w:bCs/>
          <w:sz w:val="22"/>
          <w:szCs w:val="22"/>
        </w:rPr>
      </w:pPr>
    </w:p>
    <w:p w:rsidR="00415F76" w:rsidRDefault="00415F76" w:rsidP="00404A6F">
      <w:pPr>
        <w:jc w:val="center"/>
        <w:rPr>
          <w:rFonts w:ascii="Arial" w:hAnsi="Arial"/>
          <w:b/>
          <w:bCs/>
          <w:sz w:val="22"/>
          <w:szCs w:val="22"/>
          <w:rtl/>
        </w:rPr>
      </w:pPr>
    </w:p>
    <w:p w:rsidR="00CD2DE7" w:rsidRDefault="00CD2DE7" w:rsidP="00404A6F">
      <w:pPr>
        <w:jc w:val="center"/>
        <w:rPr>
          <w:rFonts w:ascii="Arial" w:hAnsi="Arial"/>
          <w:b/>
          <w:bCs/>
          <w:sz w:val="22"/>
          <w:szCs w:val="22"/>
          <w:rtl/>
        </w:rPr>
      </w:pPr>
    </w:p>
    <w:p w:rsidR="00415F76" w:rsidRDefault="00415F76" w:rsidP="00404A6F">
      <w:pPr>
        <w:jc w:val="center"/>
        <w:rPr>
          <w:rFonts w:ascii="Arial" w:hAnsi="Arial"/>
          <w:b/>
          <w:bCs/>
          <w:sz w:val="22"/>
          <w:szCs w:val="22"/>
          <w:rtl/>
        </w:rPr>
      </w:pPr>
    </w:p>
    <w:p w:rsidR="00415F76" w:rsidRDefault="00415F76" w:rsidP="00404A6F">
      <w:pPr>
        <w:jc w:val="center"/>
        <w:rPr>
          <w:rFonts w:ascii="Arial" w:hAnsi="Arial"/>
          <w:b/>
          <w:bCs/>
          <w:sz w:val="22"/>
          <w:szCs w:val="22"/>
          <w:rtl/>
        </w:rPr>
      </w:pPr>
    </w:p>
    <w:p w:rsidR="00415F76" w:rsidRDefault="00415F76" w:rsidP="00404A6F">
      <w:pPr>
        <w:jc w:val="center"/>
        <w:rPr>
          <w:rFonts w:ascii="Arial" w:hAnsi="Arial"/>
          <w:b/>
          <w:bCs/>
          <w:sz w:val="22"/>
          <w:szCs w:val="22"/>
          <w:rtl/>
        </w:rPr>
      </w:pPr>
    </w:p>
    <w:p w:rsidR="00415F76" w:rsidRDefault="00415F76" w:rsidP="00404A6F">
      <w:pPr>
        <w:jc w:val="center"/>
        <w:rPr>
          <w:rFonts w:ascii="Arial" w:hAnsi="Arial"/>
          <w:b/>
          <w:bCs/>
          <w:sz w:val="22"/>
          <w:szCs w:val="22"/>
          <w:rtl/>
        </w:rPr>
      </w:pPr>
    </w:p>
    <w:p w:rsidR="007574A6" w:rsidRDefault="007574A6" w:rsidP="00404A6F">
      <w:pPr>
        <w:jc w:val="center"/>
        <w:rPr>
          <w:rFonts w:ascii="Arial" w:hAnsi="Arial"/>
          <w:b/>
          <w:bCs/>
          <w:sz w:val="22"/>
          <w:szCs w:val="22"/>
          <w:rtl/>
        </w:rPr>
      </w:pPr>
    </w:p>
    <w:p w:rsidR="002C3242" w:rsidRDefault="002C3242" w:rsidP="00404A6F">
      <w:pPr>
        <w:jc w:val="center"/>
        <w:rPr>
          <w:rFonts w:ascii="Arial" w:hAnsi="Arial"/>
          <w:b/>
          <w:bCs/>
          <w:sz w:val="22"/>
          <w:szCs w:val="22"/>
          <w:rtl/>
        </w:rPr>
      </w:pPr>
    </w:p>
    <w:p w:rsidR="002C3242" w:rsidRDefault="002C3242" w:rsidP="00404A6F">
      <w:pPr>
        <w:jc w:val="center"/>
        <w:rPr>
          <w:rFonts w:ascii="Arial" w:hAnsi="Arial"/>
          <w:b/>
          <w:bCs/>
          <w:sz w:val="22"/>
          <w:szCs w:val="22"/>
          <w:rtl/>
        </w:rPr>
      </w:pPr>
    </w:p>
    <w:p w:rsidR="002C3242" w:rsidRDefault="002C3242" w:rsidP="00404A6F">
      <w:pPr>
        <w:jc w:val="center"/>
        <w:rPr>
          <w:rFonts w:ascii="Arial" w:hAnsi="Arial"/>
          <w:b/>
          <w:bCs/>
          <w:sz w:val="22"/>
          <w:szCs w:val="22"/>
          <w:rtl/>
        </w:rPr>
      </w:pPr>
    </w:p>
    <w:p w:rsidR="002C3242" w:rsidRDefault="002C3242" w:rsidP="00404A6F">
      <w:pPr>
        <w:jc w:val="center"/>
        <w:rPr>
          <w:rFonts w:ascii="Arial" w:hAnsi="Arial"/>
          <w:b/>
          <w:bCs/>
          <w:sz w:val="22"/>
          <w:szCs w:val="22"/>
          <w:rtl/>
        </w:rPr>
      </w:pPr>
    </w:p>
    <w:p w:rsidR="002C3242" w:rsidRDefault="002C3242" w:rsidP="00404A6F">
      <w:pPr>
        <w:jc w:val="center"/>
        <w:rPr>
          <w:rFonts w:ascii="Arial" w:hAnsi="Arial"/>
          <w:b/>
          <w:bCs/>
          <w:sz w:val="22"/>
          <w:szCs w:val="22"/>
          <w:rtl/>
        </w:rPr>
      </w:pPr>
    </w:p>
    <w:p w:rsidR="00CE4023" w:rsidRPr="004338CF" w:rsidRDefault="00CE4023" w:rsidP="00404A6F">
      <w:pPr>
        <w:jc w:val="center"/>
        <w:rPr>
          <w:rFonts w:ascii="Arial" w:hAnsi="Arial"/>
          <w:b/>
          <w:bCs/>
          <w:sz w:val="22"/>
          <w:szCs w:val="22"/>
          <w:rtl/>
        </w:rPr>
      </w:pPr>
      <w:r w:rsidRPr="004338CF">
        <w:rPr>
          <w:rFonts w:ascii="Arial" w:hAnsi="Arial"/>
          <w:b/>
          <w:bCs/>
          <w:sz w:val="22"/>
          <w:szCs w:val="22"/>
          <w:rtl/>
        </w:rPr>
        <w:lastRenderedPageBreak/>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3: عدد السكان الم</w:t>
      </w:r>
      <w:r w:rsidRPr="004338CF">
        <w:rPr>
          <w:rFonts w:ascii="Arial" w:hAnsi="Arial" w:hint="cs"/>
          <w:b/>
          <w:bCs/>
          <w:sz w:val="22"/>
          <w:szCs w:val="22"/>
          <w:rtl/>
        </w:rPr>
        <w:t>قد</w:t>
      </w:r>
      <w:r w:rsidRPr="004338CF">
        <w:rPr>
          <w:rFonts w:ascii="Arial" w:hAnsi="Arial"/>
          <w:b/>
          <w:bCs/>
          <w:sz w:val="22"/>
          <w:szCs w:val="22"/>
          <w:rtl/>
        </w:rPr>
        <w:t xml:space="preserve">ر </w:t>
      </w:r>
      <w:r w:rsidRPr="004338CF">
        <w:rPr>
          <w:rFonts w:ascii="Arial" w:hAnsi="Arial" w:hint="cs"/>
          <w:b/>
          <w:bCs/>
          <w:sz w:val="22"/>
          <w:szCs w:val="22"/>
          <w:rtl/>
        </w:rPr>
        <w:t>في</w:t>
      </w:r>
      <w:r w:rsidRPr="004338CF">
        <w:rPr>
          <w:rFonts w:ascii="Arial" w:hAnsi="Arial"/>
          <w:b/>
          <w:bCs/>
          <w:sz w:val="22"/>
          <w:szCs w:val="22"/>
          <w:rtl/>
        </w:rPr>
        <w:t xml:space="preserve"> </w:t>
      </w:r>
      <w:r w:rsidR="003B3C91" w:rsidRPr="004338CF">
        <w:rPr>
          <w:rFonts w:ascii="Arial" w:hAnsi="Arial" w:hint="cs"/>
          <w:b/>
          <w:bCs/>
          <w:sz w:val="22"/>
          <w:szCs w:val="22"/>
          <w:rtl/>
        </w:rPr>
        <w:t>دولة فلسطين</w:t>
      </w:r>
      <w:r w:rsidRPr="004338CF">
        <w:rPr>
          <w:rFonts w:ascii="Arial" w:hAnsi="Arial"/>
          <w:b/>
          <w:bCs/>
          <w:sz w:val="22"/>
          <w:szCs w:val="22"/>
          <w:rtl/>
        </w:rPr>
        <w:t xml:space="preserve"> حسب ال</w:t>
      </w:r>
      <w:r w:rsidRPr="004338CF">
        <w:rPr>
          <w:rFonts w:ascii="Arial" w:hAnsi="Arial" w:hint="cs"/>
          <w:b/>
          <w:bCs/>
          <w:sz w:val="22"/>
          <w:szCs w:val="22"/>
          <w:rtl/>
        </w:rPr>
        <w:t>مح</w:t>
      </w:r>
      <w:r w:rsidRPr="004338CF">
        <w:rPr>
          <w:rFonts w:ascii="Arial" w:hAnsi="Arial"/>
          <w:b/>
          <w:bCs/>
          <w:sz w:val="22"/>
          <w:szCs w:val="22"/>
          <w:rtl/>
        </w:rPr>
        <w:t>اف</w:t>
      </w:r>
      <w:r w:rsidRPr="004338CF">
        <w:rPr>
          <w:rFonts w:ascii="Arial" w:hAnsi="Arial" w:hint="cs"/>
          <w:b/>
          <w:bCs/>
          <w:sz w:val="22"/>
          <w:szCs w:val="22"/>
          <w:rtl/>
        </w:rPr>
        <w:t>ظة</w:t>
      </w:r>
      <w:r w:rsidRPr="004338CF">
        <w:rPr>
          <w:rFonts w:ascii="Arial" w:hAnsi="Arial"/>
          <w:b/>
          <w:bCs/>
          <w:sz w:val="22"/>
          <w:szCs w:val="22"/>
          <w:rtl/>
        </w:rPr>
        <w:t xml:space="preserve"> نهاية </w:t>
      </w:r>
      <w:r w:rsidRPr="004338CF">
        <w:rPr>
          <w:rFonts w:ascii="Arial" w:hAnsi="Arial" w:hint="cs"/>
          <w:b/>
          <w:bCs/>
          <w:sz w:val="22"/>
          <w:szCs w:val="22"/>
          <w:rtl/>
        </w:rPr>
        <w:t>ع</w:t>
      </w:r>
      <w:r w:rsidRPr="004338CF">
        <w:rPr>
          <w:rFonts w:ascii="Arial" w:hAnsi="Arial"/>
          <w:b/>
          <w:bCs/>
          <w:sz w:val="22"/>
          <w:szCs w:val="22"/>
          <w:rtl/>
        </w:rPr>
        <w:t>ا</w:t>
      </w:r>
      <w:r w:rsidRPr="004338CF">
        <w:rPr>
          <w:rFonts w:ascii="Arial" w:hAnsi="Arial" w:hint="cs"/>
          <w:b/>
          <w:bCs/>
          <w:sz w:val="22"/>
          <w:szCs w:val="22"/>
          <w:rtl/>
        </w:rPr>
        <w:t xml:space="preserve">م </w:t>
      </w:r>
      <w:r w:rsidR="00404A6F">
        <w:rPr>
          <w:rFonts w:ascii="Arial" w:hAnsi="Arial"/>
          <w:b/>
          <w:bCs/>
          <w:sz w:val="22"/>
          <w:szCs w:val="22"/>
        </w:rPr>
        <w:t>2016</w:t>
      </w:r>
    </w:p>
    <w:p w:rsidR="0015342F" w:rsidRPr="004338CF" w:rsidRDefault="0015342F" w:rsidP="00404A6F">
      <w:pPr>
        <w:pStyle w:val="Heading2"/>
        <w:bidi w:val="0"/>
        <w:ind w:left="-180" w:right="-199"/>
        <w:rPr>
          <w:rFonts w:ascii="Arial" w:hAnsi="Arial"/>
          <w:sz w:val="22"/>
          <w:szCs w:val="22"/>
        </w:rPr>
      </w:pPr>
      <w:r w:rsidRPr="004338CF">
        <w:rPr>
          <w:rFonts w:ascii="Arial" w:hAnsi="Arial"/>
          <w:sz w:val="22"/>
          <w:szCs w:val="22"/>
        </w:rPr>
        <w:t xml:space="preserve">Table 3: Projected Population in the </w:t>
      </w:r>
      <w:r w:rsidR="00CB4BF4" w:rsidRPr="004338CF">
        <w:rPr>
          <w:rFonts w:ascii="Arial" w:hAnsi="Arial"/>
          <w:sz w:val="22"/>
          <w:szCs w:val="22"/>
        </w:rPr>
        <w:t>State of Palestine</w:t>
      </w:r>
      <w:r w:rsidR="006E633B" w:rsidRPr="004338CF">
        <w:rPr>
          <w:rFonts w:ascii="Arial" w:hAnsi="Arial"/>
          <w:sz w:val="22"/>
          <w:szCs w:val="22"/>
        </w:rPr>
        <w:t xml:space="preserve"> </w:t>
      </w:r>
      <w:r w:rsidRPr="004338CF">
        <w:rPr>
          <w:rFonts w:ascii="Arial" w:hAnsi="Arial"/>
          <w:sz w:val="22"/>
          <w:szCs w:val="22"/>
        </w:rPr>
        <w:t xml:space="preserve">by Governorate, End Year </w:t>
      </w:r>
      <w:r w:rsidR="00404A6F">
        <w:rPr>
          <w:rFonts w:ascii="Arial" w:hAnsi="Arial"/>
          <w:sz w:val="22"/>
          <w:szCs w:val="22"/>
        </w:rPr>
        <w:t>2016</w:t>
      </w:r>
    </w:p>
    <w:p w:rsidR="0015342F" w:rsidRPr="004338CF" w:rsidRDefault="0015342F" w:rsidP="0015342F">
      <w:pPr>
        <w:bidi w:val="0"/>
        <w:rPr>
          <w:sz w:val="10"/>
          <w:szCs w:val="6"/>
        </w:rPr>
      </w:pPr>
    </w:p>
    <w:tbl>
      <w:tblPr>
        <w:tblW w:w="9356" w:type="dxa"/>
        <w:jc w:val="center"/>
        <w:tblLayout w:type="fixed"/>
        <w:tblLook w:val="0000"/>
      </w:tblPr>
      <w:tblGrid>
        <w:gridCol w:w="2339"/>
        <w:gridCol w:w="2339"/>
        <w:gridCol w:w="2339"/>
        <w:gridCol w:w="2339"/>
      </w:tblGrid>
      <w:tr w:rsidR="003065D8" w:rsidRPr="004338CF" w:rsidTr="00DE066F">
        <w:trPr>
          <w:trHeight w:val="340"/>
          <w:jc w:val="center"/>
        </w:trPr>
        <w:tc>
          <w:tcPr>
            <w:tcW w:w="2339" w:type="dxa"/>
            <w:vMerge w:val="restart"/>
            <w:tcBorders>
              <w:top w:val="single" w:sz="6" w:space="0" w:color="auto"/>
              <w:left w:val="single" w:sz="6" w:space="0" w:color="auto"/>
              <w:right w:val="single" w:sz="6" w:space="0" w:color="auto"/>
            </w:tcBorders>
            <w:vAlign w:val="center"/>
          </w:tcPr>
          <w:p w:rsidR="003065D8" w:rsidRPr="004338CF" w:rsidRDefault="003065D8" w:rsidP="003065D8">
            <w:pPr>
              <w:jc w:val="center"/>
              <w:rPr>
                <w:rFonts w:ascii="Arial" w:hAnsi="Arial" w:cs="Arial"/>
                <w:b/>
                <w:bCs/>
                <w:sz w:val="18"/>
                <w:szCs w:val="18"/>
                <w:rtl/>
              </w:rPr>
            </w:pPr>
            <w:r w:rsidRPr="004338CF">
              <w:rPr>
                <w:rFonts w:ascii="Arial" w:hAnsi="Arial" w:cs="Arial"/>
                <w:b/>
                <w:bCs/>
                <w:sz w:val="18"/>
                <w:szCs w:val="18"/>
              </w:rPr>
              <w:t>Governorate</w:t>
            </w:r>
          </w:p>
        </w:tc>
        <w:tc>
          <w:tcPr>
            <w:tcW w:w="2339" w:type="dxa"/>
            <w:tcBorders>
              <w:top w:val="single" w:sz="6" w:space="0" w:color="auto"/>
              <w:left w:val="single" w:sz="6" w:space="0" w:color="auto"/>
              <w:right w:val="single" w:sz="6" w:space="0" w:color="auto"/>
            </w:tcBorders>
            <w:vAlign w:val="center"/>
          </w:tcPr>
          <w:p w:rsidR="003065D8" w:rsidRPr="004338CF" w:rsidRDefault="003065D8">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ن</w:t>
            </w:r>
            <w:r w:rsidRPr="004338CF">
              <w:rPr>
                <w:rFonts w:ascii="Arial" w:hAnsi="Arial" w:hint="cs"/>
                <w:b/>
                <w:bCs/>
                <w:sz w:val="18"/>
                <w:szCs w:val="18"/>
                <w:rtl/>
              </w:rPr>
              <w:t>س</w:t>
            </w:r>
            <w:r w:rsidRPr="004338CF">
              <w:rPr>
                <w:rFonts w:ascii="Arial" w:hAnsi="Arial"/>
                <w:b/>
                <w:bCs/>
                <w:sz w:val="18"/>
                <w:szCs w:val="18"/>
                <w:rtl/>
              </w:rPr>
              <w:t>ب</w:t>
            </w:r>
            <w:r w:rsidRPr="004338CF">
              <w:rPr>
                <w:rFonts w:ascii="Arial" w:hAnsi="Arial" w:hint="cs"/>
                <w:b/>
                <w:bCs/>
                <w:sz w:val="18"/>
                <w:szCs w:val="18"/>
                <w:rtl/>
              </w:rPr>
              <w:t>ة</w:t>
            </w:r>
          </w:p>
        </w:tc>
        <w:tc>
          <w:tcPr>
            <w:tcW w:w="2339" w:type="dxa"/>
            <w:tcBorders>
              <w:top w:val="single" w:sz="6" w:space="0" w:color="auto"/>
              <w:left w:val="single" w:sz="6" w:space="0" w:color="auto"/>
              <w:right w:val="single" w:sz="6" w:space="0" w:color="auto"/>
            </w:tcBorders>
            <w:vAlign w:val="center"/>
          </w:tcPr>
          <w:p w:rsidR="003065D8" w:rsidRPr="004338CF" w:rsidRDefault="003065D8">
            <w:pPr>
              <w:jc w:val="center"/>
              <w:rPr>
                <w:rFonts w:ascii="Arial" w:hAnsi="Arial"/>
                <w:b/>
                <w:bCs/>
                <w:sz w:val="18"/>
                <w:szCs w:val="18"/>
              </w:rPr>
            </w:pPr>
            <w:r w:rsidRPr="004338CF">
              <w:rPr>
                <w:rFonts w:ascii="Arial" w:hAnsi="Arial"/>
                <w:b/>
                <w:bCs/>
                <w:sz w:val="18"/>
                <w:szCs w:val="18"/>
                <w:rtl/>
              </w:rPr>
              <w:t>ع</w:t>
            </w:r>
            <w:r w:rsidRPr="004338CF">
              <w:rPr>
                <w:rFonts w:ascii="Arial" w:hAnsi="Arial" w:hint="cs"/>
                <w:b/>
                <w:bCs/>
                <w:sz w:val="18"/>
                <w:szCs w:val="18"/>
                <w:rtl/>
              </w:rPr>
              <w:t>د</w:t>
            </w:r>
            <w:r w:rsidRPr="004338CF">
              <w:rPr>
                <w:rFonts w:ascii="Arial" w:hAnsi="Arial"/>
                <w:b/>
                <w:bCs/>
                <w:sz w:val="18"/>
                <w:szCs w:val="18"/>
                <w:rtl/>
              </w:rPr>
              <w:t>د</w:t>
            </w:r>
            <w:r w:rsidRPr="004338CF">
              <w:rPr>
                <w:rFonts w:ascii="Arial" w:hAnsi="Arial" w:hint="cs"/>
                <w:b/>
                <w:bCs/>
                <w:sz w:val="18"/>
                <w:szCs w:val="18"/>
                <w:rtl/>
              </w:rPr>
              <w:t xml:space="preserve"> </w:t>
            </w: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س</w:t>
            </w:r>
            <w:r w:rsidRPr="004338CF">
              <w:rPr>
                <w:rFonts w:ascii="Arial" w:hAnsi="Arial" w:hint="cs"/>
                <w:b/>
                <w:bCs/>
                <w:sz w:val="18"/>
                <w:szCs w:val="18"/>
                <w:rtl/>
              </w:rPr>
              <w:t>ك</w:t>
            </w:r>
            <w:r w:rsidRPr="004338CF">
              <w:rPr>
                <w:rFonts w:ascii="Arial" w:hAnsi="Arial"/>
                <w:b/>
                <w:bCs/>
                <w:sz w:val="18"/>
                <w:szCs w:val="18"/>
                <w:rtl/>
              </w:rPr>
              <w:t>ا</w:t>
            </w:r>
            <w:r w:rsidRPr="004338CF">
              <w:rPr>
                <w:rFonts w:ascii="Arial" w:hAnsi="Arial" w:hint="cs"/>
                <w:b/>
                <w:bCs/>
                <w:sz w:val="18"/>
                <w:szCs w:val="18"/>
                <w:rtl/>
              </w:rPr>
              <w:t>ن</w:t>
            </w:r>
          </w:p>
        </w:tc>
        <w:tc>
          <w:tcPr>
            <w:tcW w:w="2339" w:type="dxa"/>
            <w:vMerge w:val="restart"/>
            <w:tcBorders>
              <w:top w:val="single" w:sz="6" w:space="0" w:color="auto"/>
              <w:left w:val="single" w:sz="6" w:space="0" w:color="auto"/>
              <w:right w:val="single" w:sz="6" w:space="0" w:color="auto"/>
            </w:tcBorders>
            <w:vAlign w:val="center"/>
          </w:tcPr>
          <w:p w:rsidR="003065D8" w:rsidRPr="004338CF" w:rsidRDefault="003065D8">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w:t>
            </w:r>
            <w:r w:rsidRPr="004338CF">
              <w:rPr>
                <w:rFonts w:ascii="Arial" w:hAnsi="Arial" w:hint="cs"/>
                <w:b/>
                <w:bCs/>
                <w:sz w:val="18"/>
                <w:szCs w:val="18"/>
                <w:rtl/>
              </w:rPr>
              <w:t>ح</w:t>
            </w:r>
            <w:r w:rsidRPr="004338CF">
              <w:rPr>
                <w:rFonts w:ascii="Arial" w:hAnsi="Arial"/>
                <w:b/>
                <w:bCs/>
                <w:sz w:val="18"/>
                <w:szCs w:val="18"/>
                <w:rtl/>
              </w:rPr>
              <w:t>ا</w:t>
            </w:r>
            <w:r w:rsidRPr="004338CF">
              <w:rPr>
                <w:rFonts w:ascii="Arial" w:hAnsi="Arial" w:hint="cs"/>
                <w:b/>
                <w:bCs/>
                <w:sz w:val="18"/>
                <w:szCs w:val="18"/>
                <w:rtl/>
              </w:rPr>
              <w:t>ف</w:t>
            </w:r>
            <w:r w:rsidRPr="004338CF">
              <w:rPr>
                <w:rFonts w:ascii="Arial" w:hAnsi="Arial"/>
                <w:b/>
                <w:bCs/>
                <w:sz w:val="18"/>
                <w:szCs w:val="18"/>
                <w:rtl/>
              </w:rPr>
              <w:t>ظ</w:t>
            </w:r>
            <w:r w:rsidRPr="004338CF">
              <w:rPr>
                <w:rFonts w:ascii="Arial" w:hAnsi="Arial" w:hint="cs"/>
                <w:b/>
                <w:bCs/>
                <w:sz w:val="18"/>
                <w:szCs w:val="18"/>
                <w:rtl/>
              </w:rPr>
              <w:t>ة</w:t>
            </w:r>
          </w:p>
        </w:tc>
      </w:tr>
      <w:tr w:rsidR="003065D8" w:rsidRPr="004338CF" w:rsidTr="00DE066F">
        <w:trPr>
          <w:trHeight w:val="340"/>
          <w:jc w:val="center"/>
        </w:trPr>
        <w:tc>
          <w:tcPr>
            <w:tcW w:w="2339" w:type="dxa"/>
            <w:vMerge/>
            <w:tcBorders>
              <w:left w:val="single" w:sz="6" w:space="0" w:color="auto"/>
              <w:bottom w:val="single" w:sz="6" w:space="0" w:color="auto"/>
              <w:right w:val="single" w:sz="6" w:space="0" w:color="auto"/>
            </w:tcBorders>
          </w:tcPr>
          <w:p w:rsidR="003065D8" w:rsidRPr="004338CF" w:rsidRDefault="003065D8">
            <w:pPr>
              <w:jc w:val="center"/>
              <w:rPr>
                <w:rFonts w:ascii="Arial" w:hAnsi="Arial" w:cs="Arial"/>
                <w:b/>
                <w:bCs/>
                <w:sz w:val="18"/>
                <w:szCs w:val="18"/>
                <w:rtl/>
              </w:rPr>
            </w:pPr>
          </w:p>
        </w:tc>
        <w:tc>
          <w:tcPr>
            <w:tcW w:w="2339" w:type="dxa"/>
            <w:tcBorders>
              <w:left w:val="single" w:sz="6" w:space="0" w:color="auto"/>
              <w:bottom w:val="single" w:sz="6" w:space="0" w:color="auto"/>
              <w:right w:val="single" w:sz="6" w:space="0" w:color="auto"/>
            </w:tcBorders>
            <w:vAlign w:val="center"/>
          </w:tcPr>
          <w:p w:rsidR="003065D8" w:rsidRPr="004338CF" w:rsidRDefault="003065D8">
            <w:pPr>
              <w:jc w:val="center"/>
              <w:rPr>
                <w:rFonts w:ascii="Arial" w:hAnsi="Arial"/>
                <w:b/>
                <w:bCs/>
                <w:sz w:val="18"/>
                <w:szCs w:val="18"/>
                <w:rtl/>
              </w:rPr>
            </w:pPr>
            <w:r w:rsidRPr="004338CF">
              <w:rPr>
                <w:rFonts w:ascii="Arial" w:hAnsi="Arial"/>
                <w:b/>
                <w:bCs/>
                <w:sz w:val="18"/>
                <w:szCs w:val="18"/>
              </w:rPr>
              <w:t>Percent</w:t>
            </w:r>
          </w:p>
        </w:tc>
        <w:tc>
          <w:tcPr>
            <w:tcW w:w="2339" w:type="dxa"/>
            <w:tcBorders>
              <w:left w:val="single" w:sz="6" w:space="0" w:color="auto"/>
              <w:bottom w:val="single" w:sz="6" w:space="0" w:color="auto"/>
              <w:right w:val="single" w:sz="6" w:space="0" w:color="auto"/>
            </w:tcBorders>
            <w:vAlign w:val="center"/>
          </w:tcPr>
          <w:p w:rsidR="003065D8" w:rsidRPr="004338CF" w:rsidRDefault="003065D8">
            <w:pPr>
              <w:jc w:val="center"/>
              <w:rPr>
                <w:rFonts w:ascii="Arial" w:hAnsi="Arial"/>
                <w:b/>
                <w:bCs/>
                <w:sz w:val="18"/>
                <w:szCs w:val="18"/>
                <w:rtl/>
              </w:rPr>
            </w:pPr>
            <w:r w:rsidRPr="004338CF">
              <w:rPr>
                <w:rFonts w:ascii="Arial" w:hAnsi="Arial"/>
                <w:b/>
                <w:bCs/>
                <w:sz w:val="18"/>
                <w:szCs w:val="18"/>
              </w:rPr>
              <w:t>Number of Population</w:t>
            </w:r>
          </w:p>
        </w:tc>
        <w:tc>
          <w:tcPr>
            <w:tcW w:w="2339" w:type="dxa"/>
            <w:vMerge/>
            <w:tcBorders>
              <w:left w:val="single" w:sz="6" w:space="0" w:color="auto"/>
              <w:bottom w:val="single" w:sz="6" w:space="0" w:color="auto"/>
              <w:right w:val="single" w:sz="6" w:space="0" w:color="auto"/>
            </w:tcBorders>
            <w:vAlign w:val="center"/>
          </w:tcPr>
          <w:p w:rsidR="003065D8" w:rsidRPr="004338CF" w:rsidRDefault="003065D8">
            <w:pPr>
              <w:jc w:val="center"/>
              <w:rPr>
                <w:rFonts w:ascii="Arial" w:hAnsi="Arial"/>
                <w:b/>
                <w:bCs/>
                <w:sz w:val="18"/>
                <w:szCs w:val="18"/>
                <w:rtl/>
              </w:rPr>
            </w:pPr>
          </w:p>
        </w:tc>
      </w:tr>
      <w:tr w:rsidR="00404A6F" w:rsidRPr="004338CF" w:rsidTr="005D6227">
        <w:trPr>
          <w:trHeight w:val="340"/>
          <w:jc w:val="center"/>
        </w:trPr>
        <w:tc>
          <w:tcPr>
            <w:tcW w:w="2339" w:type="dxa"/>
            <w:tcBorders>
              <w:top w:val="single" w:sz="6" w:space="0" w:color="auto"/>
              <w:left w:val="single" w:sz="6" w:space="0" w:color="auto"/>
              <w:bottom w:val="nil"/>
              <w:right w:val="nil"/>
            </w:tcBorders>
            <w:vAlign w:val="center"/>
          </w:tcPr>
          <w:p w:rsidR="00404A6F" w:rsidRPr="004338CF" w:rsidRDefault="00404A6F" w:rsidP="00BC2CAC">
            <w:pPr>
              <w:jc w:val="right"/>
              <w:rPr>
                <w:rFonts w:ascii="Arial" w:hAnsi="Arial" w:cs="Arial"/>
                <w:b/>
                <w:bCs/>
                <w:sz w:val="18"/>
                <w:szCs w:val="18"/>
              </w:rPr>
            </w:pPr>
            <w:r w:rsidRPr="004338CF">
              <w:rPr>
                <w:rFonts w:ascii="Arial" w:hAnsi="Arial" w:cs="Arial"/>
                <w:b/>
                <w:bCs/>
                <w:sz w:val="18"/>
                <w:szCs w:val="18"/>
              </w:rPr>
              <w:t>State of Palestine</w:t>
            </w:r>
          </w:p>
        </w:tc>
        <w:tc>
          <w:tcPr>
            <w:tcW w:w="2339" w:type="dxa"/>
            <w:tcBorders>
              <w:top w:val="single" w:sz="6" w:space="0" w:color="auto"/>
              <w:left w:val="single" w:sz="6" w:space="0" w:color="auto"/>
              <w:bottom w:val="nil"/>
              <w:right w:val="nil"/>
            </w:tcBorders>
            <w:vAlign w:val="center"/>
          </w:tcPr>
          <w:p w:rsidR="00404A6F" w:rsidRPr="005D6227" w:rsidRDefault="00404A6F" w:rsidP="005D6227">
            <w:pPr>
              <w:ind w:firstLine="174"/>
              <w:rPr>
                <w:rFonts w:asciiTheme="minorBidi" w:hAnsiTheme="minorBidi" w:cstheme="minorBidi"/>
                <w:b/>
                <w:bCs/>
                <w:color w:val="000000" w:themeColor="text1"/>
                <w:sz w:val="18"/>
                <w:szCs w:val="18"/>
              </w:rPr>
            </w:pPr>
            <w:r w:rsidRPr="005D6227">
              <w:rPr>
                <w:rFonts w:asciiTheme="minorBidi" w:hAnsiTheme="minorBidi" w:cstheme="minorBidi"/>
                <w:b/>
                <w:bCs/>
                <w:color w:val="000000" w:themeColor="text1"/>
                <w:sz w:val="18"/>
                <w:szCs w:val="18"/>
                <w:rtl/>
              </w:rPr>
              <w:t>100</w:t>
            </w:r>
          </w:p>
        </w:tc>
        <w:tc>
          <w:tcPr>
            <w:tcW w:w="2339" w:type="dxa"/>
            <w:tcBorders>
              <w:top w:val="single" w:sz="6" w:space="0" w:color="auto"/>
              <w:left w:val="nil"/>
              <w:bottom w:val="nil"/>
              <w:right w:val="single" w:sz="6" w:space="0" w:color="auto"/>
            </w:tcBorders>
            <w:vAlign w:val="center"/>
          </w:tcPr>
          <w:p w:rsidR="00404A6F" w:rsidRPr="005D6227" w:rsidRDefault="00404A6F" w:rsidP="005D6227">
            <w:pPr>
              <w:ind w:right="245"/>
              <w:rPr>
                <w:rFonts w:ascii="Arial" w:hAnsi="Arial" w:cs="Arial"/>
                <w:b/>
                <w:bCs/>
                <w:color w:val="000000" w:themeColor="text1"/>
                <w:sz w:val="18"/>
                <w:szCs w:val="18"/>
              </w:rPr>
            </w:pPr>
            <w:r w:rsidRPr="005D6227">
              <w:rPr>
                <w:rFonts w:ascii="Arial" w:hAnsi="Arial" w:cs="Arial"/>
                <w:b/>
                <w:bCs/>
                <w:color w:val="000000" w:themeColor="text1"/>
                <w:sz w:val="18"/>
                <w:szCs w:val="18"/>
              </w:rPr>
              <w:t>4,884,336</w:t>
            </w:r>
          </w:p>
        </w:tc>
        <w:tc>
          <w:tcPr>
            <w:tcW w:w="2339" w:type="dxa"/>
            <w:tcBorders>
              <w:top w:val="single" w:sz="6" w:space="0" w:color="auto"/>
              <w:left w:val="single" w:sz="6" w:space="0" w:color="auto"/>
              <w:bottom w:val="nil"/>
              <w:right w:val="single" w:sz="6" w:space="0" w:color="auto"/>
            </w:tcBorders>
            <w:vAlign w:val="center"/>
          </w:tcPr>
          <w:p w:rsidR="00404A6F" w:rsidRPr="004338CF" w:rsidRDefault="00404A6F">
            <w:pPr>
              <w:rPr>
                <w:rFonts w:ascii="Arial" w:eastAsia="Arial Unicode MS" w:hAnsi="Arial"/>
                <w:b/>
                <w:bCs/>
                <w:sz w:val="18"/>
                <w:szCs w:val="18"/>
                <w:rtl/>
              </w:rPr>
            </w:pPr>
            <w:r w:rsidRPr="004338CF">
              <w:rPr>
                <w:rFonts w:ascii="Arial" w:hAnsi="Arial" w:hint="cs"/>
                <w:b/>
                <w:bCs/>
                <w:sz w:val="18"/>
                <w:szCs w:val="18"/>
                <w:rtl/>
              </w:rPr>
              <w:t>دولة فلسطين</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b/>
                <w:bCs/>
                <w:sz w:val="18"/>
                <w:szCs w:val="18"/>
              </w:rPr>
            </w:pPr>
            <w:r w:rsidRPr="004338CF">
              <w:rPr>
                <w:rFonts w:ascii="Arial" w:hAnsi="Arial" w:cs="Arial"/>
                <w:b/>
                <w:bCs/>
                <w:sz w:val="18"/>
                <w:szCs w:val="18"/>
              </w:rPr>
              <w:t>West Bank</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b/>
                <w:bCs/>
                <w:color w:val="000000" w:themeColor="text1"/>
                <w:sz w:val="18"/>
                <w:szCs w:val="18"/>
              </w:rPr>
            </w:pPr>
            <w:r w:rsidRPr="005D6227">
              <w:rPr>
                <w:rFonts w:asciiTheme="minorBidi" w:hAnsiTheme="minorBidi" w:cstheme="minorBidi"/>
                <w:b/>
                <w:bCs/>
                <w:color w:val="000000" w:themeColor="text1"/>
                <w:sz w:val="18"/>
                <w:szCs w:val="18"/>
                <w:rtl/>
              </w:rPr>
              <w:t>60.8</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b/>
                <w:bCs/>
                <w:color w:val="000000" w:themeColor="text1"/>
                <w:sz w:val="18"/>
                <w:szCs w:val="18"/>
              </w:rPr>
            </w:pPr>
            <w:r w:rsidRPr="005D6227">
              <w:rPr>
                <w:rFonts w:ascii="Arial" w:hAnsi="Arial" w:cs="Arial"/>
                <w:b/>
                <w:bCs/>
                <w:color w:val="000000" w:themeColor="text1"/>
                <w:sz w:val="18"/>
                <w:szCs w:val="18"/>
              </w:rPr>
              <w:t>2,972,069</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b/>
                <w:bCs/>
                <w:sz w:val="18"/>
                <w:szCs w:val="18"/>
                <w:rtl/>
              </w:rPr>
            </w:pPr>
            <w:r w:rsidRPr="004338CF">
              <w:rPr>
                <w:rFonts w:ascii="Arial" w:hAnsi="Arial"/>
                <w:b/>
                <w:bCs/>
                <w:sz w:val="18"/>
                <w:szCs w:val="18"/>
                <w:rtl/>
              </w:rPr>
              <w:t>الضفة</w:t>
            </w:r>
            <w:r w:rsidRPr="004338CF">
              <w:rPr>
                <w:rFonts w:ascii="Arial" w:hAnsi="Arial" w:hint="cs"/>
                <w:b/>
                <w:bCs/>
                <w:sz w:val="18"/>
                <w:szCs w:val="18"/>
                <w:rtl/>
              </w:rPr>
              <w:t xml:space="preserve"> </w:t>
            </w:r>
            <w:r w:rsidRPr="004338CF">
              <w:rPr>
                <w:rFonts w:ascii="Arial" w:hAnsi="Arial"/>
                <w:b/>
                <w:bCs/>
                <w:sz w:val="18"/>
                <w:szCs w:val="18"/>
                <w:rtl/>
              </w:rPr>
              <w:t>ال</w:t>
            </w:r>
            <w:r w:rsidRPr="004338CF">
              <w:rPr>
                <w:rFonts w:ascii="Arial" w:hAnsi="Arial" w:hint="cs"/>
                <w:b/>
                <w:bCs/>
                <w:sz w:val="18"/>
                <w:szCs w:val="18"/>
                <w:rtl/>
              </w:rPr>
              <w:t>غربية</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 xml:space="preserve">Jenin </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6.6</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322,946</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جنين</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tl/>
              </w:rPr>
            </w:pPr>
            <w:r w:rsidRPr="004338CF">
              <w:rPr>
                <w:rFonts w:ascii="Arial" w:hAnsi="Arial" w:cs="Arial"/>
                <w:sz w:val="18"/>
                <w:szCs w:val="18"/>
              </w:rPr>
              <w:t xml:space="preserve">Tubas </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1.4</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67,690</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طوباس</w:t>
            </w:r>
            <w:r w:rsidRPr="004338CF">
              <w:rPr>
                <w:rFonts w:ascii="Arial" w:hAnsi="Arial" w:hint="cs"/>
                <w:sz w:val="18"/>
                <w:szCs w:val="18"/>
                <w:rtl/>
              </w:rPr>
              <w:t xml:space="preserve"> </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Tulkarm</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3.8</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187,631</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طولكرم</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Nablus</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8.1</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394,197</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نابلس</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Qalqiliya</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2.4</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114,994</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قلقيلية</w:t>
            </w:r>
            <w:r w:rsidRPr="004338CF">
              <w:rPr>
                <w:rFonts w:ascii="Arial" w:hAnsi="Arial" w:hint="cs"/>
                <w:sz w:val="18"/>
                <w:szCs w:val="18"/>
                <w:rtl/>
              </w:rPr>
              <w:t xml:space="preserve"> </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 xml:space="preserve">Salfit </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1.5</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73,18</w:t>
            </w:r>
            <w:r w:rsidR="0014039B" w:rsidRPr="005D6227">
              <w:rPr>
                <w:rFonts w:ascii="Arial" w:hAnsi="Arial" w:cs="Arial"/>
                <w:color w:val="000000" w:themeColor="text1"/>
                <w:sz w:val="18"/>
                <w:szCs w:val="18"/>
              </w:rPr>
              <w:t>3</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سلفيت</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A9198D">
            <w:pPr>
              <w:jc w:val="right"/>
              <w:rPr>
                <w:rFonts w:ascii="Arial" w:hAnsi="Arial" w:cs="Arial"/>
                <w:sz w:val="18"/>
                <w:szCs w:val="18"/>
              </w:rPr>
            </w:pPr>
            <w:r w:rsidRPr="004338CF">
              <w:rPr>
                <w:rFonts w:ascii="Arial" w:hAnsi="Arial" w:cs="Arial"/>
                <w:sz w:val="18"/>
                <w:szCs w:val="18"/>
              </w:rPr>
              <w:t xml:space="preserve">Ramallah </w:t>
            </w:r>
            <w:r>
              <w:rPr>
                <w:rFonts w:ascii="Arial" w:hAnsi="Arial" w:cs="Arial"/>
                <w:sz w:val="18"/>
                <w:szCs w:val="18"/>
              </w:rPr>
              <w:t>and</w:t>
            </w:r>
            <w:r w:rsidRPr="004338CF">
              <w:rPr>
                <w:rFonts w:ascii="Arial" w:hAnsi="Arial" w:cs="Arial"/>
                <w:sz w:val="18"/>
                <w:szCs w:val="18"/>
              </w:rPr>
              <w:t xml:space="preserve"> Al-Bireh</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7.4</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362,445</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رام</w:t>
            </w:r>
            <w:r w:rsidRPr="004338CF">
              <w:rPr>
                <w:rFonts w:ascii="Arial" w:hAnsi="Arial" w:hint="cs"/>
                <w:sz w:val="18"/>
                <w:szCs w:val="18"/>
                <w:rtl/>
              </w:rPr>
              <w:t xml:space="preserve"> الله</w:t>
            </w:r>
            <w:r w:rsidRPr="004338CF">
              <w:rPr>
                <w:rFonts w:ascii="Arial" w:hAnsi="Arial"/>
                <w:sz w:val="18"/>
                <w:szCs w:val="18"/>
                <w:rtl/>
              </w:rPr>
              <w:t xml:space="preserve"> </w:t>
            </w:r>
            <w:r w:rsidRPr="004338CF">
              <w:rPr>
                <w:rFonts w:ascii="Arial" w:hAnsi="Arial" w:hint="cs"/>
                <w:sz w:val="18"/>
                <w:szCs w:val="18"/>
                <w:rtl/>
              </w:rPr>
              <w:t>وا</w:t>
            </w:r>
            <w:r w:rsidRPr="004338CF">
              <w:rPr>
                <w:rFonts w:ascii="Arial" w:hAnsi="Arial"/>
                <w:sz w:val="18"/>
                <w:szCs w:val="18"/>
                <w:rtl/>
              </w:rPr>
              <w:t>لبيرة</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tl/>
              </w:rPr>
            </w:pPr>
            <w:r w:rsidRPr="004338CF">
              <w:rPr>
                <w:rFonts w:ascii="Arial" w:hAnsi="Arial" w:cs="Arial"/>
                <w:sz w:val="18"/>
                <w:szCs w:val="18"/>
              </w:rPr>
              <w:t>Jericho and Al Aghwar</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1.1</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54,232</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أريحا</w:t>
            </w:r>
            <w:r w:rsidRPr="004338CF">
              <w:rPr>
                <w:rFonts w:ascii="Arial" w:hAnsi="Arial" w:hint="cs"/>
                <w:sz w:val="18"/>
                <w:szCs w:val="18"/>
                <w:rtl/>
              </w:rPr>
              <w:t xml:space="preserve"> والأغوار</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Jerusalem</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8.8</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431,866</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القدس</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Bethlehem</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4.6</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224,575</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بيت</w:t>
            </w:r>
            <w:r w:rsidRPr="004338CF">
              <w:rPr>
                <w:rFonts w:ascii="Arial" w:hAnsi="Arial" w:hint="cs"/>
                <w:sz w:val="18"/>
                <w:szCs w:val="18"/>
                <w:rtl/>
              </w:rPr>
              <w:t xml:space="preserve"> لحم</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Hebron</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15.1</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738,31</w:t>
            </w:r>
            <w:r w:rsidR="0014039B" w:rsidRPr="005D6227">
              <w:rPr>
                <w:rFonts w:ascii="Arial" w:hAnsi="Arial" w:cs="Arial"/>
                <w:color w:val="000000" w:themeColor="text1"/>
                <w:sz w:val="18"/>
                <w:szCs w:val="18"/>
              </w:rPr>
              <w:t>0</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الخليل</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A210AB">
            <w:pPr>
              <w:jc w:val="right"/>
              <w:rPr>
                <w:rFonts w:ascii="Arial" w:hAnsi="Arial" w:cs="Arial"/>
                <w:b/>
                <w:bCs/>
                <w:sz w:val="18"/>
                <w:szCs w:val="18"/>
              </w:rPr>
            </w:pPr>
            <w:r w:rsidRPr="004338CF">
              <w:rPr>
                <w:rFonts w:ascii="Arial" w:hAnsi="Arial" w:cs="Arial"/>
                <w:b/>
                <w:bCs/>
                <w:sz w:val="18"/>
                <w:szCs w:val="18"/>
              </w:rPr>
              <w:t>Gaza Strip</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b/>
                <w:bCs/>
                <w:color w:val="000000" w:themeColor="text1"/>
                <w:sz w:val="18"/>
                <w:szCs w:val="18"/>
              </w:rPr>
            </w:pPr>
            <w:r w:rsidRPr="005D6227">
              <w:rPr>
                <w:rFonts w:asciiTheme="minorBidi" w:hAnsiTheme="minorBidi" w:cstheme="minorBidi"/>
                <w:b/>
                <w:bCs/>
                <w:color w:val="000000" w:themeColor="text1"/>
                <w:sz w:val="18"/>
                <w:szCs w:val="18"/>
                <w:rtl/>
              </w:rPr>
              <w:t>39.2</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b/>
                <w:bCs/>
                <w:color w:val="000000" w:themeColor="text1"/>
                <w:sz w:val="18"/>
                <w:szCs w:val="18"/>
              </w:rPr>
            </w:pPr>
            <w:r w:rsidRPr="005D6227">
              <w:rPr>
                <w:rFonts w:ascii="Arial" w:hAnsi="Arial" w:cs="Arial"/>
                <w:b/>
                <w:bCs/>
                <w:color w:val="000000" w:themeColor="text1"/>
                <w:sz w:val="18"/>
                <w:szCs w:val="18"/>
              </w:rPr>
              <w:t>1,912,267</w:t>
            </w:r>
          </w:p>
        </w:tc>
        <w:tc>
          <w:tcPr>
            <w:tcW w:w="2339" w:type="dxa"/>
            <w:tcBorders>
              <w:top w:val="nil"/>
              <w:left w:val="single" w:sz="6" w:space="0" w:color="auto"/>
              <w:bottom w:val="nil"/>
              <w:right w:val="single" w:sz="6" w:space="0" w:color="auto"/>
            </w:tcBorders>
            <w:vAlign w:val="center"/>
          </w:tcPr>
          <w:p w:rsidR="00404A6F" w:rsidRPr="004338CF" w:rsidRDefault="00404A6F" w:rsidP="00A210AB">
            <w:pPr>
              <w:rPr>
                <w:rFonts w:ascii="Arial" w:eastAsia="Arial Unicode MS" w:hAnsi="Arial"/>
                <w:b/>
                <w:bCs/>
                <w:sz w:val="18"/>
                <w:szCs w:val="18"/>
                <w:rtl/>
              </w:rPr>
            </w:pPr>
            <w:r w:rsidRPr="004338CF">
              <w:rPr>
                <w:rFonts w:ascii="Arial" w:hAnsi="Arial"/>
                <w:b/>
                <w:bCs/>
                <w:sz w:val="18"/>
                <w:szCs w:val="18"/>
                <w:rtl/>
              </w:rPr>
              <w:t>قطاع</w:t>
            </w:r>
            <w:r w:rsidRPr="004338CF">
              <w:rPr>
                <w:rFonts w:ascii="Arial" w:hAnsi="Arial" w:hint="cs"/>
                <w:b/>
                <w:bCs/>
                <w:sz w:val="18"/>
                <w:szCs w:val="18"/>
                <w:rtl/>
              </w:rPr>
              <w:t xml:space="preserve"> غزة</w:t>
            </w:r>
            <w:r w:rsidRPr="004338CF">
              <w:rPr>
                <w:rFonts w:ascii="Arial" w:hAnsi="Arial"/>
                <w:b/>
                <w:bCs/>
                <w:sz w:val="18"/>
                <w:szCs w:val="18"/>
                <w:rtl/>
              </w:rPr>
              <w:t xml:space="preserve"> </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North Gaza</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7.</w:t>
            </w:r>
            <w:r w:rsidR="00C279AF" w:rsidRPr="005D6227">
              <w:rPr>
                <w:rFonts w:asciiTheme="minorBidi" w:hAnsiTheme="minorBidi" w:cstheme="minorBidi" w:hint="cs"/>
                <w:color w:val="000000" w:themeColor="text1"/>
                <w:sz w:val="18"/>
                <w:szCs w:val="18"/>
                <w:rtl/>
              </w:rPr>
              <w:t>9</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383,367</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شمال</w:t>
            </w:r>
            <w:r w:rsidRPr="004338CF">
              <w:rPr>
                <w:rFonts w:ascii="Arial" w:hAnsi="Arial" w:hint="cs"/>
                <w:sz w:val="18"/>
                <w:szCs w:val="18"/>
                <w:rtl/>
              </w:rPr>
              <w:t xml:space="preserve"> غزة</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Gaza</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13.4</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655,88</w:t>
            </w:r>
            <w:r w:rsidR="0014039B" w:rsidRPr="005D6227">
              <w:rPr>
                <w:rFonts w:ascii="Arial" w:hAnsi="Arial" w:cs="Arial"/>
                <w:color w:val="000000" w:themeColor="text1"/>
                <w:sz w:val="18"/>
                <w:szCs w:val="18"/>
              </w:rPr>
              <w:t>1</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غزة</w:t>
            </w:r>
          </w:p>
        </w:tc>
      </w:tr>
      <w:tr w:rsidR="00404A6F" w:rsidRPr="004338CF" w:rsidTr="005D6227">
        <w:trPr>
          <w:trHeight w:val="340"/>
          <w:jc w:val="center"/>
        </w:trPr>
        <w:tc>
          <w:tcPr>
            <w:tcW w:w="2339" w:type="dxa"/>
            <w:tcBorders>
              <w:top w:val="nil"/>
              <w:left w:val="single" w:sz="6" w:space="0" w:color="auto"/>
              <w:bottom w:val="nil"/>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Deir El-Balah</w:t>
            </w:r>
          </w:p>
        </w:tc>
        <w:tc>
          <w:tcPr>
            <w:tcW w:w="2339" w:type="dxa"/>
            <w:tcBorders>
              <w:top w:val="nil"/>
              <w:left w:val="single" w:sz="6" w:space="0" w:color="auto"/>
              <w:bottom w:val="nil"/>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5.</w:t>
            </w:r>
            <w:r w:rsidR="00C279AF" w:rsidRPr="005D6227">
              <w:rPr>
                <w:rFonts w:asciiTheme="minorBidi" w:hAnsiTheme="minorBidi" w:cstheme="minorBidi" w:hint="cs"/>
                <w:color w:val="000000" w:themeColor="text1"/>
                <w:sz w:val="18"/>
                <w:szCs w:val="18"/>
                <w:rtl/>
              </w:rPr>
              <w:t>7</w:t>
            </w:r>
          </w:p>
        </w:tc>
        <w:tc>
          <w:tcPr>
            <w:tcW w:w="2339" w:type="dxa"/>
            <w:tcBorders>
              <w:top w:val="nil"/>
              <w:left w:val="nil"/>
              <w:bottom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277,906</w:t>
            </w:r>
          </w:p>
        </w:tc>
        <w:tc>
          <w:tcPr>
            <w:tcW w:w="2339" w:type="dxa"/>
            <w:tcBorders>
              <w:top w:val="nil"/>
              <w:left w:val="single" w:sz="6" w:space="0" w:color="auto"/>
              <w:bottom w:val="nil"/>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دير</w:t>
            </w:r>
            <w:r w:rsidRPr="004338CF">
              <w:rPr>
                <w:rFonts w:ascii="Arial" w:hAnsi="Arial" w:hint="cs"/>
                <w:sz w:val="18"/>
                <w:szCs w:val="18"/>
                <w:rtl/>
              </w:rPr>
              <w:t xml:space="preserve"> البل</w:t>
            </w:r>
            <w:r w:rsidRPr="004338CF">
              <w:rPr>
                <w:rFonts w:ascii="Arial" w:hAnsi="Arial"/>
                <w:sz w:val="18"/>
                <w:szCs w:val="18"/>
                <w:rtl/>
              </w:rPr>
              <w:t>ح</w:t>
            </w:r>
          </w:p>
        </w:tc>
      </w:tr>
      <w:tr w:rsidR="00404A6F" w:rsidRPr="004338CF" w:rsidTr="005D6227">
        <w:trPr>
          <w:trHeight w:val="340"/>
          <w:jc w:val="center"/>
        </w:trPr>
        <w:tc>
          <w:tcPr>
            <w:tcW w:w="2339" w:type="dxa"/>
            <w:tcBorders>
              <w:top w:val="nil"/>
              <w:left w:val="single" w:sz="6" w:space="0" w:color="auto"/>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Khan Yunis</w:t>
            </w:r>
          </w:p>
        </w:tc>
        <w:tc>
          <w:tcPr>
            <w:tcW w:w="2339" w:type="dxa"/>
            <w:tcBorders>
              <w:top w:val="nil"/>
              <w:left w:val="single" w:sz="6" w:space="0" w:color="auto"/>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7.</w:t>
            </w:r>
            <w:r w:rsidRPr="005D6227">
              <w:rPr>
                <w:rFonts w:asciiTheme="minorBidi" w:hAnsiTheme="minorBidi" w:cstheme="minorBidi" w:hint="cs"/>
                <w:color w:val="000000" w:themeColor="text1"/>
                <w:sz w:val="18"/>
                <w:szCs w:val="18"/>
                <w:rtl/>
              </w:rPr>
              <w:t>3</w:t>
            </w:r>
          </w:p>
        </w:tc>
        <w:tc>
          <w:tcPr>
            <w:tcW w:w="2339" w:type="dxa"/>
            <w:tcBorders>
              <w:top w:val="nil"/>
              <w:left w:val="nil"/>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357,759</w:t>
            </w:r>
          </w:p>
        </w:tc>
        <w:tc>
          <w:tcPr>
            <w:tcW w:w="2339" w:type="dxa"/>
            <w:tcBorders>
              <w:top w:val="nil"/>
              <w:left w:val="single" w:sz="6" w:space="0" w:color="auto"/>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خانيونس</w:t>
            </w:r>
          </w:p>
        </w:tc>
      </w:tr>
      <w:tr w:rsidR="00404A6F" w:rsidRPr="004338CF" w:rsidTr="005D6227">
        <w:trPr>
          <w:trHeight w:val="340"/>
          <w:jc w:val="center"/>
        </w:trPr>
        <w:tc>
          <w:tcPr>
            <w:tcW w:w="2339" w:type="dxa"/>
            <w:tcBorders>
              <w:top w:val="nil"/>
              <w:left w:val="single" w:sz="6" w:space="0" w:color="auto"/>
              <w:bottom w:val="single" w:sz="6" w:space="0" w:color="auto"/>
              <w:right w:val="nil"/>
            </w:tcBorders>
            <w:vAlign w:val="center"/>
          </w:tcPr>
          <w:p w:rsidR="00404A6F" w:rsidRPr="004338CF" w:rsidRDefault="00404A6F" w:rsidP="0015342F">
            <w:pPr>
              <w:jc w:val="right"/>
              <w:rPr>
                <w:rFonts w:ascii="Arial" w:hAnsi="Arial" w:cs="Arial"/>
                <w:sz w:val="18"/>
                <w:szCs w:val="18"/>
              </w:rPr>
            </w:pPr>
            <w:r w:rsidRPr="004338CF">
              <w:rPr>
                <w:rFonts w:ascii="Arial" w:hAnsi="Arial" w:cs="Arial"/>
                <w:sz w:val="18"/>
                <w:szCs w:val="18"/>
              </w:rPr>
              <w:t>Rafah</w:t>
            </w:r>
          </w:p>
        </w:tc>
        <w:tc>
          <w:tcPr>
            <w:tcW w:w="2339" w:type="dxa"/>
            <w:tcBorders>
              <w:top w:val="nil"/>
              <w:left w:val="single" w:sz="6" w:space="0" w:color="auto"/>
              <w:bottom w:val="single" w:sz="6" w:space="0" w:color="auto"/>
              <w:right w:val="nil"/>
            </w:tcBorders>
            <w:vAlign w:val="center"/>
          </w:tcPr>
          <w:p w:rsidR="00404A6F" w:rsidRPr="005D6227" w:rsidRDefault="00404A6F" w:rsidP="005D6227">
            <w:pPr>
              <w:ind w:firstLine="174"/>
              <w:rPr>
                <w:rFonts w:asciiTheme="minorBidi" w:hAnsiTheme="minorBidi" w:cstheme="minorBidi"/>
                <w:color w:val="000000" w:themeColor="text1"/>
                <w:sz w:val="18"/>
                <w:szCs w:val="18"/>
              </w:rPr>
            </w:pPr>
            <w:r w:rsidRPr="005D6227">
              <w:rPr>
                <w:rFonts w:asciiTheme="minorBidi" w:hAnsiTheme="minorBidi" w:cstheme="minorBidi"/>
                <w:color w:val="000000" w:themeColor="text1"/>
                <w:sz w:val="18"/>
                <w:szCs w:val="18"/>
                <w:rtl/>
              </w:rPr>
              <w:t>4.9</w:t>
            </w:r>
          </w:p>
        </w:tc>
        <w:tc>
          <w:tcPr>
            <w:tcW w:w="2339" w:type="dxa"/>
            <w:tcBorders>
              <w:top w:val="nil"/>
              <w:left w:val="nil"/>
              <w:bottom w:val="single" w:sz="6" w:space="0" w:color="auto"/>
              <w:right w:val="single" w:sz="6" w:space="0" w:color="auto"/>
            </w:tcBorders>
            <w:vAlign w:val="center"/>
          </w:tcPr>
          <w:p w:rsidR="00404A6F" w:rsidRPr="005D6227" w:rsidRDefault="00404A6F" w:rsidP="005D6227">
            <w:pPr>
              <w:ind w:right="245"/>
              <w:rPr>
                <w:rFonts w:ascii="Arial" w:hAnsi="Arial" w:cs="Arial"/>
                <w:color w:val="000000" w:themeColor="text1"/>
                <w:sz w:val="18"/>
                <w:szCs w:val="18"/>
              </w:rPr>
            </w:pPr>
            <w:r w:rsidRPr="005D6227">
              <w:rPr>
                <w:rFonts w:ascii="Arial" w:hAnsi="Arial" w:cs="Arial"/>
                <w:color w:val="000000" w:themeColor="text1"/>
                <w:sz w:val="18"/>
                <w:szCs w:val="18"/>
              </w:rPr>
              <w:t>237,35</w:t>
            </w:r>
            <w:r w:rsidR="0014039B" w:rsidRPr="005D6227">
              <w:rPr>
                <w:rFonts w:ascii="Arial" w:hAnsi="Arial" w:cs="Arial"/>
                <w:color w:val="000000" w:themeColor="text1"/>
                <w:sz w:val="18"/>
                <w:szCs w:val="18"/>
              </w:rPr>
              <w:t>4</w:t>
            </w:r>
          </w:p>
        </w:tc>
        <w:tc>
          <w:tcPr>
            <w:tcW w:w="2339" w:type="dxa"/>
            <w:tcBorders>
              <w:top w:val="nil"/>
              <w:left w:val="single" w:sz="6" w:space="0" w:color="auto"/>
              <w:bottom w:val="single" w:sz="6" w:space="0" w:color="auto"/>
              <w:right w:val="single" w:sz="6" w:space="0" w:color="auto"/>
            </w:tcBorders>
            <w:vAlign w:val="center"/>
          </w:tcPr>
          <w:p w:rsidR="00404A6F" w:rsidRPr="004338CF" w:rsidRDefault="00404A6F">
            <w:pPr>
              <w:rPr>
                <w:rFonts w:ascii="Arial" w:eastAsia="Arial Unicode MS" w:hAnsi="Arial"/>
                <w:sz w:val="18"/>
                <w:szCs w:val="18"/>
                <w:rtl/>
              </w:rPr>
            </w:pPr>
            <w:r w:rsidRPr="004338CF">
              <w:rPr>
                <w:rFonts w:ascii="Arial" w:hAnsi="Arial"/>
                <w:sz w:val="18"/>
                <w:szCs w:val="18"/>
                <w:rtl/>
              </w:rPr>
              <w:t>رفح</w:t>
            </w:r>
          </w:p>
        </w:tc>
      </w:tr>
    </w:tbl>
    <w:p w:rsidR="00CE4023" w:rsidRPr="004338CF" w:rsidRDefault="00CE4023">
      <w:pPr>
        <w:ind w:right="288"/>
        <w:jc w:val="center"/>
        <w:rPr>
          <w:rFonts w:cs="Times New Roman"/>
          <w:sz w:val="18"/>
          <w:szCs w:val="18"/>
        </w:rPr>
      </w:pPr>
    </w:p>
    <w:p w:rsidR="00CE4023" w:rsidRPr="004338CF" w:rsidRDefault="00CE4023">
      <w:pPr>
        <w:ind w:right="288"/>
        <w:jc w:val="center"/>
        <w:rPr>
          <w:rFonts w:cs="Times New Roman"/>
          <w:sz w:val="18"/>
          <w:szCs w:val="18"/>
        </w:rPr>
      </w:pPr>
    </w:p>
    <w:p w:rsidR="00CE4023" w:rsidRPr="004338CF" w:rsidRDefault="00CE4023">
      <w:pPr>
        <w:ind w:right="288"/>
        <w:jc w:val="center"/>
        <w:rPr>
          <w:rFonts w:cs="Times New Roman"/>
          <w:sz w:val="18"/>
          <w:szCs w:val="18"/>
        </w:rPr>
      </w:pPr>
    </w:p>
    <w:p w:rsidR="00A926A1" w:rsidRPr="004338CF" w:rsidRDefault="0015342F">
      <w:pPr>
        <w:bidi w:val="0"/>
        <w:rPr>
          <w:b/>
          <w:bCs/>
          <w:sz w:val="22"/>
          <w:szCs w:val="22"/>
        </w:rPr>
        <w:sectPr w:rsidR="00A926A1" w:rsidRPr="004338CF" w:rsidSect="00AF0F5B">
          <w:endnotePr>
            <w:numFmt w:val="lowerLetter"/>
            <w:numRestart w:val="eachSect"/>
          </w:endnotePr>
          <w:pgSz w:w="11907" w:h="16839" w:code="9"/>
          <w:pgMar w:top="1418" w:right="1418" w:bottom="1418" w:left="1418" w:header="720" w:footer="624" w:gutter="0"/>
          <w:cols w:space="720"/>
          <w:noEndnote/>
          <w:bidi/>
          <w:rtlGutter/>
          <w:docGrid w:linePitch="326"/>
        </w:sectPr>
      </w:pPr>
      <w:r w:rsidRPr="004338CF">
        <w:rPr>
          <w:b/>
          <w:bCs/>
          <w:sz w:val="22"/>
          <w:szCs w:val="22"/>
          <w:rtl/>
        </w:rPr>
        <w:br w:type="page"/>
      </w:r>
    </w:p>
    <w:p w:rsidR="00CE4023" w:rsidRPr="005D6227" w:rsidRDefault="00CE4023" w:rsidP="0048235C">
      <w:pPr>
        <w:jc w:val="center"/>
        <w:rPr>
          <w:rFonts w:ascii="Arial" w:hAnsi="Arial"/>
          <w:b/>
          <w:bCs/>
          <w:color w:val="000000" w:themeColor="text1"/>
          <w:sz w:val="22"/>
          <w:szCs w:val="22"/>
          <w:rtl/>
        </w:rPr>
      </w:pPr>
      <w:r w:rsidRPr="005D6227">
        <w:rPr>
          <w:rFonts w:ascii="Arial" w:hAnsi="Arial"/>
          <w:b/>
          <w:bCs/>
          <w:color w:val="000000" w:themeColor="text1"/>
          <w:sz w:val="22"/>
          <w:szCs w:val="22"/>
          <w:rtl/>
        </w:rPr>
        <w:lastRenderedPageBreak/>
        <w:t>ج</w:t>
      </w:r>
      <w:r w:rsidRPr="005D6227">
        <w:rPr>
          <w:rFonts w:ascii="Arial" w:hAnsi="Arial" w:hint="cs"/>
          <w:b/>
          <w:bCs/>
          <w:color w:val="000000" w:themeColor="text1"/>
          <w:sz w:val="22"/>
          <w:szCs w:val="22"/>
          <w:rtl/>
        </w:rPr>
        <w:t>د</w:t>
      </w:r>
      <w:r w:rsidRPr="005D6227">
        <w:rPr>
          <w:rFonts w:ascii="Arial" w:hAnsi="Arial"/>
          <w:b/>
          <w:bCs/>
          <w:color w:val="000000" w:themeColor="text1"/>
          <w:sz w:val="22"/>
          <w:szCs w:val="22"/>
          <w:rtl/>
        </w:rPr>
        <w:t>و</w:t>
      </w:r>
      <w:r w:rsidRPr="005D6227">
        <w:rPr>
          <w:rFonts w:ascii="Arial" w:hAnsi="Arial" w:hint="cs"/>
          <w:b/>
          <w:bCs/>
          <w:color w:val="000000" w:themeColor="text1"/>
          <w:sz w:val="22"/>
          <w:szCs w:val="22"/>
          <w:rtl/>
        </w:rPr>
        <w:t>ل</w:t>
      </w:r>
      <w:r w:rsidRPr="005D6227">
        <w:rPr>
          <w:rFonts w:ascii="Arial" w:hAnsi="Arial"/>
          <w:b/>
          <w:bCs/>
          <w:color w:val="000000" w:themeColor="text1"/>
          <w:sz w:val="22"/>
          <w:szCs w:val="22"/>
          <w:rtl/>
        </w:rPr>
        <w:t xml:space="preserve"> 4: عدد السكان المقدر في</w:t>
      </w:r>
      <w:r w:rsidRPr="005D6227">
        <w:rPr>
          <w:rFonts w:ascii="Arial" w:hAnsi="Arial" w:hint="cs"/>
          <w:b/>
          <w:bCs/>
          <w:color w:val="000000" w:themeColor="text1"/>
          <w:sz w:val="22"/>
          <w:szCs w:val="22"/>
          <w:rtl/>
        </w:rPr>
        <w:t xml:space="preserve"> </w:t>
      </w:r>
      <w:r w:rsidR="003B3C91" w:rsidRPr="005D6227">
        <w:rPr>
          <w:rFonts w:ascii="Arial" w:hAnsi="Arial" w:hint="cs"/>
          <w:b/>
          <w:bCs/>
          <w:color w:val="000000" w:themeColor="text1"/>
          <w:sz w:val="22"/>
          <w:szCs w:val="22"/>
          <w:rtl/>
        </w:rPr>
        <w:t>دولة فلسطين</w:t>
      </w:r>
      <w:r w:rsidRPr="005D6227">
        <w:rPr>
          <w:rFonts w:ascii="Arial" w:hAnsi="Arial"/>
          <w:b/>
          <w:bCs/>
          <w:color w:val="000000" w:themeColor="text1"/>
          <w:sz w:val="22"/>
          <w:szCs w:val="22"/>
          <w:rtl/>
        </w:rPr>
        <w:t xml:space="preserve"> ح</w:t>
      </w:r>
      <w:r w:rsidRPr="005D6227">
        <w:rPr>
          <w:rFonts w:ascii="Arial" w:hAnsi="Arial" w:hint="cs"/>
          <w:b/>
          <w:bCs/>
          <w:color w:val="000000" w:themeColor="text1"/>
          <w:sz w:val="22"/>
          <w:szCs w:val="22"/>
          <w:rtl/>
        </w:rPr>
        <w:t>س</w:t>
      </w:r>
      <w:r w:rsidRPr="005D6227">
        <w:rPr>
          <w:rFonts w:ascii="Arial" w:hAnsi="Arial"/>
          <w:b/>
          <w:bCs/>
          <w:color w:val="000000" w:themeColor="text1"/>
          <w:sz w:val="22"/>
          <w:szCs w:val="22"/>
          <w:rtl/>
        </w:rPr>
        <w:t>ب</w:t>
      </w:r>
      <w:r w:rsidRPr="005D6227">
        <w:rPr>
          <w:rFonts w:ascii="Arial" w:hAnsi="Arial" w:hint="cs"/>
          <w:b/>
          <w:bCs/>
          <w:color w:val="000000" w:themeColor="text1"/>
          <w:sz w:val="22"/>
          <w:szCs w:val="22"/>
          <w:rtl/>
        </w:rPr>
        <w:t xml:space="preserve"> الع</w:t>
      </w:r>
      <w:r w:rsidRPr="005D6227">
        <w:rPr>
          <w:rFonts w:ascii="Arial" w:hAnsi="Arial"/>
          <w:b/>
          <w:bCs/>
          <w:color w:val="000000" w:themeColor="text1"/>
          <w:sz w:val="22"/>
          <w:szCs w:val="22"/>
          <w:rtl/>
        </w:rPr>
        <w:t>مر</w:t>
      </w:r>
      <w:r w:rsidRPr="005D6227">
        <w:rPr>
          <w:rFonts w:ascii="Arial" w:hAnsi="Arial" w:hint="cs"/>
          <w:b/>
          <w:bCs/>
          <w:color w:val="000000" w:themeColor="text1"/>
          <w:sz w:val="22"/>
          <w:szCs w:val="22"/>
          <w:rtl/>
        </w:rPr>
        <w:t xml:space="preserve"> </w:t>
      </w:r>
      <w:r w:rsidRPr="005D6227">
        <w:rPr>
          <w:rFonts w:ascii="Arial" w:hAnsi="Arial"/>
          <w:b/>
          <w:bCs/>
          <w:color w:val="000000" w:themeColor="text1"/>
          <w:sz w:val="22"/>
          <w:szCs w:val="22"/>
          <w:rtl/>
        </w:rPr>
        <w:t>و</w:t>
      </w:r>
      <w:r w:rsidRPr="005D6227">
        <w:rPr>
          <w:rFonts w:ascii="Arial" w:hAnsi="Arial" w:hint="cs"/>
          <w:b/>
          <w:bCs/>
          <w:color w:val="000000" w:themeColor="text1"/>
          <w:sz w:val="22"/>
          <w:szCs w:val="22"/>
          <w:rtl/>
        </w:rPr>
        <w:t>ا</w:t>
      </w:r>
      <w:r w:rsidRPr="005D6227">
        <w:rPr>
          <w:rFonts w:ascii="Arial" w:hAnsi="Arial"/>
          <w:b/>
          <w:bCs/>
          <w:color w:val="000000" w:themeColor="text1"/>
          <w:sz w:val="22"/>
          <w:szCs w:val="22"/>
          <w:rtl/>
        </w:rPr>
        <w:t>ل</w:t>
      </w:r>
      <w:r w:rsidRPr="005D6227">
        <w:rPr>
          <w:rFonts w:ascii="Arial" w:hAnsi="Arial" w:hint="cs"/>
          <w:b/>
          <w:bCs/>
          <w:color w:val="000000" w:themeColor="text1"/>
          <w:sz w:val="22"/>
          <w:szCs w:val="22"/>
          <w:rtl/>
        </w:rPr>
        <w:t>منط</w:t>
      </w:r>
      <w:r w:rsidRPr="005D6227">
        <w:rPr>
          <w:rFonts w:ascii="Arial" w:hAnsi="Arial"/>
          <w:b/>
          <w:bCs/>
          <w:color w:val="000000" w:themeColor="text1"/>
          <w:sz w:val="22"/>
          <w:szCs w:val="22"/>
          <w:rtl/>
        </w:rPr>
        <w:t xml:space="preserve">قة </w:t>
      </w:r>
      <w:r w:rsidRPr="005D6227">
        <w:rPr>
          <w:rFonts w:ascii="Arial" w:hAnsi="Arial" w:hint="cs"/>
          <w:b/>
          <w:bCs/>
          <w:color w:val="000000" w:themeColor="text1"/>
          <w:sz w:val="22"/>
          <w:szCs w:val="22"/>
          <w:rtl/>
        </w:rPr>
        <w:t>وا</w:t>
      </w:r>
      <w:r w:rsidRPr="005D6227">
        <w:rPr>
          <w:rFonts w:ascii="Arial" w:hAnsi="Arial"/>
          <w:b/>
          <w:bCs/>
          <w:color w:val="000000" w:themeColor="text1"/>
          <w:sz w:val="22"/>
          <w:szCs w:val="22"/>
          <w:rtl/>
        </w:rPr>
        <w:t>ل</w:t>
      </w:r>
      <w:r w:rsidRPr="005D6227">
        <w:rPr>
          <w:rFonts w:ascii="Arial" w:hAnsi="Arial" w:hint="cs"/>
          <w:b/>
          <w:bCs/>
          <w:color w:val="000000" w:themeColor="text1"/>
          <w:sz w:val="22"/>
          <w:szCs w:val="22"/>
          <w:rtl/>
        </w:rPr>
        <w:t>جنس</w:t>
      </w:r>
      <w:r w:rsidRPr="005D6227">
        <w:rPr>
          <w:rFonts w:ascii="Arial" w:hAnsi="Arial"/>
          <w:b/>
          <w:bCs/>
          <w:color w:val="000000" w:themeColor="text1"/>
          <w:sz w:val="22"/>
          <w:szCs w:val="22"/>
          <w:rtl/>
        </w:rPr>
        <w:t xml:space="preserve"> ن</w:t>
      </w:r>
      <w:r w:rsidRPr="005D6227">
        <w:rPr>
          <w:rFonts w:ascii="Arial" w:hAnsi="Arial" w:hint="cs"/>
          <w:b/>
          <w:bCs/>
          <w:color w:val="000000" w:themeColor="text1"/>
          <w:sz w:val="22"/>
          <w:szCs w:val="22"/>
          <w:rtl/>
        </w:rPr>
        <w:t>ها</w:t>
      </w:r>
      <w:r w:rsidRPr="005D6227">
        <w:rPr>
          <w:rFonts w:ascii="Arial" w:hAnsi="Arial"/>
          <w:b/>
          <w:bCs/>
          <w:color w:val="000000" w:themeColor="text1"/>
          <w:sz w:val="22"/>
          <w:szCs w:val="22"/>
          <w:rtl/>
        </w:rPr>
        <w:t xml:space="preserve">ية </w:t>
      </w:r>
      <w:r w:rsidRPr="005D6227">
        <w:rPr>
          <w:rFonts w:ascii="Arial" w:hAnsi="Arial" w:hint="cs"/>
          <w:b/>
          <w:bCs/>
          <w:color w:val="000000" w:themeColor="text1"/>
          <w:sz w:val="22"/>
          <w:szCs w:val="22"/>
          <w:rtl/>
        </w:rPr>
        <w:t>عا</w:t>
      </w:r>
      <w:r w:rsidRPr="005D6227">
        <w:rPr>
          <w:rFonts w:ascii="Arial" w:hAnsi="Arial"/>
          <w:b/>
          <w:bCs/>
          <w:color w:val="000000" w:themeColor="text1"/>
          <w:sz w:val="22"/>
          <w:szCs w:val="22"/>
          <w:rtl/>
        </w:rPr>
        <w:t xml:space="preserve">م </w:t>
      </w:r>
      <w:r w:rsidR="0048235C" w:rsidRPr="005D6227">
        <w:rPr>
          <w:rFonts w:ascii="Arial" w:hAnsi="Arial"/>
          <w:b/>
          <w:bCs/>
          <w:color w:val="000000" w:themeColor="text1"/>
          <w:sz w:val="22"/>
          <w:szCs w:val="22"/>
        </w:rPr>
        <w:t>2016</w:t>
      </w:r>
    </w:p>
    <w:p w:rsidR="0015342F" w:rsidRPr="005D6227" w:rsidRDefault="0015342F" w:rsidP="0048235C">
      <w:pPr>
        <w:bidi w:val="0"/>
        <w:jc w:val="center"/>
        <w:rPr>
          <w:rFonts w:ascii="Arial" w:hAnsi="Arial"/>
          <w:b/>
          <w:bCs/>
          <w:color w:val="000000" w:themeColor="text1"/>
          <w:sz w:val="22"/>
          <w:szCs w:val="22"/>
        </w:rPr>
      </w:pPr>
      <w:r w:rsidRPr="005D6227">
        <w:rPr>
          <w:rFonts w:ascii="Arial" w:hAnsi="Arial"/>
          <w:b/>
          <w:bCs/>
          <w:color w:val="000000" w:themeColor="text1"/>
          <w:sz w:val="22"/>
          <w:szCs w:val="22"/>
        </w:rPr>
        <w:t xml:space="preserve">Table 4: Projected Population in the </w:t>
      </w:r>
      <w:r w:rsidR="00CB4BF4" w:rsidRPr="005D6227">
        <w:rPr>
          <w:rFonts w:ascii="Arial" w:hAnsi="Arial"/>
          <w:b/>
          <w:bCs/>
          <w:color w:val="000000" w:themeColor="text1"/>
          <w:sz w:val="22"/>
          <w:szCs w:val="22"/>
        </w:rPr>
        <w:t>State of Palestine</w:t>
      </w:r>
      <w:r w:rsidR="006E633B" w:rsidRPr="005D6227">
        <w:rPr>
          <w:rFonts w:ascii="Arial" w:hAnsi="Arial"/>
          <w:b/>
          <w:bCs/>
          <w:color w:val="000000" w:themeColor="text1"/>
          <w:sz w:val="22"/>
          <w:szCs w:val="22"/>
        </w:rPr>
        <w:t xml:space="preserve"> </w:t>
      </w:r>
      <w:r w:rsidRPr="005D6227">
        <w:rPr>
          <w:rFonts w:ascii="Arial" w:hAnsi="Arial"/>
          <w:b/>
          <w:bCs/>
          <w:color w:val="000000" w:themeColor="text1"/>
          <w:sz w:val="22"/>
          <w:szCs w:val="22"/>
        </w:rPr>
        <w:t xml:space="preserve">by Age, Region and Sex, End Year </w:t>
      </w:r>
      <w:r w:rsidR="0048235C" w:rsidRPr="005D6227">
        <w:rPr>
          <w:rFonts w:ascii="Arial" w:hAnsi="Arial"/>
          <w:b/>
          <w:bCs/>
          <w:color w:val="000000" w:themeColor="text1"/>
          <w:sz w:val="22"/>
          <w:szCs w:val="22"/>
        </w:rPr>
        <w:t>2016</w:t>
      </w:r>
    </w:p>
    <w:p w:rsidR="0015342F" w:rsidRPr="005D6227" w:rsidRDefault="0015342F" w:rsidP="00A30F87">
      <w:pPr>
        <w:jc w:val="center"/>
        <w:rPr>
          <w:b/>
          <w:bCs/>
          <w:color w:val="000000" w:themeColor="text1"/>
          <w:sz w:val="8"/>
          <w:szCs w:val="8"/>
          <w:rtl/>
        </w:rPr>
      </w:pPr>
    </w:p>
    <w:tbl>
      <w:tblPr>
        <w:tblW w:w="14372" w:type="dxa"/>
        <w:jc w:val="center"/>
        <w:tblLayout w:type="fixed"/>
        <w:tblLook w:val="0000"/>
      </w:tblPr>
      <w:tblGrid>
        <w:gridCol w:w="1146"/>
        <w:gridCol w:w="1223"/>
        <w:gridCol w:w="1225"/>
        <w:gridCol w:w="1396"/>
        <w:gridCol w:w="1336"/>
        <w:gridCol w:w="1396"/>
        <w:gridCol w:w="1396"/>
        <w:gridCol w:w="1396"/>
        <w:gridCol w:w="1396"/>
        <w:gridCol w:w="1357"/>
        <w:gridCol w:w="1105"/>
      </w:tblGrid>
      <w:tr w:rsidR="00A620C1" w:rsidRPr="005D6227" w:rsidTr="001C1557">
        <w:trPr>
          <w:trHeight w:val="340"/>
          <w:jc w:val="center"/>
        </w:trPr>
        <w:tc>
          <w:tcPr>
            <w:tcW w:w="1146" w:type="dxa"/>
            <w:vMerge w:val="restart"/>
            <w:tcBorders>
              <w:top w:val="single" w:sz="6" w:space="0" w:color="auto"/>
              <w:left w:val="single" w:sz="6" w:space="0" w:color="auto"/>
              <w:right w:val="single" w:sz="6" w:space="0" w:color="auto"/>
            </w:tcBorders>
            <w:vAlign w:val="center"/>
          </w:tcPr>
          <w:p w:rsidR="00A620C1" w:rsidRPr="005D6227" w:rsidRDefault="00A620C1" w:rsidP="004070F4">
            <w:pPr>
              <w:widowControl w:val="0"/>
              <w:autoSpaceDE w:val="0"/>
              <w:autoSpaceDN w:val="0"/>
              <w:bidi w:val="0"/>
              <w:adjustRightInd w:val="0"/>
              <w:spacing w:line="276" w:lineRule="auto"/>
              <w:jc w:val="center"/>
              <w:rPr>
                <w:rFonts w:ascii="Arial" w:hAnsi="Arial"/>
                <w:b/>
                <w:bCs/>
                <w:color w:val="000000" w:themeColor="text1"/>
                <w:sz w:val="18"/>
                <w:szCs w:val="18"/>
                <w:rtl/>
              </w:rPr>
            </w:pPr>
            <w:bookmarkStart w:id="3" w:name="OLE_LINK2"/>
            <w:r w:rsidRPr="005D6227">
              <w:rPr>
                <w:rFonts w:ascii="Arial" w:hAnsi="Arial"/>
                <w:b/>
                <w:bCs/>
                <w:color w:val="000000" w:themeColor="text1"/>
                <w:sz w:val="18"/>
                <w:szCs w:val="18"/>
              </w:rPr>
              <w:t>Age</w:t>
            </w:r>
          </w:p>
        </w:tc>
        <w:tc>
          <w:tcPr>
            <w:tcW w:w="3844" w:type="dxa"/>
            <w:gridSpan w:val="3"/>
            <w:tcBorders>
              <w:top w:val="single" w:sz="6" w:space="0" w:color="auto"/>
              <w:left w:val="single" w:sz="6" w:space="0" w:color="auto"/>
              <w:right w:val="single" w:sz="6" w:space="0" w:color="auto"/>
            </w:tcBorders>
            <w:vAlign w:val="center"/>
          </w:tcPr>
          <w:p w:rsidR="00A620C1" w:rsidRPr="005D6227" w:rsidRDefault="00A620C1">
            <w:pPr>
              <w:jc w:val="center"/>
              <w:rPr>
                <w:rFonts w:ascii="Arial" w:hAnsi="Arial"/>
                <w:b/>
                <w:bCs/>
                <w:color w:val="000000" w:themeColor="text1"/>
                <w:sz w:val="18"/>
                <w:szCs w:val="18"/>
                <w:rtl/>
              </w:rPr>
            </w:pPr>
            <w:r w:rsidRPr="005D6227">
              <w:rPr>
                <w:rFonts w:ascii="Arial" w:hAnsi="Arial"/>
                <w:b/>
                <w:bCs/>
                <w:color w:val="000000" w:themeColor="text1"/>
                <w:sz w:val="18"/>
                <w:szCs w:val="18"/>
                <w:rtl/>
              </w:rPr>
              <w:t>ق</w:t>
            </w:r>
            <w:r w:rsidRPr="005D6227">
              <w:rPr>
                <w:rFonts w:ascii="Arial" w:hAnsi="Arial" w:hint="cs"/>
                <w:b/>
                <w:bCs/>
                <w:color w:val="000000" w:themeColor="text1"/>
                <w:sz w:val="18"/>
                <w:szCs w:val="18"/>
                <w:rtl/>
              </w:rPr>
              <w:t>ط</w:t>
            </w:r>
            <w:r w:rsidRPr="005D6227">
              <w:rPr>
                <w:rFonts w:ascii="Arial" w:hAnsi="Arial"/>
                <w:b/>
                <w:bCs/>
                <w:color w:val="000000" w:themeColor="text1"/>
                <w:sz w:val="18"/>
                <w:szCs w:val="18"/>
                <w:rtl/>
              </w:rPr>
              <w:t>ا</w:t>
            </w:r>
            <w:r w:rsidRPr="005D6227">
              <w:rPr>
                <w:rFonts w:ascii="Arial" w:hAnsi="Arial" w:hint="cs"/>
                <w:b/>
                <w:bCs/>
                <w:color w:val="000000" w:themeColor="text1"/>
                <w:sz w:val="18"/>
                <w:szCs w:val="18"/>
                <w:rtl/>
              </w:rPr>
              <w:t>ع</w:t>
            </w:r>
            <w:r w:rsidRPr="005D6227">
              <w:rPr>
                <w:rFonts w:ascii="Arial" w:hAnsi="Arial"/>
                <w:b/>
                <w:bCs/>
                <w:color w:val="000000" w:themeColor="text1"/>
                <w:sz w:val="18"/>
                <w:szCs w:val="18"/>
                <w:rtl/>
              </w:rPr>
              <w:t xml:space="preserve"> </w:t>
            </w:r>
            <w:r w:rsidRPr="005D6227">
              <w:rPr>
                <w:rFonts w:ascii="Arial" w:hAnsi="Arial" w:hint="cs"/>
                <w:b/>
                <w:bCs/>
                <w:color w:val="000000" w:themeColor="text1"/>
                <w:sz w:val="18"/>
                <w:szCs w:val="18"/>
                <w:rtl/>
              </w:rPr>
              <w:t>غ</w:t>
            </w:r>
            <w:r w:rsidRPr="005D6227">
              <w:rPr>
                <w:rFonts w:ascii="Arial" w:hAnsi="Arial"/>
                <w:b/>
                <w:bCs/>
                <w:color w:val="000000" w:themeColor="text1"/>
                <w:sz w:val="18"/>
                <w:szCs w:val="18"/>
                <w:rtl/>
              </w:rPr>
              <w:t>ز</w:t>
            </w:r>
            <w:r w:rsidRPr="005D6227">
              <w:rPr>
                <w:rFonts w:ascii="Arial" w:hAnsi="Arial" w:hint="cs"/>
                <w:b/>
                <w:bCs/>
                <w:color w:val="000000" w:themeColor="text1"/>
                <w:sz w:val="18"/>
                <w:szCs w:val="18"/>
                <w:rtl/>
              </w:rPr>
              <w:t>ة</w:t>
            </w:r>
          </w:p>
        </w:tc>
        <w:tc>
          <w:tcPr>
            <w:tcW w:w="4128" w:type="dxa"/>
            <w:gridSpan w:val="3"/>
            <w:tcBorders>
              <w:top w:val="single" w:sz="6" w:space="0" w:color="auto"/>
              <w:left w:val="single" w:sz="6" w:space="0" w:color="auto"/>
              <w:right w:val="single" w:sz="6" w:space="0" w:color="auto"/>
            </w:tcBorders>
            <w:vAlign w:val="center"/>
          </w:tcPr>
          <w:p w:rsidR="00A620C1" w:rsidRPr="005D6227" w:rsidRDefault="00A620C1">
            <w:pPr>
              <w:jc w:val="center"/>
              <w:rPr>
                <w:rFonts w:ascii="Arial" w:hAnsi="Arial"/>
                <w:b/>
                <w:bCs/>
                <w:color w:val="000000" w:themeColor="text1"/>
                <w:sz w:val="18"/>
                <w:szCs w:val="18"/>
                <w:rtl/>
              </w:rPr>
            </w:pPr>
            <w:r w:rsidRPr="005D6227">
              <w:rPr>
                <w:rFonts w:ascii="Arial" w:hAnsi="Arial" w:hint="cs"/>
                <w:b/>
                <w:bCs/>
                <w:color w:val="000000" w:themeColor="text1"/>
                <w:sz w:val="18"/>
                <w:szCs w:val="18"/>
                <w:rtl/>
              </w:rPr>
              <w:t>ا</w:t>
            </w:r>
            <w:r w:rsidRPr="005D6227">
              <w:rPr>
                <w:rFonts w:ascii="Arial" w:hAnsi="Arial"/>
                <w:b/>
                <w:bCs/>
                <w:color w:val="000000" w:themeColor="text1"/>
                <w:sz w:val="18"/>
                <w:szCs w:val="18"/>
                <w:rtl/>
              </w:rPr>
              <w:t>ل</w:t>
            </w:r>
            <w:r w:rsidRPr="005D6227">
              <w:rPr>
                <w:rFonts w:ascii="Arial" w:hAnsi="Arial" w:hint="cs"/>
                <w:b/>
                <w:bCs/>
                <w:color w:val="000000" w:themeColor="text1"/>
                <w:sz w:val="18"/>
                <w:szCs w:val="18"/>
                <w:rtl/>
              </w:rPr>
              <w:t>ضف</w:t>
            </w:r>
            <w:r w:rsidRPr="005D6227">
              <w:rPr>
                <w:rFonts w:ascii="Arial" w:hAnsi="Arial"/>
                <w:b/>
                <w:bCs/>
                <w:color w:val="000000" w:themeColor="text1"/>
                <w:sz w:val="18"/>
                <w:szCs w:val="18"/>
                <w:rtl/>
              </w:rPr>
              <w:t>ة</w:t>
            </w:r>
            <w:r w:rsidRPr="005D6227">
              <w:rPr>
                <w:rFonts w:ascii="Arial" w:hAnsi="Arial" w:hint="cs"/>
                <w:b/>
                <w:bCs/>
                <w:color w:val="000000" w:themeColor="text1"/>
                <w:sz w:val="18"/>
                <w:szCs w:val="18"/>
                <w:rtl/>
              </w:rPr>
              <w:t xml:space="preserve"> </w:t>
            </w:r>
            <w:r w:rsidRPr="005D6227">
              <w:rPr>
                <w:rFonts w:ascii="Arial" w:hAnsi="Arial"/>
                <w:b/>
                <w:bCs/>
                <w:color w:val="000000" w:themeColor="text1"/>
                <w:sz w:val="18"/>
                <w:szCs w:val="18"/>
                <w:rtl/>
              </w:rPr>
              <w:t>ال</w:t>
            </w:r>
            <w:r w:rsidRPr="005D6227">
              <w:rPr>
                <w:rFonts w:ascii="Arial" w:hAnsi="Arial" w:hint="cs"/>
                <w:b/>
                <w:bCs/>
                <w:color w:val="000000" w:themeColor="text1"/>
                <w:sz w:val="18"/>
                <w:szCs w:val="18"/>
                <w:rtl/>
              </w:rPr>
              <w:t>غ</w:t>
            </w:r>
            <w:r w:rsidRPr="005D6227">
              <w:rPr>
                <w:rFonts w:ascii="Arial" w:hAnsi="Arial"/>
                <w:b/>
                <w:bCs/>
                <w:color w:val="000000" w:themeColor="text1"/>
                <w:sz w:val="18"/>
                <w:szCs w:val="18"/>
                <w:rtl/>
              </w:rPr>
              <w:t>ر</w:t>
            </w:r>
            <w:r w:rsidRPr="005D6227">
              <w:rPr>
                <w:rFonts w:ascii="Arial" w:hAnsi="Arial" w:hint="cs"/>
                <w:b/>
                <w:bCs/>
                <w:color w:val="000000" w:themeColor="text1"/>
                <w:sz w:val="18"/>
                <w:szCs w:val="18"/>
                <w:rtl/>
              </w:rPr>
              <w:t>بي</w:t>
            </w:r>
            <w:r w:rsidRPr="005D6227">
              <w:rPr>
                <w:rFonts w:ascii="Arial" w:hAnsi="Arial"/>
                <w:b/>
                <w:bCs/>
                <w:color w:val="000000" w:themeColor="text1"/>
                <w:sz w:val="18"/>
                <w:szCs w:val="18"/>
                <w:rtl/>
              </w:rPr>
              <w:t>ة</w:t>
            </w:r>
          </w:p>
        </w:tc>
        <w:tc>
          <w:tcPr>
            <w:tcW w:w="4149" w:type="dxa"/>
            <w:gridSpan w:val="3"/>
            <w:tcBorders>
              <w:top w:val="single" w:sz="6" w:space="0" w:color="auto"/>
              <w:left w:val="single" w:sz="6" w:space="0" w:color="auto"/>
              <w:right w:val="single" w:sz="6" w:space="0" w:color="auto"/>
            </w:tcBorders>
            <w:vAlign w:val="center"/>
          </w:tcPr>
          <w:p w:rsidR="00A620C1" w:rsidRPr="005D6227" w:rsidRDefault="003B3C91" w:rsidP="005C1F47">
            <w:pPr>
              <w:jc w:val="center"/>
              <w:rPr>
                <w:rFonts w:ascii="Arial" w:hAnsi="Arial"/>
                <w:b/>
                <w:bCs/>
                <w:color w:val="000000" w:themeColor="text1"/>
                <w:sz w:val="18"/>
                <w:szCs w:val="18"/>
                <w:rtl/>
              </w:rPr>
            </w:pPr>
            <w:r w:rsidRPr="005D6227">
              <w:rPr>
                <w:rFonts w:ascii="Arial" w:hAnsi="Arial" w:hint="cs"/>
                <w:b/>
                <w:bCs/>
                <w:color w:val="000000" w:themeColor="text1"/>
                <w:sz w:val="18"/>
                <w:szCs w:val="18"/>
                <w:rtl/>
              </w:rPr>
              <w:t>دولة فلسطين</w:t>
            </w:r>
          </w:p>
        </w:tc>
        <w:tc>
          <w:tcPr>
            <w:tcW w:w="1105" w:type="dxa"/>
            <w:vMerge w:val="restart"/>
            <w:tcBorders>
              <w:top w:val="single" w:sz="6" w:space="0" w:color="auto"/>
              <w:left w:val="single" w:sz="6" w:space="0" w:color="auto"/>
              <w:right w:val="single" w:sz="6" w:space="0" w:color="auto"/>
            </w:tcBorders>
            <w:vAlign w:val="center"/>
          </w:tcPr>
          <w:p w:rsidR="00A620C1" w:rsidRPr="005D6227" w:rsidRDefault="00A620C1">
            <w:pPr>
              <w:jc w:val="center"/>
              <w:rPr>
                <w:rFonts w:ascii="Arial" w:hAnsi="Arial"/>
                <w:b/>
                <w:bCs/>
                <w:color w:val="000000" w:themeColor="text1"/>
                <w:sz w:val="18"/>
                <w:szCs w:val="18"/>
              </w:rPr>
            </w:pPr>
            <w:r w:rsidRPr="005D6227">
              <w:rPr>
                <w:rFonts w:ascii="Arial" w:hAnsi="Arial"/>
                <w:b/>
                <w:bCs/>
                <w:color w:val="000000" w:themeColor="text1"/>
                <w:sz w:val="18"/>
                <w:szCs w:val="18"/>
                <w:rtl/>
              </w:rPr>
              <w:t>ا</w:t>
            </w:r>
            <w:r w:rsidRPr="005D6227">
              <w:rPr>
                <w:rFonts w:ascii="Arial" w:hAnsi="Arial" w:hint="cs"/>
                <w:b/>
                <w:bCs/>
                <w:color w:val="000000" w:themeColor="text1"/>
                <w:sz w:val="18"/>
                <w:szCs w:val="18"/>
                <w:rtl/>
              </w:rPr>
              <w:t>ل</w:t>
            </w:r>
            <w:r w:rsidRPr="005D6227">
              <w:rPr>
                <w:rFonts w:ascii="Arial" w:hAnsi="Arial"/>
                <w:b/>
                <w:bCs/>
                <w:color w:val="000000" w:themeColor="text1"/>
                <w:sz w:val="18"/>
                <w:szCs w:val="18"/>
                <w:rtl/>
              </w:rPr>
              <w:t>ع</w:t>
            </w:r>
            <w:r w:rsidRPr="005D6227">
              <w:rPr>
                <w:rFonts w:ascii="Arial" w:hAnsi="Arial" w:hint="cs"/>
                <w:b/>
                <w:bCs/>
                <w:color w:val="000000" w:themeColor="text1"/>
                <w:sz w:val="18"/>
                <w:szCs w:val="18"/>
                <w:rtl/>
              </w:rPr>
              <w:t>م</w:t>
            </w:r>
            <w:r w:rsidRPr="005D6227">
              <w:rPr>
                <w:rFonts w:ascii="Arial" w:hAnsi="Arial"/>
                <w:b/>
                <w:bCs/>
                <w:color w:val="000000" w:themeColor="text1"/>
                <w:sz w:val="18"/>
                <w:szCs w:val="18"/>
                <w:rtl/>
              </w:rPr>
              <w:t>ر</w:t>
            </w:r>
          </w:p>
        </w:tc>
      </w:tr>
      <w:tr w:rsidR="00A620C1" w:rsidRPr="005D6227" w:rsidTr="001C1557">
        <w:trPr>
          <w:trHeight w:val="340"/>
          <w:jc w:val="center"/>
        </w:trPr>
        <w:tc>
          <w:tcPr>
            <w:tcW w:w="1146" w:type="dxa"/>
            <w:vMerge/>
            <w:tcBorders>
              <w:left w:val="single" w:sz="6" w:space="0" w:color="auto"/>
              <w:right w:val="single" w:sz="6" w:space="0" w:color="auto"/>
            </w:tcBorders>
          </w:tcPr>
          <w:p w:rsidR="00A620C1" w:rsidRPr="005D6227" w:rsidRDefault="00A620C1" w:rsidP="0003512E">
            <w:pPr>
              <w:widowControl w:val="0"/>
              <w:autoSpaceDE w:val="0"/>
              <w:autoSpaceDN w:val="0"/>
              <w:bidi w:val="0"/>
              <w:adjustRightInd w:val="0"/>
              <w:spacing w:line="276" w:lineRule="auto"/>
              <w:jc w:val="center"/>
              <w:rPr>
                <w:rFonts w:ascii="Arial" w:hAnsi="Arial"/>
                <w:b/>
                <w:bCs/>
                <w:color w:val="000000" w:themeColor="text1"/>
                <w:sz w:val="18"/>
                <w:szCs w:val="18"/>
                <w:rtl/>
              </w:rPr>
            </w:pPr>
          </w:p>
        </w:tc>
        <w:tc>
          <w:tcPr>
            <w:tcW w:w="3844" w:type="dxa"/>
            <w:gridSpan w:val="3"/>
            <w:tcBorders>
              <w:left w:val="single" w:sz="6" w:space="0" w:color="auto"/>
              <w:bottom w:val="single" w:sz="6" w:space="0" w:color="auto"/>
              <w:right w:val="single" w:sz="6" w:space="0" w:color="auto"/>
            </w:tcBorders>
            <w:vAlign w:val="center"/>
          </w:tcPr>
          <w:p w:rsidR="00A620C1" w:rsidRPr="005D6227" w:rsidRDefault="00A620C1">
            <w:pPr>
              <w:jc w:val="center"/>
              <w:rPr>
                <w:rFonts w:ascii="Arial" w:hAnsi="Arial"/>
                <w:b/>
                <w:bCs/>
                <w:color w:val="000000" w:themeColor="text1"/>
                <w:sz w:val="18"/>
                <w:szCs w:val="18"/>
                <w:rtl/>
              </w:rPr>
            </w:pPr>
            <w:r w:rsidRPr="005D6227">
              <w:rPr>
                <w:rFonts w:ascii="Arial" w:hAnsi="Arial"/>
                <w:b/>
                <w:bCs/>
                <w:color w:val="000000" w:themeColor="text1"/>
                <w:sz w:val="18"/>
                <w:szCs w:val="18"/>
              </w:rPr>
              <w:t>Gaza Strip</w:t>
            </w:r>
          </w:p>
        </w:tc>
        <w:tc>
          <w:tcPr>
            <w:tcW w:w="4128" w:type="dxa"/>
            <w:gridSpan w:val="3"/>
            <w:tcBorders>
              <w:left w:val="single" w:sz="6" w:space="0" w:color="auto"/>
              <w:bottom w:val="single" w:sz="6" w:space="0" w:color="auto"/>
              <w:right w:val="single" w:sz="6" w:space="0" w:color="auto"/>
            </w:tcBorders>
            <w:vAlign w:val="center"/>
          </w:tcPr>
          <w:p w:rsidR="00A620C1" w:rsidRPr="005D6227" w:rsidRDefault="00A620C1">
            <w:pPr>
              <w:jc w:val="center"/>
              <w:rPr>
                <w:rFonts w:ascii="Arial" w:hAnsi="Arial"/>
                <w:b/>
                <w:bCs/>
                <w:color w:val="000000" w:themeColor="text1"/>
                <w:sz w:val="18"/>
                <w:szCs w:val="18"/>
                <w:rtl/>
              </w:rPr>
            </w:pPr>
            <w:r w:rsidRPr="005D6227">
              <w:rPr>
                <w:rFonts w:ascii="Arial" w:hAnsi="Arial"/>
                <w:b/>
                <w:bCs/>
                <w:color w:val="000000" w:themeColor="text1"/>
                <w:sz w:val="18"/>
                <w:szCs w:val="18"/>
              </w:rPr>
              <w:t>West Bank</w:t>
            </w:r>
          </w:p>
        </w:tc>
        <w:tc>
          <w:tcPr>
            <w:tcW w:w="4149" w:type="dxa"/>
            <w:gridSpan w:val="3"/>
            <w:tcBorders>
              <w:left w:val="single" w:sz="6" w:space="0" w:color="auto"/>
              <w:bottom w:val="single" w:sz="6" w:space="0" w:color="auto"/>
              <w:right w:val="single" w:sz="6" w:space="0" w:color="auto"/>
            </w:tcBorders>
            <w:vAlign w:val="center"/>
          </w:tcPr>
          <w:p w:rsidR="00A620C1" w:rsidRPr="005D6227" w:rsidRDefault="00CB4BF4" w:rsidP="005C1F47">
            <w:pPr>
              <w:jc w:val="center"/>
              <w:rPr>
                <w:rFonts w:ascii="Arial" w:hAnsi="Arial"/>
                <w:b/>
                <w:bCs/>
                <w:color w:val="000000" w:themeColor="text1"/>
                <w:sz w:val="18"/>
                <w:szCs w:val="18"/>
                <w:rtl/>
              </w:rPr>
            </w:pPr>
            <w:r w:rsidRPr="005D6227">
              <w:rPr>
                <w:rFonts w:ascii="Arial" w:hAnsi="Arial"/>
                <w:b/>
                <w:bCs/>
                <w:color w:val="000000" w:themeColor="text1"/>
                <w:sz w:val="18"/>
                <w:szCs w:val="18"/>
              </w:rPr>
              <w:t>State of Palestine</w:t>
            </w:r>
          </w:p>
        </w:tc>
        <w:tc>
          <w:tcPr>
            <w:tcW w:w="1105" w:type="dxa"/>
            <w:vMerge/>
            <w:tcBorders>
              <w:left w:val="single" w:sz="6" w:space="0" w:color="auto"/>
              <w:right w:val="single" w:sz="6" w:space="0" w:color="auto"/>
            </w:tcBorders>
            <w:vAlign w:val="center"/>
          </w:tcPr>
          <w:p w:rsidR="00A620C1" w:rsidRPr="005D6227" w:rsidRDefault="00A620C1">
            <w:pPr>
              <w:jc w:val="center"/>
              <w:rPr>
                <w:rFonts w:ascii="Arial" w:hAnsi="Arial"/>
                <w:b/>
                <w:bCs/>
                <w:color w:val="000000" w:themeColor="text1"/>
                <w:sz w:val="18"/>
                <w:szCs w:val="18"/>
                <w:rtl/>
              </w:rPr>
            </w:pPr>
          </w:p>
        </w:tc>
      </w:tr>
      <w:tr w:rsidR="001904DE" w:rsidRPr="005D6227" w:rsidTr="001C1557">
        <w:trPr>
          <w:trHeight w:val="340"/>
          <w:jc w:val="center"/>
        </w:trPr>
        <w:tc>
          <w:tcPr>
            <w:tcW w:w="1146" w:type="dxa"/>
            <w:vMerge/>
            <w:tcBorders>
              <w:left w:val="single" w:sz="6" w:space="0" w:color="auto"/>
              <w:right w:val="single" w:sz="6" w:space="0" w:color="auto"/>
            </w:tcBorders>
            <w:vAlign w:val="center"/>
          </w:tcPr>
          <w:p w:rsidR="004070F4" w:rsidRPr="005D6227" w:rsidRDefault="004070F4">
            <w:pPr>
              <w:widowControl w:val="0"/>
              <w:autoSpaceDE w:val="0"/>
              <w:autoSpaceDN w:val="0"/>
              <w:bidi w:val="0"/>
              <w:adjustRightInd w:val="0"/>
              <w:spacing w:line="276" w:lineRule="auto"/>
              <w:jc w:val="center"/>
              <w:rPr>
                <w:rFonts w:ascii="Arial" w:hAnsi="Arial"/>
                <w:b/>
                <w:bCs/>
                <w:color w:val="000000" w:themeColor="text1"/>
                <w:sz w:val="18"/>
                <w:szCs w:val="18"/>
              </w:rPr>
            </w:pPr>
          </w:p>
        </w:tc>
        <w:tc>
          <w:tcPr>
            <w:tcW w:w="1223" w:type="dxa"/>
            <w:tcBorders>
              <w:top w:val="single" w:sz="6" w:space="0" w:color="auto"/>
              <w:left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Pr>
            </w:pPr>
            <w:r w:rsidRPr="005D6227">
              <w:rPr>
                <w:rFonts w:ascii="Arial" w:hAnsi="Arial"/>
                <w:color w:val="000000" w:themeColor="text1"/>
                <w:sz w:val="18"/>
                <w:szCs w:val="18"/>
                <w:rtl/>
              </w:rPr>
              <w:t>إ</w:t>
            </w:r>
            <w:r w:rsidRPr="005D6227">
              <w:rPr>
                <w:rFonts w:ascii="Arial" w:hAnsi="Arial" w:hint="cs"/>
                <w:color w:val="000000" w:themeColor="text1"/>
                <w:sz w:val="18"/>
                <w:szCs w:val="18"/>
                <w:rtl/>
              </w:rPr>
              <w:t>ن</w:t>
            </w:r>
            <w:r w:rsidRPr="005D6227">
              <w:rPr>
                <w:rFonts w:ascii="Arial" w:hAnsi="Arial"/>
                <w:color w:val="000000" w:themeColor="text1"/>
                <w:sz w:val="18"/>
                <w:szCs w:val="18"/>
                <w:rtl/>
              </w:rPr>
              <w:t>ا</w:t>
            </w:r>
            <w:r w:rsidRPr="005D6227">
              <w:rPr>
                <w:rFonts w:ascii="Arial" w:hAnsi="Arial" w:hint="cs"/>
                <w:color w:val="000000" w:themeColor="text1"/>
                <w:sz w:val="18"/>
                <w:szCs w:val="18"/>
                <w:rtl/>
              </w:rPr>
              <w:t>ث</w:t>
            </w:r>
          </w:p>
        </w:tc>
        <w:tc>
          <w:tcPr>
            <w:tcW w:w="1225" w:type="dxa"/>
            <w:tcBorders>
              <w:top w:val="single" w:sz="6" w:space="0" w:color="auto"/>
              <w:left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Pr>
            </w:pPr>
            <w:r w:rsidRPr="005D6227">
              <w:rPr>
                <w:rFonts w:ascii="Arial" w:hAnsi="Arial"/>
                <w:color w:val="000000" w:themeColor="text1"/>
                <w:sz w:val="18"/>
                <w:szCs w:val="18"/>
                <w:rtl/>
              </w:rPr>
              <w:t>ذ</w:t>
            </w:r>
            <w:r w:rsidRPr="005D6227">
              <w:rPr>
                <w:rFonts w:ascii="Arial" w:hAnsi="Arial" w:hint="cs"/>
                <w:color w:val="000000" w:themeColor="text1"/>
                <w:sz w:val="18"/>
                <w:szCs w:val="18"/>
                <w:rtl/>
              </w:rPr>
              <w:t>كور</w:t>
            </w:r>
          </w:p>
        </w:tc>
        <w:tc>
          <w:tcPr>
            <w:tcW w:w="1396" w:type="dxa"/>
            <w:tcBorders>
              <w:top w:val="single" w:sz="6" w:space="0" w:color="auto"/>
              <w:left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Pr>
            </w:pPr>
            <w:r w:rsidRPr="005D6227">
              <w:rPr>
                <w:rFonts w:ascii="Arial" w:hAnsi="Arial"/>
                <w:color w:val="000000" w:themeColor="text1"/>
                <w:sz w:val="18"/>
                <w:szCs w:val="18"/>
                <w:rtl/>
              </w:rPr>
              <w:t>ك</w:t>
            </w:r>
            <w:r w:rsidRPr="005D6227">
              <w:rPr>
                <w:rFonts w:ascii="Arial" w:hAnsi="Arial" w:hint="cs"/>
                <w:color w:val="000000" w:themeColor="text1"/>
                <w:sz w:val="18"/>
                <w:szCs w:val="18"/>
                <w:rtl/>
              </w:rPr>
              <w:t>ل</w:t>
            </w:r>
            <w:r w:rsidRPr="005D6227">
              <w:rPr>
                <w:rFonts w:ascii="Arial" w:hAnsi="Arial"/>
                <w:color w:val="000000" w:themeColor="text1"/>
                <w:sz w:val="18"/>
                <w:szCs w:val="18"/>
                <w:rtl/>
              </w:rPr>
              <w:t>ا</w:t>
            </w:r>
            <w:r w:rsidRPr="005D6227">
              <w:rPr>
                <w:rFonts w:ascii="Arial" w:hAnsi="Arial" w:hint="cs"/>
                <w:color w:val="000000" w:themeColor="text1"/>
                <w:sz w:val="18"/>
                <w:szCs w:val="18"/>
                <w:rtl/>
              </w:rPr>
              <w:t xml:space="preserve"> </w:t>
            </w:r>
            <w:r w:rsidRPr="005D6227">
              <w:rPr>
                <w:rFonts w:ascii="Arial" w:hAnsi="Arial"/>
                <w:color w:val="000000" w:themeColor="text1"/>
                <w:sz w:val="18"/>
                <w:szCs w:val="18"/>
                <w:rtl/>
              </w:rPr>
              <w:t>ا</w:t>
            </w:r>
            <w:r w:rsidRPr="005D6227">
              <w:rPr>
                <w:rFonts w:ascii="Arial" w:hAnsi="Arial" w:hint="cs"/>
                <w:color w:val="000000" w:themeColor="text1"/>
                <w:sz w:val="18"/>
                <w:szCs w:val="18"/>
                <w:rtl/>
              </w:rPr>
              <w:t>ل</w:t>
            </w:r>
            <w:r w:rsidRPr="005D6227">
              <w:rPr>
                <w:rFonts w:ascii="Arial" w:hAnsi="Arial"/>
                <w:color w:val="000000" w:themeColor="text1"/>
                <w:sz w:val="18"/>
                <w:szCs w:val="18"/>
                <w:rtl/>
              </w:rPr>
              <w:t>ج</w:t>
            </w:r>
            <w:r w:rsidRPr="005D6227">
              <w:rPr>
                <w:rFonts w:ascii="Arial" w:hAnsi="Arial" w:hint="cs"/>
                <w:color w:val="000000" w:themeColor="text1"/>
                <w:sz w:val="18"/>
                <w:szCs w:val="18"/>
                <w:rtl/>
              </w:rPr>
              <w:t>ن</w:t>
            </w:r>
            <w:r w:rsidRPr="005D6227">
              <w:rPr>
                <w:rFonts w:ascii="Arial" w:hAnsi="Arial"/>
                <w:color w:val="000000" w:themeColor="text1"/>
                <w:sz w:val="18"/>
                <w:szCs w:val="18"/>
                <w:rtl/>
              </w:rPr>
              <w:t>س</w:t>
            </w:r>
            <w:r w:rsidRPr="005D6227">
              <w:rPr>
                <w:rFonts w:ascii="Arial" w:hAnsi="Arial" w:hint="cs"/>
                <w:color w:val="000000" w:themeColor="text1"/>
                <w:sz w:val="18"/>
                <w:szCs w:val="18"/>
                <w:rtl/>
              </w:rPr>
              <w:t>ي</w:t>
            </w:r>
            <w:r w:rsidRPr="005D6227">
              <w:rPr>
                <w:rFonts w:ascii="Arial" w:hAnsi="Arial"/>
                <w:color w:val="000000" w:themeColor="text1"/>
                <w:sz w:val="18"/>
                <w:szCs w:val="18"/>
                <w:rtl/>
              </w:rPr>
              <w:t>ن</w:t>
            </w:r>
          </w:p>
        </w:tc>
        <w:tc>
          <w:tcPr>
            <w:tcW w:w="1336" w:type="dxa"/>
            <w:tcBorders>
              <w:top w:val="single" w:sz="6" w:space="0" w:color="auto"/>
              <w:left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Pr>
            </w:pPr>
            <w:r w:rsidRPr="005D6227">
              <w:rPr>
                <w:rFonts w:ascii="Arial" w:hAnsi="Arial"/>
                <w:color w:val="000000" w:themeColor="text1"/>
                <w:sz w:val="18"/>
                <w:szCs w:val="18"/>
                <w:rtl/>
              </w:rPr>
              <w:t>إ</w:t>
            </w:r>
            <w:r w:rsidRPr="005D6227">
              <w:rPr>
                <w:rFonts w:ascii="Arial" w:hAnsi="Arial" w:hint="cs"/>
                <w:color w:val="000000" w:themeColor="text1"/>
                <w:sz w:val="18"/>
                <w:szCs w:val="18"/>
                <w:rtl/>
              </w:rPr>
              <w:t>ن</w:t>
            </w:r>
            <w:r w:rsidRPr="005D6227">
              <w:rPr>
                <w:rFonts w:ascii="Arial" w:hAnsi="Arial"/>
                <w:color w:val="000000" w:themeColor="text1"/>
                <w:sz w:val="18"/>
                <w:szCs w:val="18"/>
                <w:rtl/>
              </w:rPr>
              <w:t>ا</w:t>
            </w:r>
            <w:r w:rsidRPr="005D6227">
              <w:rPr>
                <w:rFonts w:ascii="Arial" w:hAnsi="Arial" w:hint="cs"/>
                <w:color w:val="000000" w:themeColor="text1"/>
                <w:sz w:val="18"/>
                <w:szCs w:val="18"/>
                <w:rtl/>
              </w:rPr>
              <w:t>ث</w:t>
            </w:r>
          </w:p>
        </w:tc>
        <w:tc>
          <w:tcPr>
            <w:tcW w:w="1396" w:type="dxa"/>
            <w:tcBorders>
              <w:top w:val="single" w:sz="6" w:space="0" w:color="auto"/>
              <w:left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Pr>
            </w:pPr>
            <w:r w:rsidRPr="005D6227">
              <w:rPr>
                <w:rFonts w:ascii="Arial" w:hAnsi="Arial"/>
                <w:color w:val="000000" w:themeColor="text1"/>
                <w:sz w:val="18"/>
                <w:szCs w:val="18"/>
                <w:rtl/>
              </w:rPr>
              <w:t>ذ</w:t>
            </w:r>
            <w:r w:rsidRPr="005D6227">
              <w:rPr>
                <w:rFonts w:ascii="Arial" w:hAnsi="Arial" w:hint="cs"/>
                <w:color w:val="000000" w:themeColor="text1"/>
                <w:sz w:val="18"/>
                <w:szCs w:val="18"/>
                <w:rtl/>
              </w:rPr>
              <w:t>ك</w:t>
            </w:r>
            <w:r w:rsidRPr="005D6227">
              <w:rPr>
                <w:rFonts w:ascii="Arial" w:hAnsi="Arial"/>
                <w:color w:val="000000" w:themeColor="text1"/>
                <w:sz w:val="18"/>
                <w:szCs w:val="18"/>
                <w:rtl/>
              </w:rPr>
              <w:t>و</w:t>
            </w:r>
            <w:r w:rsidRPr="005D6227">
              <w:rPr>
                <w:rFonts w:ascii="Arial" w:hAnsi="Arial" w:hint="cs"/>
                <w:color w:val="000000" w:themeColor="text1"/>
                <w:sz w:val="18"/>
                <w:szCs w:val="18"/>
                <w:rtl/>
              </w:rPr>
              <w:t>ر</w:t>
            </w:r>
          </w:p>
        </w:tc>
        <w:tc>
          <w:tcPr>
            <w:tcW w:w="1396" w:type="dxa"/>
            <w:tcBorders>
              <w:top w:val="single" w:sz="6" w:space="0" w:color="auto"/>
              <w:left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Pr>
            </w:pPr>
            <w:r w:rsidRPr="005D6227">
              <w:rPr>
                <w:rFonts w:ascii="Arial" w:hAnsi="Arial"/>
                <w:color w:val="000000" w:themeColor="text1"/>
                <w:sz w:val="18"/>
                <w:szCs w:val="18"/>
                <w:rtl/>
              </w:rPr>
              <w:t>ك</w:t>
            </w:r>
            <w:r w:rsidRPr="005D6227">
              <w:rPr>
                <w:rFonts w:ascii="Arial" w:hAnsi="Arial" w:hint="cs"/>
                <w:color w:val="000000" w:themeColor="text1"/>
                <w:sz w:val="18"/>
                <w:szCs w:val="18"/>
                <w:rtl/>
              </w:rPr>
              <w:t>ل</w:t>
            </w:r>
            <w:r w:rsidRPr="005D6227">
              <w:rPr>
                <w:rFonts w:ascii="Arial" w:hAnsi="Arial"/>
                <w:color w:val="000000" w:themeColor="text1"/>
                <w:sz w:val="18"/>
                <w:szCs w:val="18"/>
                <w:rtl/>
              </w:rPr>
              <w:t>ا</w:t>
            </w:r>
            <w:r w:rsidRPr="005D6227">
              <w:rPr>
                <w:rFonts w:ascii="Arial" w:hAnsi="Arial" w:hint="cs"/>
                <w:color w:val="000000" w:themeColor="text1"/>
                <w:sz w:val="18"/>
                <w:szCs w:val="18"/>
                <w:rtl/>
              </w:rPr>
              <w:t xml:space="preserve"> </w:t>
            </w:r>
            <w:r w:rsidRPr="005D6227">
              <w:rPr>
                <w:rFonts w:ascii="Arial" w:hAnsi="Arial"/>
                <w:color w:val="000000" w:themeColor="text1"/>
                <w:sz w:val="18"/>
                <w:szCs w:val="18"/>
                <w:rtl/>
              </w:rPr>
              <w:t>ا</w:t>
            </w:r>
            <w:r w:rsidRPr="005D6227">
              <w:rPr>
                <w:rFonts w:ascii="Arial" w:hAnsi="Arial" w:hint="cs"/>
                <w:color w:val="000000" w:themeColor="text1"/>
                <w:sz w:val="18"/>
                <w:szCs w:val="18"/>
                <w:rtl/>
              </w:rPr>
              <w:t>ل</w:t>
            </w:r>
            <w:r w:rsidRPr="005D6227">
              <w:rPr>
                <w:rFonts w:ascii="Arial" w:hAnsi="Arial"/>
                <w:color w:val="000000" w:themeColor="text1"/>
                <w:sz w:val="18"/>
                <w:szCs w:val="18"/>
                <w:rtl/>
              </w:rPr>
              <w:t>ج</w:t>
            </w:r>
            <w:r w:rsidRPr="005D6227">
              <w:rPr>
                <w:rFonts w:ascii="Arial" w:hAnsi="Arial" w:hint="cs"/>
                <w:color w:val="000000" w:themeColor="text1"/>
                <w:sz w:val="18"/>
                <w:szCs w:val="18"/>
                <w:rtl/>
              </w:rPr>
              <w:t>ن</w:t>
            </w:r>
            <w:r w:rsidRPr="005D6227">
              <w:rPr>
                <w:rFonts w:ascii="Arial" w:hAnsi="Arial"/>
                <w:color w:val="000000" w:themeColor="text1"/>
                <w:sz w:val="18"/>
                <w:szCs w:val="18"/>
                <w:rtl/>
              </w:rPr>
              <w:t>س</w:t>
            </w:r>
            <w:r w:rsidRPr="005D6227">
              <w:rPr>
                <w:rFonts w:ascii="Arial" w:hAnsi="Arial" w:hint="cs"/>
                <w:color w:val="000000" w:themeColor="text1"/>
                <w:sz w:val="18"/>
                <w:szCs w:val="18"/>
                <w:rtl/>
              </w:rPr>
              <w:t>ي</w:t>
            </w:r>
            <w:r w:rsidRPr="005D6227">
              <w:rPr>
                <w:rFonts w:ascii="Arial" w:hAnsi="Arial"/>
                <w:color w:val="000000" w:themeColor="text1"/>
                <w:sz w:val="18"/>
                <w:szCs w:val="18"/>
                <w:rtl/>
              </w:rPr>
              <w:t>ن</w:t>
            </w:r>
          </w:p>
        </w:tc>
        <w:tc>
          <w:tcPr>
            <w:tcW w:w="1396" w:type="dxa"/>
            <w:tcBorders>
              <w:top w:val="single" w:sz="6" w:space="0" w:color="auto"/>
              <w:left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Pr>
            </w:pPr>
            <w:r w:rsidRPr="005D6227">
              <w:rPr>
                <w:rFonts w:ascii="Arial" w:hAnsi="Arial"/>
                <w:color w:val="000000" w:themeColor="text1"/>
                <w:sz w:val="18"/>
                <w:szCs w:val="18"/>
                <w:rtl/>
              </w:rPr>
              <w:t>إ</w:t>
            </w:r>
            <w:r w:rsidRPr="005D6227">
              <w:rPr>
                <w:rFonts w:ascii="Arial" w:hAnsi="Arial" w:hint="cs"/>
                <w:color w:val="000000" w:themeColor="text1"/>
                <w:sz w:val="18"/>
                <w:szCs w:val="18"/>
                <w:rtl/>
              </w:rPr>
              <w:t>ن</w:t>
            </w:r>
            <w:r w:rsidRPr="005D6227">
              <w:rPr>
                <w:rFonts w:ascii="Arial" w:hAnsi="Arial"/>
                <w:color w:val="000000" w:themeColor="text1"/>
                <w:sz w:val="18"/>
                <w:szCs w:val="18"/>
                <w:rtl/>
              </w:rPr>
              <w:t>ا</w:t>
            </w:r>
            <w:r w:rsidRPr="005D6227">
              <w:rPr>
                <w:rFonts w:ascii="Arial" w:hAnsi="Arial" w:hint="cs"/>
                <w:color w:val="000000" w:themeColor="text1"/>
                <w:sz w:val="18"/>
                <w:szCs w:val="18"/>
                <w:rtl/>
              </w:rPr>
              <w:t>ث</w:t>
            </w:r>
          </w:p>
        </w:tc>
        <w:tc>
          <w:tcPr>
            <w:tcW w:w="1396" w:type="dxa"/>
            <w:tcBorders>
              <w:top w:val="single" w:sz="6" w:space="0" w:color="auto"/>
              <w:left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Pr>
            </w:pPr>
            <w:r w:rsidRPr="005D6227">
              <w:rPr>
                <w:rFonts w:ascii="Arial" w:hAnsi="Arial"/>
                <w:color w:val="000000" w:themeColor="text1"/>
                <w:sz w:val="18"/>
                <w:szCs w:val="18"/>
                <w:rtl/>
              </w:rPr>
              <w:t>ذ</w:t>
            </w:r>
            <w:r w:rsidRPr="005D6227">
              <w:rPr>
                <w:rFonts w:ascii="Arial" w:hAnsi="Arial" w:hint="cs"/>
                <w:color w:val="000000" w:themeColor="text1"/>
                <w:sz w:val="18"/>
                <w:szCs w:val="18"/>
                <w:rtl/>
              </w:rPr>
              <w:t>ك</w:t>
            </w:r>
            <w:r w:rsidRPr="005D6227">
              <w:rPr>
                <w:rFonts w:ascii="Arial" w:hAnsi="Arial"/>
                <w:color w:val="000000" w:themeColor="text1"/>
                <w:sz w:val="18"/>
                <w:szCs w:val="18"/>
                <w:rtl/>
              </w:rPr>
              <w:t>و</w:t>
            </w:r>
            <w:r w:rsidRPr="005D6227">
              <w:rPr>
                <w:rFonts w:ascii="Arial" w:hAnsi="Arial" w:hint="cs"/>
                <w:color w:val="000000" w:themeColor="text1"/>
                <w:sz w:val="18"/>
                <w:szCs w:val="18"/>
                <w:rtl/>
              </w:rPr>
              <w:t>ر</w:t>
            </w:r>
          </w:p>
        </w:tc>
        <w:tc>
          <w:tcPr>
            <w:tcW w:w="1357" w:type="dxa"/>
            <w:tcBorders>
              <w:top w:val="single" w:sz="6" w:space="0" w:color="auto"/>
              <w:left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Pr>
            </w:pPr>
            <w:r w:rsidRPr="005D6227">
              <w:rPr>
                <w:rFonts w:ascii="Arial" w:hAnsi="Arial"/>
                <w:color w:val="000000" w:themeColor="text1"/>
                <w:sz w:val="18"/>
                <w:szCs w:val="18"/>
                <w:rtl/>
              </w:rPr>
              <w:t>ك</w:t>
            </w:r>
            <w:r w:rsidRPr="005D6227">
              <w:rPr>
                <w:rFonts w:ascii="Arial" w:hAnsi="Arial" w:hint="cs"/>
                <w:color w:val="000000" w:themeColor="text1"/>
                <w:sz w:val="18"/>
                <w:szCs w:val="18"/>
                <w:rtl/>
              </w:rPr>
              <w:t>ل</w:t>
            </w:r>
            <w:r w:rsidRPr="005D6227">
              <w:rPr>
                <w:rFonts w:ascii="Arial" w:hAnsi="Arial"/>
                <w:color w:val="000000" w:themeColor="text1"/>
                <w:sz w:val="18"/>
                <w:szCs w:val="18"/>
                <w:rtl/>
              </w:rPr>
              <w:t>ا</w:t>
            </w:r>
            <w:r w:rsidRPr="005D6227">
              <w:rPr>
                <w:rFonts w:ascii="Arial" w:hAnsi="Arial" w:hint="cs"/>
                <w:color w:val="000000" w:themeColor="text1"/>
                <w:sz w:val="18"/>
                <w:szCs w:val="18"/>
                <w:rtl/>
              </w:rPr>
              <w:t xml:space="preserve"> </w:t>
            </w:r>
            <w:r w:rsidRPr="005D6227">
              <w:rPr>
                <w:rFonts w:ascii="Arial" w:hAnsi="Arial"/>
                <w:color w:val="000000" w:themeColor="text1"/>
                <w:sz w:val="18"/>
                <w:szCs w:val="18"/>
                <w:rtl/>
              </w:rPr>
              <w:t>ا</w:t>
            </w:r>
            <w:r w:rsidRPr="005D6227">
              <w:rPr>
                <w:rFonts w:ascii="Arial" w:hAnsi="Arial" w:hint="cs"/>
                <w:color w:val="000000" w:themeColor="text1"/>
                <w:sz w:val="18"/>
                <w:szCs w:val="18"/>
                <w:rtl/>
              </w:rPr>
              <w:t>ل</w:t>
            </w:r>
            <w:r w:rsidRPr="005D6227">
              <w:rPr>
                <w:rFonts w:ascii="Arial" w:hAnsi="Arial"/>
                <w:color w:val="000000" w:themeColor="text1"/>
                <w:sz w:val="18"/>
                <w:szCs w:val="18"/>
                <w:rtl/>
              </w:rPr>
              <w:t>ج</w:t>
            </w:r>
            <w:r w:rsidRPr="005D6227">
              <w:rPr>
                <w:rFonts w:ascii="Arial" w:hAnsi="Arial" w:hint="cs"/>
                <w:color w:val="000000" w:themeColor="text1"/>
                <w:sz w:val="18"/>
                <w:szCs w:val="18"/>
                <w:rtl/>
              </w:rPr>
              <w:t>ن</w:t>
            </w:r>
            <w:r w:rsidRPr="005D6227">
              <w:rPr>
                <w:rFonts w:ascii="Arial" w:hAnsi="Arial"/>
                <w:color w:val="000000" w:themeColor="text1"/>
                <w:sz w:val="18"/>
                <w:szCs w:val="18"/>
                <w:rtl/>
              </w:rPr>
              <w:t>س</w:t>
            </w:r>
            <w:r w:rsidRPr="005D6227">
              <w:rPr>
                <w:rFonts w:ascii="Arial" w:hAnsi="Arial" w:hint="cs"/>
                <w:color w:val="000000" w:themeColor="text1"/>
                <w:sz w:val="18"/>
                <w:szCs w:val="18"/>
                <w:rtl/>
              </w:rPr>
              <w:t>ي</w:t>
            </w:r>
            <w:r w:rsidRPr="005D6227">
              <w:rPr>
                <w:rFonts w:ascii="Arial" w:hAnsi="Arial"/>
                <w:color w:val="000000" w:themeColor="text1"/>
                <w:sz w:val="18"/>
                <w:szCs w:val="18"/>
                <w:rtl/>
              </w:rPr>
              <w:t>ن</w:t>
            </w:r>
          </w:p>
        </w:tc>
        <w:tc>
          <w:tcPr>
            <w:tcW w:w="1105" w:type="dxa"/>
            <w:vMerge/>
            <w:tcBorders>
              <w:left w:val="single" w:sz="6" w:space="0" w:color="auto"/>
              <w:right w:val="single" w:sz="6" w:space="0" w:color="auto"/>
            </w:tcBorders>
            <w:vAlign w:val="center"/>
          </w:tcPr>
          <w:p w:rsidR="004070F4" w:rsidRPr="005D6227" w:rsidRDefault="004070F4">
            <w:pPr>
              <w:jc w:val="center"/>
              <w:rPr>
                <w:rFonts w:ascii="Arial" w:hAnsi="Arial"/>
                <w:b/>
                <w:bCs/>
                <w:color w:val="000000" w:themeColor="text1"/>
                <w:sz w:val="18"/>
                <w:szCs w:val="18"/>
              </w:rPr>
            </w:pPr>
          </w:p>
        </w:tc>
      </w:tr>
      <w:tr w:rsidR="001904DE" w:rsidRPr="005D6227" w:rsidTr="001C1557">
        <w:trPr>
          <w:trHeight w:val="340"/>
          <w:jc w:val="center"/>
        </w:trPr>
        <w:tc>
          <w:tcPr>
            <w:tcW w:w="1146" w:type="dxa"/>
            <w:vMerge/>
            <w:tcBorders>
              <w:left w:val="single" w:sz="6" w:space="0" w:color="auto"/>
              <w:bottom w:val="single" w:sz="6" w:space="0" w:color="auto"/>
              <w:right w:val="single" w:sz="6" w:space="0" w:color="auto"/>
            </w:tcBorders>
            <w:vAlign w:val="center"/>
          </w:tcPr>
          <w:p w:rsidR="004070F4" w:rsidRPr="005D6227" w:rsidRDefault="004070F4">
            <w:pPr>
              <w:rPr>
                <w:rFonts w:ascii="Arial" w:hAnsi="Arial"/>
                <w:b/>
                <w:bCs/>
                <w:color w:val="000000" w:themeColor="text1"/>
                <w:sz w:val="18"/>
                <w:szCs w:val="18"/>
              </w:rPr>
            </w:pPr>
          </w:p>
        </w:tc>
        <w:tc>
          <w:tcPr>
            <w:tcW w:w="1223" w:type="dxa"/>
            <w:tcBorders>
              <w:left w:val="single" w:sz="6" w:space="0" w:color="auto"/>
              <w:bottom w:val="single" w:sz="6" w:space="0" w:color="auto"/>
              <w:right w:val="single" w:sz="6" w:space="0" w:color="auto"/>
            </w:tcBorders>
            <w:vAlign w:val="center"/>
          </w:tcPr>
          <w:p w:rsidR="004070F4" w:rsidRPr="005D6227" w:rsidRDefault="004070F4" w:rsidP="00BF0E81">
            <w:pPr>
              <w:spacing w:line="220" w:lineRule="exact"/>
              <w:jc w:val="center"/>
              <w:rPr>
                <w:rFonts w:ascii="Arial" w:hAnsi="Arial"/>
                <w:color w:val="000000" w:themeColor="text1"/>
                <w:sz w:val="18"/>
                <w:szCs w:val="18"/>
                <w:rtl/>
              </w:rPr>
            </w:pPr>
            <w:r w:rsidRPr="005D6227">
              <w:rPr>
                <w:rFonts w:ascii="Arial" w:hAnsi="Arial"/>
                <w:color w:val="000000" w:themeColor="text1"/>
                <w:sz w:val="18"/>
                <w:szCs w:val="18"/>
              </w:rPr>
              <w:t>Females</w:t>
            </w:r>
          </w:p>
        </w:tc>
        <w:tc>
          <w:tcPr>
            <w:tcW w:w="1225" w:type="dxa"/>
            <w:tcBorders>
              <w:left w:val="single" w:sz="6" w:space="0" w:color="auto"/>
              <w:bottom w:val="single" w:sz="6" w:space="0" w:color="auto"/>
              <w:right w:val="single" w:sz="6" w:space="0" w:color="auto"/>
            </w:tcBorders>
            <w:vAlign w:val="center"/>
          </w:tcPr>
          <w:p w:rsidR="004070F4" w:rsidRPr="005D6227" w:rsidRDefault="004070F4" w:rsidP="00BF0E81">
            <w:pPr>
              <w:spacing w:line="220" w:lineRule="exact"/>
              <w:jc w:val="center"/>
              <w:rPr>
                <w:rFonts w:ascii="Arial" w:hAnsi="Arial"/>
                <w:color w:val="000000" w:themeColor="text1"/>
                <w:sz w:val="18"/>
                <w:szCs w:val="18"/>
                <w:rtl/>
              </w:rPr>
            </w:pPr>
            <w:r w:rsidRPr="005D6227">
              <w:rPr>
                <w:rFonts w:ascii="Arial" w:hAnsi="Arial"/>
                <w:color w:val="000000" w:themeColor="text1"/>
                <w:sz w:val="18"/>
                <w:szCs w:val="18"/>
              </w:rPr>
              <w:t>Males</w:t>
            </w:r>
          </w:p>
        </w:tc>
        <w:tc>
          <w:tcPr>
            <w:tcW w:w="1396" w:type="dxa"/>
            <w:tcBorders>
              <w:left w:val="single" w:sz="6" w:space="0" w:color="auto"/>
              <w:bottom w:val="single" w:sz="6" w:space="0" w:color="auto"/>
              <w:right w:val="single" w:sz="6" w:space="0" w:color="auto"/>
            </w:tcBorders>
            <w:vAlign w:val="center"/>
          </w:tcPr>
          <w:p w:rsidR="004070F4" w:rsidRPr="005D6227" w:rsidRDefault="004070F4" w:rsidP="00BF0E81">
            <w:pPr>
              <w:spacing w:line="220" w:lineRule="exact"/>
              <w:jc w:val="center"/>
              <w:rPr>
                <w:rFonts w:ascii="Arial" w:hAnsi="Arial"/>
                <w:color w:val="000000" w:themeColor="text1"/>
                <w:sz w:val="18"/>
                <w:szCs w:val="18"/>
                <w:rtl/>
              </w:rPr>
            </w:pPr>
            <w:r w:rsidRPr="005D6227">
              <w:rPr>
                <w:rFonts w:ascii="Arial" w:hAnsi="Arial"/>
                <w:color w:val="000000" w:themeColor="text1"/>
                <w:sz w:val="18"/>
                <w:szCs w:val="18"/>
              </w:rPr>
              <w:t>Both Sexes</w:t>
            </w:r>
          </w:p>
        </w:tc>
        <w:tc>
          <w:tcPr>
            <w:tcW w:w="1336" w:type="dxa"/>
            <w:tcBorders>
              <w:left w:val="single" w:sz="6" w:space="0" w:color="auto"/>
              <w:bottom w:val="single" w:sz="6" w:space="0" w:color="auto"/>
              <w:right w:val="single" w:sz="6" w:space="0" w:color="auto"/>
            </w:tcBorders>
            <w:vAlign w:val="center"/>
          </w:tcPr>
          <w:p w:rsidR="004070F4" w:rsidRPr="005D6227" w:rsidRDefault="004070F4" w:rsidP="00BF0E81">
            <w:pPr>
              <w:spacing w:line="220" w:lineRule="exact"/>
              <w:jc w:val="center"/>
              <w:rPr>
                <w:rFonts w:ascii="Arial" w:hAnsi="Arial"/>
                <w:color w:val="000000" w:themeColor="text1"/>
                <w:sz w:val="18"/>
                <w:szCs w:val="18"/>
                <w:rtl/>
              </w:rPr>
            </w:pPr>
            <w:r w:rsidRPr="005D6227">
              <w:rPr>
                <w:rFonts w:ascii="Arial" w:hAnsi="Arial"/>
                <w:color w:val="000000" w:themeColor="text1"/>
                <w:sz w:val="18"/>
                <w:szCs w:val="18"/>
              </w:rPr>
              <w:t>Females</w:t>
            </w:r>
          </w:p>
        </w:tc>
        <w:tc>
          <w:tcPr>
            <w:tcW w:w="1396" w:type="dxa"/>
            <w:tcBorders>
              <w:left w:val="single" w:sz="6" w:space="0" w:color="auto"/>
              <w:bottom w:val="single" w:sz="6" w:space="0" w:color="auto"/>
              <w:right w:val="single" w:sz="6" w:space="0" w:color="auto"/>
            </w:tcBorders>
            <w:vAlign w:val="center"/>
          </w:tcPr>
          <w:p w:rsidR="004070F4" w:rsidRPr="005D6227" w:rsidRDefault="004070F4" w:rsidP="00BF0E81">
            <w:pPr>
              <w:spacing w:line="220" w:lineRule="exact"/>
              <w:jc w:val="center"/>
              <w:rPr>
                <w:rFonts w:ascii="Arial" w:hAnsi="Arial"/>
                <w:color w:val="000000" w:themeColor="text1"/>
                <w:sz w:val="18"/>
                <w:szCs w:val="18"/>
                <w:rtl/>
              </w:rPr>
            </w:pPr>
            <w:r w:rsidRPr="005D6227">
              <w:rPr>
                <w:rFonts w:ascii="Arial" w:hAnsi="Arial"/>
                <w:color w:val="000000" w:themeColor="text1"/>
                <w:sz w:val="18"/>
                <w:szCs w:val="18"/>
              </w:rPr>
              <w:t>Males</w:t>
            </w:r>
          </w:p>
        </w:tc>
        <w:tc>
          <w:tcPr>
            <w:tcW w:w="1396" w:type="dxa"/>
            <w:tcBorders>
              <w:left w:val="single" w:sz="6" w:space="0" w:color="auto"/>
              <w:bottom w:val="single" w:sz="6" w:space="0" w:color="auto"/>
              <w:right w:val="single" w:sz="6" w:space="0" w:color="auto"/>
            </w:tcBorders>
            <w:vAlign w:val="center"/>
          </w:tcPr>
          <w:p w:rsidR="004070F4" w:rsidRPr="005D6227" w:rsidRDefault="004070F4" w:rsidP="00BF0E81">
            <w:pPr>
              <w:spacing w:line="220" w:lineRule="exact"/>
              <w:jc w:val="center"/>
              <w:rPr>
                <w:rFonts w:ascii="Arial" w:hAnsi="Arial"/>
                <w:color w:val="000000" w:themeColor="text1"/>
                <w:sz w:val="18"/>
                <w:szCs w:val="18"/>
                <w:rtl/>
              </w:rPr>
            </w:pPr>
            <w:r w:rsidRPr="005D6227">
              <w:rPr>
                <w:rFonts w:ascii="Arial" w:hAnsi="Arial"/>
                <w:color w:val="000000" w:themeColor="text1"/>
                <w:sz w:val="18"/>
                <w:szCs w:val="18"/>
              </w:rPr>
              <w:t>Both Sexes</w:t>
            </w:r>
          </w:p>
        </w:tc>
        <w:tc>
          <w:tcPr>
            <w:tcW w:w="1396" w:type="dxa"/>
            <w:tcBorders>
              <w:left w:val="single" w:sz="6" w:space="0" w:color="auto"/>
              <w:bottom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tl/>
              </w:rPr>
            </w:pPr>
            <w:r w:rsidRPr="005D6227">
              <w:rPr>
                <w:rFonts w:ascii="Arial" w:hAnsi="Arial"/>
                <w:color w:val="000000" w:themeColor="text1"/>
                <w:sz w:val="18"/>
                <w:szCs w:val="18"/>
              </w:rPr>
              <w:t>Females</w:t>
            </w:r>
          </w:p>
        </w:tc>
        <w:tc>
          <w:tcPr>
            <w:tcW w:w="1396" w:type="dxa"/>
            <w:tcBorders>
              <w:left w:val="single" w:sz="6" w:space="0" w:color="auto"/>
              <w:bottom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tl/>
              </w:rPr>
            </w:pPr>
            <w:r w:rsidRPr="005D6227">
              <w:rPr>
                <w:rFonts w:ascii="Arial" w:hAnsi="Arial"/>
                <w:color w:val="000000" w:themeColor="text1"/>
                <w:sz w:val="18"/>
                <w:szCs w:val="18"/>
              </w:rPr>
              <w:t>Males</w:t>
            </w:r>
          </w:p>
        </w:tc>
        <w:tc>
          <w:tcPr>
            <w:tcW w:w="1357" w:type="dxa"/>
            <w:tcBorders>
              <w:left w:val="single" w:sz="6" w:space="0" w:color="auto"/>
              <w:bottom w:val="single" w:sz="6" w:space="0" w:color="auto"/>
              <w:right w:val="single" w:sz="6" w:space="0" w:color="auto"/>
            </w:tcBorders>
            <w:vAlign w:val="center"/>
          </w:tcPr>
          <w:p w:rsidR="004070F4" w:rsidRPr="005D6227" w:rsidRDefault="004070F4">
            <w:pPr>
              <w:spacing w:line="220" w:lineRule="exact"/>
              <w:jc w:val="center"/>
              <w:rPr>
                <w:rFonts w:ascii="Arial" w:hAnsi="Arial"/>
                <w:color w:val="000000" w:themeColor="text1"/>
                <w:sz w:val="18"/>
                <w:szCs w:val="18"/>
                <w:rtl/>
              </w:rPr>
            </w:pPr>
            <w:r w:rsidRPr="005D6227">
              <w:rPr>
                <w:rFonts w:ascii="Arial" w:hAnsi="Arial"/>
                <w:color w:val="000000" w:themeColor="text1"/>
                <w:sz w:val="18"/>
                <w:szCs w:val="18"/>
              </w:rPr>
              <w:t>Both Sexes</w:t>
            </w:r>
          </w:p>
        </w:tc>
        <w:tc>
          <w:tcPr>
            <w:tcW w:w="1105" w:type="dxa"/>
            <w:vMerge/>
            <w:tcBorders>
              <w:left w:val="single" w:sz="6" w:space="0" w:color="auto"/>
              <w:bottom w:val="single" w:sz="6" w:space="0" w:color="auto"/>
              <w:right w:val="single" w:sz="6" w:space="0" w:color="auto"/>
            </w:tcBorders>
            <w:vAlign w:val="center"/>
          </w:tcPr>
          <w:p w:rsidR="004070F4" w:rsidRPr="005D6227" w:rsidRDefault="004070F4">
            <w:pPr>
              <w:jc w:val="center"/>
              <w:rPr>
                <w:rFonts w:ascii="Arial" w:hAnsi="Arial"/>
                <w:b/>
                <w:bCs/>
                <w:color w:val="000000" w:themeColor="text1"/>
                <w:sz w:val="18"/>
                <w:szCs w:val="18"/>
              </w:rPr>
            </w:pPr>
          </w:p>
        </w:tc>
      </w:tr>
      <w:tr w:rsidR="001100EB" w:rsidRPr="005D6227" w:rsidTr="005D6227">
        <w:trPr>
          <w:trHeight w:val="340"/>
          <w:jc w:val="center"/>
        </w:trPr>
        <w:tc>
          <w:tcPr>
            <w:tcW w:w="1146" w:type="dxa"/>
            <w:tcBorders>
              <w:top w:val="single" w:sz="6" w:space="0" w:color="auto"/>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0-4</w:t>
            </w:r>
          </w:p>
        </w:tc>
        <w:tc>
          <w:tcPr>
            <w:tcW w:w="1223" w:type="dxa"/>
            <w:tcBorders>
              <w:top w:val="single" w:sz="6" w:space="0" w:color="auto"/>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156,468</w:t>
            </w:r>
          </w:p>
        </w:tc>
        <w:tc>
          <w:tcPr>
            <w:tcW w:w="1225" w:type="dxa"/>
            <w:tcBorders>
              <w:top w:val="single" w:sz="6" w:space="0" w:color="auto"/>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163,672</w:t>
            </w:r>
          </w:p>
        </w:tc>
        <w:tc>
          <w:tcPr>
            <w:tcW w:w="1396" w:type="dxa"/>
            <w:tcBorders>
              <w:top w:val="single" w:sz="6" w:space="0" w:color="auto"/>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320,140</w:t>
            </w:r>
          </w:p>
        </w:tc>
        <w:tc>
          <w:tcPr>
            <w:tcW w:w="1336" w:type="dxa"/>
            <w:tcBorders>
              <w:top w:val="single" w:sz="6" w:space="0" w:color="auto"/>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197,420</w:t>
            </w:r>
          </w:p>
        </w:tc>
        <w:tc>
          <w:tcPr>
            <w:tcW w:w="1396" w:type="dxa"/>
            <w:tcBorders>
              <w:top w:val="single" w:sz="6" w:space="0" w:color="auto"/>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206,471</w:t>
            </w:r>
          </w:p>
        </w:tc>
        <w:tc>
          <w:tcPr>
            <w:tcW w:w="1396" w:type="dxa"/>
            <w:tcBorders>
              <w:top w:val="single" w:sz="6" w:space="0" w:color="auto"/>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403,891</w:t>
            </w:r>
          </w:p>
        </w:tc>
        <w:tc>
          <w:tcPr>
            <w:tcW w:w="1396" w:type="dxa"/>
            <w:tcBorders>
              <w:top w:val="single" w:sz="6" w:space="0" w:color="auto"/>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353,888</w:t>
            </w:r>
          </w:p>
        </w:tc>
        <w:tc>
          <w:tcPr>
            <w:tcW w:w="1396" w:type="dxa"/>
            <w:tcBorders>
              <w:top w:val="single" w:sz="6" w:space="0" w:color="auto"/>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370,143</w:t>
            </w:r>
          </w:p>
        </w:tc>
        <w:tc>
          <w:tcPr>
            <w:tcW w:w="1357" w:type="dxa"/>
            <w:tcBorders>
              <w:top w:val="single" w:sz="6" w:space="0" w:color="auto"/>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tl/>
              </w:rPr>
            </w:pPr>
            <w:r w:rsidRPr="005D6227">
              <w:rPr>
                <w:rFonts w:ascii="Arial" w:hAnsi="Arial" w:cs="Arial"/>
                <w:color w:val="000000" w:themeColor="text1"/>
                <w:sz w:val="18"/>
                <w:szCs w:val="18"/>
                <w:rtl/>
              </w:rPr>
              <w:t>724,031</w:t>
            </w:r>
          </w:p>
        </w:tc>
        <w:tc>
          <w:tcPr>
            <w:tcW w:w="1105" w:type="dxa"/>
            <w:tcBorders>
              <w:top w:val="single" w:sz="6" w:space="0" w:color="auto"/>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0-4</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5-9</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128,797</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134,488</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263,285</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174,452</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181,329</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355,781</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303,249</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315,817</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619,066</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5-9</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10-14</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113,741</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119,078</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232,819</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162,486</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168,969</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331,455</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276,227</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288,047</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564,274</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10-14</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15-19</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103,693</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107,889</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211,582</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156,860</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163,855</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320,715</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260,553</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271,744</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532,297</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15-19</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20-24</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95,002</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97,848</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192,850</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150,022</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156,987</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307,009</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245,024</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254,835</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499,859</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20-24</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25-29</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79,276</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81,746</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161,022</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128,393</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134,302</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262,695</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207,669</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216,048</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423,717</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25-29</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30-34</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60,758</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63,431</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124,189</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100,084</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104,618</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204,702</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160,842</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168,049</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328,891</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30-34</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35-39</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48,080</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50,004</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98,084</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84,113</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87,448</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171,561</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132,193</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137,452</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269,645</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35-39</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40-44</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38,602</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39,241</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77,843</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74,297</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76,389</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150,686</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112,899</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115,630</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228,529</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40-44</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45-49</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31,103</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32,211</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63,314</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62,794</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65,119</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127,913</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93,897</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97,330</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191,227</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45-49</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50-54</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25,160</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27,477</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52,637</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51,396</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54,520</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105,916</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76,556</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81,997</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158,553</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50-54</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55-59</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19,426</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20,955</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40,381</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38,950</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41,033</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79,983</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58,376</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61,988</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120,364</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55-59</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60-64</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14,092</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14,043</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28,135</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26,420</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26,811</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53,231</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40,512</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40,854</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81,366</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b/>
                <w:bCs/>
                <w:color w:val="000000" w:themeColor="text1"/>
                <w:sz w:val="18"/>
                <w:szCs w:val="18"/>
                <w:rtl/>
              </w:rPr>
            </w:pPr>
            <w:r w:rsidRPr="005D6227">
              <w:rPr>
                <w:rFonts w:ascii="Arial" w:hAnsi="Arial" w:cs="Arial"/>
                <w:noProof w:val="0"/>
                <w:color w:val="000000" w:themeColor="text1"/>
                <w:sz w:val="18"/>
                <w:szCs w:val="18"/>
                <w:rtl/>
                <w:lang w:eastAsia="en-US"/>
              </w:rPr>
              <w:t>60-64</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65-69</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10,184</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8,990</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19,174</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19,273</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17,699</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36,972</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29,457</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26,689</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56,146</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65-69</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70-74</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7,105</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5,193</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12,298</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14,795</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11,522</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26,317</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21,900</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16,715</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38,615</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70-74</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75-79</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4,643</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2,951</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7,594</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10,140</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7,021</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17,161</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14,783</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9,972</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24,755</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75-79</w:t>
            </w:r>
          </w:p>
        </w:tc>
      </w:tr>
      <w:tr w:rsidR="001100EB" w:rsidRPr="005D6227" w:rsidTr="005D6227">
        <w:trPr>
          <w:trHeight w:val="340"/>
          <w:jc w:val="center"/>
        </w:trPr>
        <w:tc>
          <w:tcPr>
            <w:tcW w:w="1146" w:type="dxa"/>
            <w:tcBorders>
              <w:top w:val="nil"/>
              <w:left w:val="single" w:sz="6" w:space="0" w:color="auto"/>
              <w:bottom w:val="nil"/>
              <w:right w:val="nil"/>
            </w:tcBorders>
            <w:vAlign w:val="center"/>
          </w:tcPr>
          <w:p w:rsidR="001100EB" w:rsidRPr="005D6227" w:rsidRDefault="001100EB" w:rsidP="00D15CFF">
            <w:pPr>
              <w:bidi w:val="0"/>
              <w:rPr>
                <w:rFonts w:ascii="Arial" w:hAnsi="Arial" w:cs="Arial"/>
                <w:color w:val="000000" w:themeColor="text1"/>
                <w:sz w:val="18"/>
                <w:szCs w:val="18"/>
              </w:rPr>
            </w:pPr>
            <w:r w:rsidRPr="005D6227">
              <w:rPr>
                <w:rFonts w:ascii="Arial" w:hAnsi="Arial" w:cs="Arial"/>
                <w:color w:val="000000" w:themeColor="text1"/>
                <w:sz w:val="18"/>
                <w:szCs w:val="18"/>
              </w:rPr>
              <w:t>80+</w:t>
            </w:r>
          </w:p>
        </w:tc>
        <w:tc>
          <w:tcPr>
            <w:tcW w:w="1223" w:type="dxa"/>
            <w:tcBorders>
              <w:top w:val="nil"/>
              <w:left w:val="single" w:sz="6" w:space="0" w:color="auto"/>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4,280</w:t>
            </w:r>
          </w:p>
        </w:tc>
        <w:tc>
          <w:tcPr>
            <w:tcW w:w="1225"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2,640</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6,920</w:t>
            </w:r>
          </w:p>
        </w:tc>
        <w:tc>
          <w:tcPr>
            <w:tcW w:w="133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9,797</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6,284</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Pr>
              <w:t>16,081</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14,077</w:t>
            </w:r>
          </w:p>
        </w:tc>
        <w:tc>
          <w:tcPr>
            <w:tcW w:w="1396" w:type="dxa"/>
            <w:tcBorders>
              <w:top w:val="nil"/>
              <w:left w:val="nil"/>
              <w:bottom w:val="nil"/>
              <w:right w:val="nil"/>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8,92</w:t>
            </w:r>
            <w:r w:rsidRPr="005D6227">
              <w:rPr>
                <w:rFonts w:ascii="Arial" w:hAnsi="Arial" w:cs="Arial" w:hint="cs"/>
                <w:color w:val="000000" w:themeColor="text1"/>
                <w:sz w:val="18"/>
                <w:szCs w:val="18"/>
                <w:rtl/>
              </w:rPr>
              <w:t>4</w:t>
            </w:r>
          </w:p>
        </w:tc>
        <w:tc>
          <w:tcPr>
            <w:tcW w:w="1357" w:type="dxa"/>
            <w:tcBorders>
              <w:top w:val="nil"/>
              <w:left w:val="nil"/>
              <w:bottom w:val="nil"/>
              <w:right w:val="single" w:sz="6" w:space="0" w:color="auto"/>
            </w:tcBorders>
            <w:vAlign w:val="center"/>
          </w:tcPr>
          <w:p w:rsidR="001100EB" w:rsidRPr="005D6227" w:rsidRDefault="001100EB" w:rsidP="005D6227">
            <w:pPr>
              <w:rPr>
                <w:rFonts w:ascii="Arial" w:hAnsi="Arial" w:cs="Arial"/>
                <w:color w:val="000000" w:themeColor="text1"/>
                <w:sz w:val="18"/>
                <w:szCs w:val="18"/>
              </w:rPr>
            </w:pPr>
            <w:r w:rsidRPr="005D6227">
              <w:rPr>
                <w:rFonts w:ascii="Arial" w:hAnsi="Arial" w:cs="Arial"/>
                <w:color w:val="000000" w:themeColor="text1"/>
                <w:sz w:val="18"/>
                <w:szCs w:val="18"/>
                <w:rtl/>
              </w:rPr>
              <w:t>23,00</w:t>
            </w:r>
            <w:r w:rsidRPr="005D6227">
              <w:rPr>
                <w:rFonts w:ascii="Arial" w:hAnsi="Arial" w:cs="Arial" w:hint="cs"/>
                <w:color w:val="000000" w:themeColor="text1"/>
                <w:sz w:val="18"/>
                <w:szCs w:val="18"/>
                <w:rtl/>
              </w:rPr>
              <w:t>1</w:t>
            </w:r>
          </w:p>
        </w:tc>
        <w:tc>
          <w:tcPr>
            <w:tcW w:w="1105" w:type="dxa"/>
            <w:tcBorders>
              <w:top w:val="nil"/>
              <w:left w:val="single" w:sz="6" w:space="0" w:color="auto"/>
              <w:bottom w:val="nil"/>
              <w:right w:val="single" w:sz="6" w:space="0" w:color="auto"/>
            </w:tcBorders>
            <w:vAlign w:val="center"/>
          </w:tcPr>
          <w:p w:rsidR="001100EB" w:rsidRPr="005D6227" w:rsidRDefault="001100EB" w:rsidP="005D6227">
            <w:pPr>
              <w:rPr>
                <w:rFonts w:asciiTheme="minorBidi" w:hAnsiTheme="minorBidi" w:cstheme="minorBidi"/>
                <w:color w:val="000000" w:themeColor="text1"/>
                <w:sz w:val="18"/>
                <w:szCs w:val="18"/>
                <w:rtl/>
              </w:rPr>
            </w:pPr>
            <w:r w:rsidRPr="005D6227">
              <w:rPr>
                <w:rFonts w:asciiTheme="minorBidi" w:hAnsiTheme="minorBidi" w:cstheme="minorBidi"/>
                <w:color w:val="000000" w:themeColor="text1"/>
                <w:sz w:val="18"/>
                <w:szCs w:val="18"/>
                <w:rtl/>
              </w:rPr>
              <w:t>80+</w:t>
            </w:r>
          </w:p>
        </w:tc>
      </w:tr>
      <w:tr w:rsidR="001100EB" w:rsidRPr="005D6227" w:rsidTr="005D6227">
        <w:trPr>
          <w:trHeight w:val="340"/>
          <w:jc w:val="center"/>
        </w:trPr>
        <w:tc>
          <w:tcPr>
            <w:tcW w:w="1146" w:type="dxa"/>
            <w:tcBorders>
              <w:top w:val="nil"/>
              <w:left w:val="single" w:sz="6" w:space="0" w:color="auto"/>
              <w:bottom w:val="single" w:sz="6" w:space="0" w:color="auto"/>
              <w:right w:val="nil"/>
            </w:tcBorders>
            <w:vAlign w:val="center"/>
          </w:tcPr>
          <w:p w:rsidR="001100EB" w:rsidRPr="005D6227" w:rsidRDefault="001100EB" w:rsidP="00D15CFF">
            <w:pPr>
              <w:bidi w:val="0"/>
              <w:rPr>
                <w:rFonts w:ascii="Arial" w:hAnsi="Arial" w:cs="Arial"/>
                <w:b/>
                <w:bCs/>
                <w:color w:val="000000" w:themeColor="text1"/>
                <w:sz w:val="18"/>
                <w:szCs w:val="18"/>
              </w:rPr>
            </w:pPr>
            <w:r w:rsidRPr="005D6227">
              <w:rPr>
                <w:rFonts w:ascii="Arial" w:hAnsi="Arial" w:cs="Arial"/>
                <w:b/>
                <w:bCs/>
                <w:color w:val="000000" w:themeColor="text1"/>
                <w:sz w:val="18"/>
                <w:szCs w:val="18"/>
              </w:rPr>
              <w:t>Total</w:t>
            </w:r>
          </w:p>
        </w:tc>
        <w:tc>
          <w:tcPr>
            <w:tcW w:w="1223" w:type="dxa"/>
            <w:tcBorders>
              <w:top w:val="nil"/>
              <w:left w:val="single" w:sz="6" w:space="0" w:color="auto"/>
              <w:bottom w:val="single" w:sz="6" w:space="0" w:color="auto"/>
              <w:right w:val="nil"/>
            </w:tcBorders>
            <w:vAlign w:val="center"/>
          </w:tcPr>
          <w:p w:rsidR="001100EB" w:rsidRPr="005D6227" w:rsidRDefault="001100EB" w:rsidP="005D6227">
            <w:pPr>
              <w:rPr>
                <w:rFonts w:ascii="Arial" w:hAnsi="Arial" w:cs="Arial"/>
                <w:b/>
                <w:bCs/>
                <w:color w:val="000000" w:themeColor="text1"/>
                <w:sz w:val="18"/>
                <w:szCs w:val="18"/>
              </w:rPr>
            </w:pPr>
            <w:r w:rsidRPr="005D6227">
              <w:rPr>
                <w:rFonts w:ascii="Arial" w:hAnsi="Arial" w:cs="Arial"/>
                <w:b/>
                <w:bCs/>
                <w:color w:val="000000" w:themeColor="text1"/>
                <w:sz w:val="18"/>
                <w:szCs w:val="18"/>
              </w:rPr>
              <w:t>940,410</w:t>
            </w:r>
          </w:p>
        </w:tc>
        <w:tc>
          <w:tcPr>
            <w:tcW w:w="1225" w:type="dxa"/>
            <w:tcBorders>
              <w:top w:val="nil"/>
              <w:left w:val="nil"/>
              <w:bottom w:val="single" w:sz="6" w:space="0" w:color="auto"/>
              <w:right w:val="nil"/>
            </w:tcBorders>
            <w:vAlign w:val="center"/>
          </w:tcPr>
          <w:p w:rsidR="001100EB" w:rsidRPr="005D6227" w:rsidRDefault="001100EB" w:rsidP="005D6227">
            <w:pPr>
              <w:rPr>
                <w:rFonts w:ascii="Arial" w:hAnsi="Arial" w:cs="Arial"/>
                <w:b/>
                <w:bCs/>
                <w:color w:val="000000" w:themeColor="text1"/>
                <w:sz w:val="18"/>
                <w:szCs w:val="18"/>
              </w:rPr>
            </w:pPr>
            <w:r w:rsidRPr="005D6227">
              <w:rPr>
                <w:rFonts w:ascii="Arial" w:hAnsi="Arial" w:cs="Arial"/>
                <w:b/>
                <w:bCs/>
                <w:color w:val="000000" w:themeColor="text1"/>
                <w:sz w:val="18"/>
                <w:szCs w:val="18"/>
              </w:rPr>
              <w:t>971,857</w:t>
            </w:r>
          </w:p>
        </w:tc>
        <w:tc>
          <w:tcPr>
            <w:tcW w:w="1396" w:type="dxa"/>
            <w:tcBorders>
              <w:top w:val="nil"/>
              <w:left w:val="nil"/>
              <w:bottom w:val="single" w:sz="6" w:space="0" w:color="auto"/>
              <w:right w:val="nil"/>
            </w:tcBorders>
            <w:vAlign w:val="center"/>
          </w:tcPr>
          <w:p w:rsidR="001100EB" w:rsidRPr="005D6227" w:rsidRDefault="001100EB" w:rsidP="005D6227">
            <w:pPr>
              <w:rPr>
                <w:rFonts w:ascii="Arial" w:hAnsi="Arial" w:cs="Arial"/>
                <w:b/>
                <w:bCs/>
                <w:color w:val="000000" w:themeColor="text1"/>
                <w:sz w:val="18"/>
                <w:szCs w:val="18"/>
              </w:rPr>
            </w:pPr>
            <w:r w:rsidRPr="005D6227">
              <w:rPr>
                <w:rFonts w:ascii="Arial" w:hAnsi="Arial" w:cs="Arial"/>
                <w:b/>
                <w:bCs/>
                <w:color w:val="000000" w:themeColor="text1"/>
                <w:sz w:val="18"/>
                <w:szCs w:val="18"/>
              </w:rPr>
              <w:t>1,912,267</w:t>
            </w:r>
          </w:p>
        </w:tc>
        <w:tc>
          <w:tcPr>
            <w:tcW w:w="1336" w:type="dxa"/>
            <w:tcBorders>
              <w:top w:val="nil"/>
              <w:left w:val="nil"/>
              <w:bottom w:val="single" w:sz="6" w:space="0" w:color="auto"/>
              <w:right w:val="nil"/>
            </w:tcBorders>
            <w:vAlign w:val="center"/>
          </w:tcPr>
          <w:p w:rsidR="001100EB" w:rsidRPr="005D6227" w:rsidRDefault="001100EB" w:rsidP="005D6227">
            <w:pPr>
              <w:rPr>
                <w:rFonts w:ascii="Arial" w:hAnsi="Arial" w:cs="Arial"/>
                <w:b/>
                <w:bCs/>
                <w:color w:val="000000" w:themeColor="text1"/>
                <w:sz w:val="18"/>
                <w:szCs w:val="18"/>
              </w:rPr>
            </w:pPr>
            <w:r w:rsidRPr="005D6227">
              <w:rPr>
                <w:rFonts w:ascii="Arial" w:hAnsi="Arial" w:cs="Arial"/>
                <w:b/>
                <w:bCs/>
                <w:color w:val="000000" w:themeColor="text1"/>
                <w:sz w:val="18"/>
                <w:szCs w:val="18"/>
              </w:rPr>
              <w:t>1,461,692</w:t>
            </w:r>
          </w:p>
        </w:tc>
        <w:tc>
          <w:tcPr>
            <w:tcW w:w="1396" w:type="dxa"/>
            <w:tcBorders>
              <w:top w:val="nil"/>
              <w:left w:val="nil"/>
              <w:bottom w:val="single" w:sz="6" w:space="0" w:color="auto"/>
              <w:right w:val="nil"/>
            </w:tcBorders>
            <w:vAlign w:val="center"/>
          </w:tcPr>
          <w:p w:rsidR="001100EB" w:rsidRPr="005D6227" w:rsidRDefault="000F7678" w:rsidP="005D6227">
            <w:pPr>
              <w:rPr>
                <w:rFonts w:ascii="Arial" w:hAnsi="Arial" w:cs="Arial"/>
                <w:b/>
                <w:bCs/>
                <w:color w:val="000000" w:themeColor="text1"/>
                <w:sz w:val="18"/>
                <w:szCs w:val="18"/>
              </w:rPr>
            </w:pPr>
            <w:r w:rsidRPr="005D6227">
              <w:rPr>
                <w:rFonts w:ascii="Arial" w:hAnsi="Arial" w:cs="Arial"/>
                <w:b/>
                <w:bCs/>
                <w:color w:val="000000" w:themeColor="text1"/>
                <w:sz w:val="18"/>
                <w:szCs w:val="18"/>
                <w:rtl/>
              </w:rPr>
              <w:fldChar w:fldCharType="begin"/>
            </w:r>
            <w:r w:rsidR="001100EB" w:rsidRPr="005D6227">
              <w:rPr>
                <w:rFonts w:ascii="Arial" w:hAnsi="Arial" w:cs="Arial"/>
                <w:b/>
                <w:bCs/>
                <w:color w:val="000000" w:themeColor="text1"/>
                <w:sz w:val="18"/>
                <w:szCs w:val="18"/>
                <w:rtl/>
              </w:rPr>
              <w:instrText xml:space="preserve"> =</w:instrText>
            </w:r>
            <w:r w:rsidR="001100EB" w:rsidRPr="005D6227">
              <w:rPr>
                <w:rFonts w:ascii="Arial" w:hAnsi="Arial" w:cs="Arial"/>
                <w:b/>
                <w:bCs/>
                <w:color w:val="000000" w:themeColor="text1"/>
                <w:sz w:val="18"/>
                <w:szCs w:val="18"/>
              </w:rPr>
              <w:instrText>SUM(ABOVE</w:instrText>
            </w:r>
            <w:r w:rsidR="001100EB" w:rsidRPr="005D6227">
              <w:rPr>
                <w:rFonts w:ascii="Arial" w:hAnsi="Arial" w:cs="Arial"/>
                <w:b/>
                <w:bCs/>
                <w:color w:val="000000" w:themeColor="text1"/>
                <w:sz w:val="18"/>
                <w:szCs w:val="18"/>
                <w:rtl/>
              </w:rPr>
              <w:instrText xml:space="preserve">) </w:instrText>
            </w:r>
            <w:r w:rsidRPr="005D6227">
              <w:rPr>
                <w:rFonts w:ascii="Arial" w:hAnsi="Arial" w:cs="Arial"/>
                <w:b/>
                <w:bCs/>
                <w:color w:val="000000" w:themeColor="text1"/>
                <w:sz w:val="18"/>
                <w:szCs w:val="18"/>
                <w:rtl/>
              </w:rPr>
              <w:fldChar w:fldCharType="separate"/>
            </w:r>
            <w:r w:rsidR="001100EB" w:rsidRPr="005D6227">
              <w:rPr>
                <w:rFonts w:ascii="Arial" w:hAnsi="Arial" w:cs="Arial"/>
                <w:b/>
                <w:bCs/>
                <w:color w:val="000000" w:themeColor="text1"/>
                <w:sz w:val="18"/>
                <w:szCs w:val="18"/>
                <w:rtl/>
              </w:rPr>
              <w:t>1,510,377</w:t>
            </w:r>
            <w:r w:rsidRPr="005D6227">
              <w:rPr>
                <w:rFonts w:ascii="Arial" w:hAnsi="Arial" w:cs="Arial"/>
                <w:b/>
                <w:bCs/>
                <w:color w:val="000000" w:themeColor="text1"/>
                <w:sz w:val="18"/>
                <w:szCs w:val="18"/>
                <w:rtl/>
              </w:rPr>
              <w:fldChar w:fldCharType="end"/>
            </w:r>
          </w:p>
        </w:tc>
        <w:tc>
          <w:tcPr>
            <w:tcW w:w="1396" w:type="dxa"/>
            <w:tcBorders>
              <w:top w:val="nil"/>
              <w:left w:val="nil"/>
              <w:bottom w:val="single" w:sz="6" w:space="0" w:color="auto"/>
              <w:right w:val="nil"/>
            </w:tcBorders>
            <w:vAlign w:val="center"/>
          </w:tcPr>
          <w:p w:rsidR="001100EB" w:rsidRPr="005D6227" w:rsidRDefault="000F7678" w:rsidP="005D6227">
            <w:pPr>
              <w:rPr>
                <w:rFonts w:ascii="Arial" w:hAnsi="Arial" w:cs="Arial"/>
                <w:b/>
                <w:bCs/>
                <w:color w:val="000000" w:themeColor="text1"/>
                <w:sz w:val="18"/>
                <w:szCs w:val="18"/>
              </w:rPr>
            </w:pPr>
            <w:r w:rsidRPr="005D6227">
              <w:rPr>
                <w:rFonts w:ascii="Arial" w:hAnsi="Arial" w:cs="Arial"/>
                <w:b/>
                <w:bCs/>
                <w:color w:val="000000" w:themeColor="text1"/>
                <w:sz w:val="18"/>
                <w:szCs w:val="18"/>
                <w:rtl/>
              </w:rPr>
              <w:fldChar w:fldCharType="begin"/>
            </w:r>
            <w:r w:rsidR="001100EB" w:rsidRPr="005D6227">
              <w:rPr>
                <w:rFonts w:ascii="Arial" w:hAnsi="Arial" w:cs="Arial"/>
                <w:b/>
                <w:bCs/>
                <w:color w:val="000000" w:themeColor="text1"/>
                <w:sz w:val="18"/>
                <w:szCs w:val="18"/>
                <w:rtl/>
              </w:rPr>
              <w:instrText xml:space="preserve"> =</w:instrText>
            </w:r>
            <w:r w:rsidR="001100EB" w:rsidRPr="005D6227">
              <w:rPr>
                <w:rFonts w:ascii="Arial" w:hAnsi="Arial" w:cs="Arial"/>
                <w:b/>
                <w:bCs/>
                <w:color w:val="000000" w:themeColor="text1"/>
                <w:sz w:val="18"/>
                <w:szCs w:val="18"/>
              </w:rPr>
              <w:instrText>SUM(ABOVE</w:instrText>
            </w:r>
            <w:r w:rsidR="001100EB" w:rsidRPr="005D6227">
              <w:rPr>
                <w:rFonts w:ascii="Arial" w:hAnsi="Arial" w:cs="Arial"/>
                <w:b/>
                <w:bCs/>
                <w:color w:val="000000" w:themeColor="text1"/>
                <w:sz w:val="18"/>
                <w:szCs w:val="18"/>
                <w:rtl/>
              </w:rPr>
              <w:instrText xml:space="preserve">) </w:instrText>
            </w:r>
            <w:r w:rsidRPr="005D6227">
              <w:rPr>
                <w:rFonts w:ascii="Arial" w:hAnsi="Arial" w:cs="Arial"/>
                <w:b/>
                <w:bCs/>
                <w:color w:val="000000" w:themeColor="text1"/>
                <w:sz w:val="18"/>
                <w:szCs w:val="18"/>
                <w:rtl/>
              </w:rPr>
              <w:fldChar w:fldCharType="separate"/>
            </w:r>
            <w:r w:rsidR="001100EB" w:rsidRPr="005D6227">
              <w:rPr>
                <w:rFonts w:ascii="Arial" w:hAnsi="Arial" w:cs="Arial"/>
                <w:b/>
                <w:bCs/>
                <w:color w:val="000000" w:themeColor="text1"/>
                <w:sz w:val="18"/>
                <w:szCs w:val="18"/>
                <w:rtl/>
              </w:rPr>
              <w:t>2,972,069</w:t>
            </w:r>
            <w:r w:rsidRPr="005D6227">
              <w:rPr>
                <w:rFonts w:ascii="Arial" w:hAnsi="Arial" w:cs="Arial"/>
                <w:b/>
                <w:bCs/>
                <w:color w:val="000000" w:themeColor="text1"/>
                <w:sz w:val="18"/>
                <w:szCs w:val="18"/>
                <w:rtl/>
              </w:rPr>
              <w:fldChar w:fldCharType="end"/>
            </w:r>
          </w:p>
        </w:tc>
        <w:tc>
          <w:tcPr>
            <w:tcW w:w="1396" w:type="dxa"/>
            <w:tcBorders>
              <w:top w:val="nil"/>
              <w:left w:val="nil"/>
              <w:bottom w:val="single" w:sz="6" w:space="0" w:color="auto"/>
              <w:right w:val="nil"/>
            </w:tcBorders>
            <w:vAlign w:val="center"/>
          </w:tcPr>
          <w:p w:rsidR="001100EB" w:rsidRPr="005D6227" w:rsidRDefault="001100EB" w:rsidP="005D6227">
            <w:pPr>
              <w:rPr>
                <w:rFonts w:ascii="Arial" w:hAnsi="Arial" w:cs="Arial"/>
                <w:b/>
                <w:bCs/>
                <w:color w:val="000000" w:themeColor="text1"/>
                <w:sz w:val="18"/>
                <w:szCs w:val="18"/>
              </w:rPr>
            </w:pPr>
            <w:r w:rsidRPr="005D6227">
              <w:rPr>
                <w:rFonts w:ascii="Arial" w:hAnsi="Arial" w:cs="Arial"/>
                <w:b/>
                <w:bCs/>
                <w:color w:val="000000" w:themeColor="text1"/>
                <w:sz w:val="18"/>
                <w:szCs w:val="18"/>
                <w:rtl/>
              </w:rPr>
              <w:t>2,402,102</w:t>
            </w:r>
          </w:p>
        </w:tc>
        <w:tc>
          <w:tcPr>
            <w:tcW w:w="1396" w:type="dxa"/>
            <w:tcBorders>
              <w:top w:val="nil"/>
              <w:left w:val="nil"/>
              <w:bottom w:val="single" w:sz="6" w:space="0" w:color="auto"/>
              <w:right w:val="nil"/>
            </w:tcBorders>
            <w:vAlign w:val="center"/>
          </w:tcPr>
          <w:p w:rsidR="001100EB" w:rsidRPr="005D6227" w:rsidRDefault="000F7678" w:rsidP="005D6227">
            <w:pPr>
              <w:rPr>
                <w:rFonts w:ascii="Arial" w:hAnsi="Arial" w:cs="Arial"/>
                <w:b/>
                <w:bCs/>
                <w:color w:val="000000" w:themeColor="text1"/>
                <w:sz w:val="18"/>
                <w:szCs w:val="18"/>
              </w:rPr>
            </w:pPr>
            <w:r w:rsidRPr="005D6227">
              <w:rPr>
                <w:rFonts w:ascii="Arial" w:hAnsi="Arial" w:cs="Arial"/>
                <w:b/>
                <w:bCs/>
                <w:color w:val="000000" w:themeColor="text1"/>
                <w:sz w:val="18"/>
                <w:szCs w:val="18"/>
                <w:rtl/>
              </w:rPr>
              <w:fldChar w:fldCharType="begin"/>
            </w:r>
            <w:r w:rsidR="001100EB" w:rsidRPr="005D6227">
              <w:rPr>
                <w:rFonts w:ascii="Arial" w:hAnsi="Arial" w:cs="Arial"/>
                <w:b/>
                <w:bCs/>
                <w:color w:val="000000" w:themeColor="text1"/>
                <w:sz w:val="18"/>
                <w:szCs w:val="18"/>
                <w:rtl/>
              </w:rPr>
              <w:instrText xml:space="preserve"> =</w:instrText>
            </w:r>
            <w:r w:rsidR="001100EB" w:rsidRPr="005D6227">
              <w:rPr>
                <w:rFonts w:ascii="Arial" w:hAnsi="Arial" w:cs="Arial"/>
                <w:b/>
                <w:bCs/>
                <w:color w:val="000000" w:themeColor="text1"/>
                <w:sz w:val="18"/>
                <w:szCs w:val="18"/>
              </w:rPr>
              <w:instrText>SUM(ABOVE</w:instrText>
            </w:r>
            <w:r w:rsidR="001100EB" w:rsidRPr="005D6227">
              <w:rPr>
                <w:rFonts w:ascii="Arial" w:hAnsi="Arial" w:cs="Arial"/>
                <w:b/>
                <w:bCs/>
                <w:color w:val="000000" w:themeColor="text1"/>
                <w:sz w:val="18"/>
                <w:szCs w:val="18"/>
                <w:rtl/>
              </w:rPr>
              <w:instrText xml:space="preserve">) </w:instrText>
            </w:r>
            <w:r w:rsidRPr="005D6227">
              <w:rPr>
                <w:rFonts w:ascii="Arial" w:hAnsi="Arial" w:cs="Arial"/>
                <w:b/>
                <w:bCs/>
                <w:color w:val="000000" w:themeColor="text1"/>
                <w:sz w:val="18"/>
                <w:szCs w:val="18"/>
                <w:rtl/>
              </w:rPr>
              <w:fldChar w:fldCharType="separate"/>
            </w:r>
            <w:r w:rsidR="001100EB" w:rsidRPr="005D6227">
              <w:rPr>
                <w:rFonts w:ascii="Arial" w:hAnsi="Arial" w:cs="Arial"/>
                <w:b/>
                <w:bCs/>
                <w:color w:val="000000" w:themeColor="text1"/>
                <w:sz w:val="18"/>
                <w:szCs w:val="18"/>
                <w:rtl/>
              </w:rPr>
              <w:t>2,482,234</w:t>
            </w:r>
            <w:r w:rsidRPr="005D6227">
              <w:rPr>
                <w:rFonts w:ascii="Arial" w:hAnsi="Arial" w:cs="Arial"/>
                <w:b/>
                <w:bCs/>
                <w:color w:val="000000" w:themeColor="text1"/>
                <w:sz w:val="18"/>
                <w:szCs w:val="18"/>
                <w:rtl/>
              </w:rPr>
              <w:fldChar w:fldCharType="end"/>
            </w:r>
          </w:p>
        </w:tc>
        <w:tc>
          <w:tcPr>
            <w:tcW w:w="1357" w:type="dxa"/>
            <w:tcBorders>
              <w:top w:val="nil"/>
              <w:left w:val="nil"/>
              <w:bottom w:val="single" w:sz="6" w:space="0" w:color="auto"/>
              <w:right w:val="single" w:sz="6" w:space="0" w:color="auto"/>
            </w:tcBorders>
            <w:vAlign w:val="center"/>
          </w:tcPr>
          <w:p w:rsidR="001100EB" w:rsidRPr="005D6227" w:rsidRDefault="001100EB" w:rsidP="005D6227">
            <w:pPr>
              <w:rPr>
                <w:rFonts w:ascii="Arial" w:hAnsi="Arial" w:cs="Arial"/>
                <w:b/>
                <w:bCs/>
                <w:color w:val="000000" w:themeColor="text1"/>
                <w:sz w:val="18"/>
                <w:szCs w:val="18"/>
              </w:rPr>
            </w:pPr>
            <w:r w:rsidRPr="005D6227">
              <w:rPr>
                <w:rFonts w:ascii="Arial" w:hAnsi="Arial" w:cs="Arial"/>
                <w:b/>
                <w:bCs/>
                <w:color w:val="000000" w:themeColor="text1"/>
                <w:sz w:val="18"/>
                <w:szCs w:val="18"/>
                <w:rtl/>
              </w:rPr>
              <w:t>4,884,33</w:t>
            </w:r>
            <w:r w:rsidRPr="005D6227">
              <w:rPr>
                <w:rFonts w:ascii="Arial" w:hAnsi="Arial" w:cs="Arial" w:hint="cs"/>
                <w:b/>
                <w:bCs/>
                <w:color w:val="000000" w:themeColor="text1"/>
                <w:sz w:val="18"/>
                <w:szCs w:val="18"/>
                <w:rtl/>
              </w:rPr>
              <w:t>6</w:t>
            </w:r>
          </w:p>
        </w:tc>
        <w:tc>
          <w:tcPr>
            <w:tcW w:w="1105" w:type="dxa"/>
            <w:tcBorders>
              <w:top w:val="nil"/>
              <w:left w:val="single" w:sz="6" w:space="0" w:color="auto"/>
              <w:bottom w:val="single" w:sz="6" w:space="0" w:color="auto"/>
              <w:right w:val="single" w:sz="6" w:space="0" w:color="auto"/>
            </w:tcBorders>
            <w:vAlign w:val="center"/>
          </w:tcPr>
          <w:p w:rsidR="001100EB" w:rsidRPr="005D6227" w:rsidRDefault="001100EB" w:rsidP="005D6227">
            <w:pPr>
              <w:rPr>
                <w:rFonts w:ascii="Arial" w:hAnsi="Arial"/>
                <w:b/>
                <w:bCs/>
                <w:color w:val="000000" w:themeColor="text1"/>
                <w:sz w:val="18"/>
                <w:szCs w:val="18"/>
                <w:rtl/>
              </w:rPr>
            </w:pPr>
            <w:r w:rsidRPr="005D6227">
              <w:rPr>
                <w:rFonts w:ascii="Arial" w:hAnsi="Arial"/>
                <w:b/>
                <w:bCs/>
                <w:color w:val="000000" w:themeColor="text1"/>
                <w:sz w:val="18"/>
                <w:szCs w:val="18"/>
                <w:rtl/>
              </w:rPr>
              <w:t>ال</w:t>
            </w:r>
            <w:r w:rsidRPr="005D6227">
              <w:rPr>
                <w:rFonts w:ascii="Arial" w:hAnsi="Arial" w:hint="cs"/>
                <w:b/>
                <w:bCs/>
                <w:color w:val="000000" w:themeColor="text1"/>
                <w:sz w:val="18"/>
                <w:szCs w:val="18"/>
                <w:rtl/>
              </w:rPr>
              <w:t>مجموع</w:t>
            </w:r>
          </w:p>
        </w:tc>
      </w:tr>
    </w:tbl>
    <w:bookmarkEnd w:id="3"/>
    <w:p w:rsidR="00CE4023" w:rsidRPr="0048235C" w:rsidRDefault="004E20E6" w:rsidP="004E20E6">
      <w:pPr>
        <w:tabs>
          <w:tab w:val="left" w:pos="11103"/>
        </w:tabs>
        <w:rPr>
          <w:b/>
          <w:bCs/>
          <w:color w:val="FF0000"/>
          <w:sz w:val="4"/>
          <w:szCs w:val="4"/>
        </w:rPr>
      </w:pPr>
      <w:r w:rsidRPr="0048235C">
        <w:rPr>
          <w:b/>
          <w:bCs/>
          <w:color w:val="FF0000"/>
          <w:sz w:val="4"/>
          <w:szCs w:val="4"/>
          <w:rtl/>
        </w:rPr>
        <w:tab/>
      </w:r>
    </w:p>
    <w:p w:rsidR="00561C69" w:rsidRPr="0048235C" w:rsidRDefault="00561C69">
      <w:pPr>
        <w:jc w:val="center"/>
        <w:rPr>
          <w:b/>
          <w:bCs/>
          <w:color w:val="FF0000"/>
          <w:sz w:val="4"/>
          <w:szCs w:val="4"/>
        </w:rPr>
      </w:pPr>
    </w:p>
    <w:p w:rsidR="009F61E4" w:rsidRPr="0048235C" w:rsidRDefault="009F61E4">
      <w:pPr>
        <w:jc w:val="center"/>
        <w:rPr>
          <w:b/>
          <w:bCs/>
          <w:color w:val="FF0000"/>
          <w:sz w:val="4"/>
          <w:szCs w:val="4"/>
        </w:rPr>
      </w:pPr>
    </w:p>
    <w:p w:rsidR="009F61E4" w:rsidRPr="004338CF" w:rsidRDefault="009F61E4">
      <w:pPr>
        <w:jc w:val="center"/>
        <w:rPr>
          <w:b/>
          <w:bCs/>
          <w:sz w:val="4"/>
          <w:szCs w:val="4"/>
        </w:rPr>
      </w:pPr>
    </w:p>
    <w:p w:rsidR="009F61E4" w:rsidRPr="004338CF" w:rsidRDefault="009F61E4">
      <w:pPr>
        <w:jc w:val="center"/>
        <w:rPr>
          <w:b/>
          <w:bCs/>
          <w:sz w:val="4"/>
          <w:szCs w:val="4"/>
        </w:rPr>
      </w:pPr>
    </w:p>
    <w:p w:rsidR="0048235C" w:rsidRDefault="0048235C" w:rsidP="0059041D">
      <w:pPr>
        <w:jc w:val="center"/>
        <w:rPr>
          <w:rFonts w:ascii="Arial" w:hAnsi="Arial"/>
          <w:b/>
          <w:bCs/>
          <w:sz w:val="22"/>
          <w:szCs w:val="22"/>
          <w:rtl/>
        </w:rPr>
      </w:pPr>
    </w:p>
    <w:p w:rsidR="0048235C" w:rsidRDefault="0048235C" w:rsidP="0059041D">
      <w:pPr>
        <w:jc w:val="center"/>
        <w:rPr>
          <w:rFonts w:ascii="Arial" w:hAnsi="Arial"/>
          <w:b/>
          <w:bCs/>
          <w:sz w:val="22"/>
          <w:szCs w:val="22"/>
          <w:rtl/>
        </w:rPr>
      </w:pPr>
    </w:p>
    <w:p w:rsidR="00CE4023" w:rsidRPr="005D6227" w:rsidRDefault="00CE4023" w:rsidP="00DC0F41">
      <w:pPr>
        <w:jc w:val="center"/>
        <w:rPr>
          <w:rFonts w:ascii="Arial" w:hAnsi="Arial"/>
          <w:b/>
          <w:bCs/>
          <w:color w:val="000000" w:themeColor="text1"/>
          <w:sz w:val="22"/>
          <w:szCs w:val="22"/>
          <w:rtl/>
        </w:rPr>
      </w:pPr>
      <w:r w:rsidRPr="005D6227">
        <w:rPr>
          <w:rFonts w:ascii="Arial" w:hAnsi="Arial"/>
          <w:b/>
          <w:bCs/>
          <w:color w:val="000000" w:themeColor="text1"/>
          <w:sz w:val="22"/>
          <w:szCs w:val="22"/>
          <w:rtl/>
        </w:rPr>
        <w:lastRenderedPageBreak/>
        <w:t>ج</w:t>
      </w:r>
      <w:r w:rsidRPr="005D6227">
        <w:rPr>
          <w:rFonts w:ascii="Arial" w:hAnsi="Arial" w:hint="cs"/>
          <w:b/>
          <w:bCs/>
          <w:color w:val="000000" w:themeColor="text1"/>
          <w:sz w:val="22"/>
          <w:szCs w:val="22"/>
          <w:rtl/>
        </w:rPr>
        <w:t>د</w:t>
      </w:r>
      <w:r w:rsidRPr="005D6227">
        <w:rPr>
          <w:rFonts w:ascii="Arial" w:hAnsi="Arial"/>
          <w:b/>
          <w:bCs/>
          <w:color w:val="000000" w:themeColor="text1"/>
          <w:sz w:val="22"/>
          <w:szCs w:val="22"/>
          <w:rtl/>
        </w:rPr>
        <w:t>و</w:t>
      </w:r>
      <w:r w:rsidRPr="005D6227">
        <w:rPr>
          <w:rFonts w:ascii="Arial" w:hAnsi="Arial" w:hint="cs"/>
          <w:b/>
          <w:bCs/>
          <w:color w:val="000000" w:themeColor="text1"/>
          <w:sz w:val="22"/>
          <w:szCs w:val="22"/>
          <w:rtl/>
        </w:rPr>
        <w:t>ل</w:t>
      </w:r>
      <w:r w:rsidRPr="005D6227">
        <w:rPr>
          <w:rFonts w:ascii="Arial" w:hAnsi="Arial"/>
          <w:b/>
          <w:bCs/>
          <w:color w:val="000000" w:themeColor="text1"/>
          <w:sz w:val="22"/>
          <w:szCs w:val="22"/>
          <w:rtl/>
        </w:rPr>
        <w:t xml:space="preserve"> 5:</w:t>
      </w:r>
      <w:r w:rsidRPr="005D6227">
        <w:rPr>
          <w:rFonts w:ascii="Arial" w:hAnsi="Arial"/>
          <w:b/>
          <w:bCs/>
          <w:color w:val="000000" w:themeColor="text1"/>
          <w:sz w:val="22"/>
          <w:szCs w:val="22"/>
        </w:rPr>
        <w:t xml:space="preserve"> </w:t>
      </w:r>
      <w:r w:rsidRPr="005D6227">
        <w:rPr>
          <w:rFonts w:ascii="Arial" w:hAnsi="Arial"/>
          <w:b/>
          <w:bCs/>
          <w:color w:val="000000" w:themeColor="text1"/>
          <w:sz w:val="22"/>
          <w:szCs w:val="22"/>
          <w:rtl/>
        </w:rPr>
        <w:t>ا</w:t>
      </w:r>
      <w:r w:rsidRPr="005D6227">
        <w:rPr>
          <w:rFonts w:ascii="Arial" w:hAnsi="Arial" w:hint="cs"/>
          <w:b/>
          <w:bCs/>
          <w:color w:val="000000" w:themeColor="text1"/>
          <w:sz w:val="22"/>
          <w:szCs w:val="22"/>
          <w:rtl/>
        </w:rPr>
        <w:t>ل</w:t>
      </w:r>
      <w:r w:rsidRPr="005D6227">
        <w:rPr>
          <w:rFonts w:ascii="Arial" w:hAnsi="Arial"/>
          <w:b/>
          <w:bCs/>
          <w:color w:val="000000" w:themeColor="text1"/>
          <w:sz w:val="22"/>
          <w:szCs w:val="22"/>
          <w:rtl/>
        </w:rPr>
        <w:t>ت</w:t>
      </w:r>
      <w:r w:rsidRPr="005D6227">
        <w:rPr>
          <w:rFonts w:ascii="Arial" w:hAnsi="Arial" w:hint="cs"/>
          <w:b/>
          <w:bCs/>
          <w:color w:val="000000" w:themeColor="text1"/>
          <w:sz w:val="22"/>
          <w:szCs w:val="22"/>
          <w:rtl/>
        </w:rPr>
        <w:t>و</w:t>
      </w:r>
      <w:r w:rsidRPr="005D6227">
        <w:rPr>
          <w:rFonts w:ascii="Arial" w:hAnsi="Arial"/>
          <w:b/>
          <w:bCs/>
          <w:color w:val="000000" w:themeColor="text1"/>
          <w:sz w:val="22"/>
          <w:szCs w:val="22"/>
          <w:rtl/>
        </w:rPr>
        <w:t>ز</w:t>
      </w:r>
      <w:r w:rsidRPr="005D6227">
        <w:rPr>
          <w:rFonts w:ascii="Arial" w:hAnsi="Arial" w:hint="cs"/>
          <w:b/>
          <w:bCs/>
          <w:color w:val="000000" w:themeColor="text1"/>
          <w:sz w:val="22"/>
          <w:szCs w:val="22"/>
          <w:rtl/>
        </w:rPr>
        <w:t>ي</w:t>
      </w:r>
      <w:r w:rsidRPr="005D6227">
        <w:rPr>
          <w:rFonts w:ascii="Arial" w:hAnsi="Arial"/>
          <w:b/>
          <w:bCs/>
          <w:color w:val="000000" w:themeColor="text1"/>
          <w:sz w:val="22"/>
          <w:szCs w:val="22"/>
          <w:rtl/>
        </w:rPr>
        <w:t>ع</w:t>
      </w:r>
      <w:r w:rsidRPr="005D6227">
        <w:rPr>
          <w:rFonts w:ascii="Arial" w:hAnsi="Arial" w:hint="cs"/>
          <w:b/>
          <w:bCs/>
          <w:color w:val="000000" w:themeColor="text1"/>
          <w:sz w:val="22"/>
          <w:szCs w:val="22"/>
          <w:rtl/>
        </w:rPr>
        <w:t xml:space="preserve"> </w:t>
      </w:r>
      <w:r w:rsidRPr="005D6227">
        <w:rPr>
          <w:rFonts w:ascii="Arial" w:hAnsi="Arial"/>
          <w:b/>
          <w:bCs/>
          <w:color w:val="000000" w:themeColor="text1"/>
          <w:sz w:val="22"/>
          <w:szCs w:val="22"/>
          <w:rtl/>
        </w:rPr>
        <w:t>ا</w:t>
      </w:r>
      <w:r w:rsidRPr="005D6227">
        <w:rPr>
          <w:rFonts w:ascii="Arial" w:hAnsi="Arial" w:hint="cs"/>
          <w:b/>
          <w:bCs/>
          <w:color w:val="000000" w:themeColor="text1"/>
          <w:sz w:val="22"/>
          <w:szCs w:val="22"/>
          <w:rtl/>
        </w:rPr>
        <w:t>ل</w:t>
      </w:r>
      <w:r w:rsidRPr="005D6227">
        <w:rPr>
          <w:rFonts w:ascii="Arial" w:hAnsi="Arial"/>
          <w:b/>
          <w:bCs/>
          <w:color w:val="000000" w:themeColor="text1"/>
          <w:sz w:val="22"/>
          <w:szCs w:val="22"/>
          <w:rtl/>
        </w:rPr>
        <w:t>ن</w:t>
      </w:r>
      <w:r w:rsidRPr="005D6227">
        <w:rPr>
          <w:rFonts w:ascii="Arial" w:hAnsi="Arial" w:hint="cs"/>
          <w:b/>
          <w:bCs/>
          <w:color w:val="000000" w:themeColor="text1"/>
          <w:sz w:val="22"/>
          <w:szCs w:val="22"/>
          <w:rtl/>
        </w:rPr>
        <w:t>س</w:t>
      </w:r>
      <w:r w:rsidRPr="005D6227">
        <w:rPr>
          <w:rFonts w:ascii="Arial" w:hAnsi="Arial"/>
          <w:b/>
          <w:bCs/>
          <w:color w:val="000000" w:themeColor="text1"/>
          <w:sz w:val="22"/>
          <w:szCs w:val="22"/>
          <w:rtl/>
        </w:rPr>
        <w:t>ب</w:t>
      </w:r>
      <w:r w:rsidRPr="005D6227">
        <w:rPr>
          <w:rFonts w:ascii="Arial" w:hAnsi="Arial" w:hint="cs"/>
          <w:b/>
          <w:bCs/>
          <w:color w:val="000000" w:themeColor="text1"/>
          <w:sz w:val="22"/>
          <w:szCs w:val="22"/>
          <w:rtl/>
        </w:rPr>
        <w:t xml:space="preserve">ي </w:t>
      </w:r>
      <w:r w:rsidRPr="005D6227">
        <w:rPr>
          <w:rFonts w:ascii="Arial" w:hAnsi="Arial"/>
          <w:b/>
          <w:bCs/>
          <w:color w:val="000000" w:themeColor="text1"/>
          <w:sz w:val="22"/>
          <w:szCs w:val="22"/>
          <w:rtl/>
        </w:rPr>
        <w:t>لل</w:t>
      </w:r>
      <w:r w:rsidRPr="005D6227">
        <w:rPr>
          <w:rFonts w:ascii="Arial" w:hAnsi="Arial" w:hint="cs"/>
          <w:b/>
          <w:bCs/>
          <w:color w:val="000000" w:themeColor="text1"/>
          <w:sz w:val="22"/>
          <w:szCs w:val="22"/>
          <w:rtl/>
        </w:rPr>
        <w:t>سك</w:t>
      </w:r>
      <w:r w:rsidRPr="005D6227">
        <w:rPr>
          <w:rFonts w:ascii="Arial" w:hAnsi="Arial"/>
          <w:b/>
          <w:bCs/>
          <w:color w:val="000000" w:themeColor="text1"/>
          <w:sz w:val="22"/>
          <w:szCs w:val="22"/>
          <w:rtl/>
        </w:rPr>
        <w:t>ان</w:t>
      </w:r>
      <w:r w:rsidRPr="005D6227">
        <w:rPr>
          <w:rFonts w:ascii="Arial" w:hAnsi="Arial" w:hint="cs"/>
          <w:b/>
          <w:bCs/>
          <w:color w:val="000000" w:themeColor="text1"/>
          <w:sz w:val="22"/>
          <w:szCs w:val="22"/>
          <w:rtl/>
        </w:rPr>
        <w:t xml:space="preserve"> ف</w:t>
      </w:r>
      <w:r w:rsidRPr="005D6227">
        <w:rPr>
          <w:rFonts w:ascii="Arial" w:hAnsi="Arial"/>
          <w:b/>
          <w:bCs/>
          <w:color w:val="000000" w:themeColor="text1"/>
          <w:sz w:val="22"/>
          <w:szCs w:val="22"/>
          <w:rtl/>
        </w:rPr>
        <w:t xml:space="preserve">ي </w:t>
      </w:r>
      <w:r w:rsidR="003B3C91" w:rsidRPr="005D6227">
        <w:rPr>
          <w:rFonts w:ascii="Arial" w:hAnsi="Arial" w:hint="cs"/>
          <w:b/>
          <w:bCs/>
          <w:color w:val="000000" w:themeColor="text1"/>
          <w:sz w:val="22"/>
          <w:szCs w:val="22"/>
          <w:rtl/>
        </w:rPr>
        <w:t>دولة فلسطين</w:t>
      </w:r>
      <w:r w:rsidR="009D1E88" w:rsidRPr="005D6227">
        <w:rPr>
          <w:rFonts w:ascii="Arial" w:hAnsi="Arial"/>
          <w:b/>
          <w:bCs/>
          <w:color w:val="000000" w:themeColor="text1"/>
          <w:sz w:val="22"/>
          <w:szCs w:val="22"/>
          <w:rtl/>
        </w:rPr>
        <w:t xml:space="preserve"> </w:t>
      </w:r>
      <w:r w:rsidRPr="005D6227">
        <w:rPr>
          <w:rFonts w:ascii="Arial" w:hAnsi="Arial" w:hint="cs"/>
          <w:b/>
          <w:bCs/>
          <w:color w:val="000000" w:themeColor="text1"/>
          <w:sz w:val="22"/>
          <w:szCs w:val="22"/>
          <w:rtl/>
        </w:rPr>
        <w:t>ح</w:t>
      </w:r>
      <w:r w:rsidRPr="005D6227">
        <w:rPr>
          <w:rFonts w:ascii="Arial" w:hAnsi="Arial"/>
          <w:b/>
          <w:bCs/>
          <w:color w:val="000000" w:themeColor="text1"/>
          <w:sz w:val="22"/>
          <w:szCs w:val="22"/>
          <w:rtl/>
        </w:rPr>
        <w:t>سب ال</w:t>
      </w:r>
      <w:r w:rsidRPr="005D6227">
        <w:rPr>
          <w:rFonts w:ascii="Arial" w:hAnsi="Arial" w:hint="cs"/>
          <w:b/>
          <w:bCs/>
          <w:color w:val="000000" w:themeColor="text1"/>
          <w:sz w:val="22"/>
          <w:szCs w:val="22"/>
          <w:rtl/>
        </w:rPr>
        <w:t xml:space="preserve">عمر </w:t>
      </w:r>
      <w:r w:rsidRPr="005D6227">
        <w:rPr>
          <w:rFonts w:ascii="Arial" w:hAnsi="Arial"/>
          <w:b/>
          <w:bCs/>
          <w:color w:val="000000" w:themeColor="text1"/>
          <w:sz w:val="22"/>
          <w:szCs w:val="22"/>
          <w:rtl/>
        </w:rPr>
        <w:t>و</w:t>
      </w:r>
      <w:r w:rsidRPr="005D6227">
        <w:rPr>
          <w:rFonts w:ascii="Arial" w:hAnsi="Arial" w:hint="cs"/>
          <w:b/>
          <w:bCs/>
          <w:color w:val="000000" w:themeColor="text1"/>
          <w:sz w:val="22"/>
          <w:szCs w:val="22"/>
          <w:rtl/>
        </w:rPr>
        <w:t>ا</w:t>
      </w:r>
      <w:r w:rsidRPr="005D6227">
        <w:rPr>
          <w:rFonts w:ascii="Arial" w:hAnsi="Arial"/>
          <w:b/>
          <w:bCs/>
          <w:color w:val="000000" w:themeColor="text1"/>
          <w:sz w:val="22"/>
          <w:szCs w:val="22"/>
          <w:rtl/>
        </w:rPr>
        <w:t>ل</w:t>
      </w:r>
      <w:r w:rsidRPr="005D6227">
        <w:rPr>
          <w:rFonts w:ascii="Arial" w:hAnsi="Arial" w:hint="cs"/>
          <w:b/>
          <w:bCs/>
          <w:color w:val="000000" w:themeColor="text1"/>
          <w:sz w:val="22"/>
          <w:szCs w:val="22"/>
          <w:rtl/>
        </w:rPr>
        <w:t>منطقة</w:t>
      </w:r>
      <w:r w:rsidRPr="005D6227">
        <w:rPr>
          <w:rFonts w:ascii="Arial" w:hAnsi="Arial"/>
          <w:b/>
          <w:bCs/>
          <w:color w:val="000000" w:themeColor="text1"/>
          <w:sz w:val="22"/>
          <w:szCs w:val="22"/>
          <w:rtl/>
        </w:rPr>
        <w:t xml:space="preserve"> </w:t>
      </w:r>
      <w:r w:rsidRPr="005D6227">
        <w:rPr>
          <w:rFonts w:ascii="Arial" w:hAnsi="Arial" w:hint="cs"/>
          <w:b/>
          <w:bCs/>
          <w:color w:val="000000" w:themeColor="text1"/>
          <w:sz w:val="22"/>
          <w:szCs w:val="22"/>
          <w:rtl/>
        </w:rPr>
        <w:t xml:space="preserve">والجنس نهاية عام </w:t>
      </w:r>
      <w:r w:rsidR="00DC0F41" w:rsidRPr="005D6227">
        <w:rPr>
          <w:rFonts w:ascii="Arial" w:hAnsi="Arial"/>
          <w:b/>
          <w:bCs/>
          <w:color w:val="000000" w:themeColor="text1"/>
          <w:sz w:val="22"/>
          <w:szCs w:val="22"/>
        </w:rPr>
        <w:t>2016</w:t>
      </w:r>
    </w:p>
    <w:p w:rsidR="00CE4023" w:rsidRPr="005D6227" w:rsidRDefault="00CE4023">
      <w:pPr>
        <w:jc w:val="center"/>
        <w:rPr>
          <w:rFonts w:ascii="Arial" w:hAnsi="Arial"/>
          <w:b/>
          <w:bCs/>
          <w:color w:val="000000" w:themeColor="text1"/>
          <w:sz w:val="6"/>
          <w:szCs w:val="6"/>
        </w:rPr>
      </w:pPr>
    </w:p>
    <w:p w:rsidR="0015342F" w:rsidRPr="005D6227" w:rsidRDefault="0015342F" w:rsidP="00DC0F41">
      <w:pPr>
        <w:jc w:val="center"/>
        <w:rPr>
          <w:rFonts w:ascii="Arial" w:hAnsi="Arial"/>
          <w:b/>
          <w:bCs/>
          <w:color w:val="000000" w:themeColor="text1"/>
        </w:rPr>
      </w:pPr>
      <w:r w:rsidRPr="005D6227">
        <w:rPr>
          <w:rFonts w:ascii="Arial" w:hAnsi="Arial"/>
          <w:b/>
          <w:bCs/>
          <w:color w:val="000000" w:themeColor="text1"/>
          <w:sz w:val="22"/>
          <w:szCs w:val="22"/>
        </w:rPr>
        <w:t xml:space="preserve">Table 5:  Percentage Distribution of  Population in the </w:t>
      </w:r>
      <w:r w:rsidR="00CB4BF4" w:rsidRPr="005D6227">
        <w:rPr>
          <w:rFonts w:ascii="Arial" w:hAnsi="Arial"/>
          <w:b/>
          <w:bCs/>
          <w:color w:val="000000" w:themeColor="text1"/>
          <w:sz w:val="22"/>
          <w:szCs w:val="22"/>
        </w:rPr>
        <w:t>State of Palestine</w:t>
      </w:r>
      <w:r w:rsidR="006E633B" w:rsidRPr="005D6227">
        <w:rPr>
          <w:rFonts w:ascii="Arial" w:hAnsi="Arial"/>
          <w:b/>
          <w:bCs/>
          <w:color w:val="000000" w:themeColor="text1"/>
          <w:sz w:val="22"/>
          <w:szCs w:val="22"/>
        </w:rPr>
        <w:t xml:space="preserve"> </w:t>
      </w:r>
      <w:r w:rsidRPr="005D6227">
        <w:rPr>
          <w:rFonts w:ascii="Arial" w:hAnsi="Arial"/>
          <w:b/>
          <w:bCs/>
          <w:color w:val="000000" w:themeColor="text1"/>
          <w:sz w:val="22"/>
          <w:szCs w:val="22"/>
        </w:rPr>
        <w:t>by Age,</w:t>
      </w:r>
      <w:r w:rsidRPr="005D6227">
        <w:rPr>
          <w:rFonts w:ascii="Arial" w:hAnsi="Arial"/>
          <w:b/>
          <w:bCs/>
          <w:color w:val="000000" w:themeColor="text1"/>
        </w:rPr>
        <w:t xml:space="preserve"> </w:t>
      </w:r>
      <w:r w:rsidRPr="005D6227">
        <w:rPr>
          <w:rFonts w:ascii="Arial" w:hAnsi="Arial"/>
          <w:b/>
          <w:bCs/>
          <w:color w:val="000000" w:themeColor="text1"/>
          <w:sz w:val="22"/>
          <w:szCs w:val="22"/>
        </w:rPr>
        <w:t xml:space="preserve">Region and Sex, End Year  </w:t>
      </w:r>
      <w:r w:rsidR="00DC0F41" w:rsidRPr="005D6227">
        <w:rPr>
          <w:rFonts w:ascii="Arial" w:hAnsi="Arial"/>
          <w:b/>
          <w:bCs/>
          <w:color w:val="000000" w:themeColor="text1"/>
          <w:sz w:val="22"/>
          <w:szCs w:val="22"/>
        </w:rPr>
        <w:t>2016</w:t>
      </w:r>
    </w:p>
    <w:p w:rsidR="00CE4023" w:rsidRPr="005D6227" w:rsidRDefault="00CE4023">
      <w:pPr>
        <w:jc w:val="center"/>
        <w:rPr>
          <w:b/>
          <w:bCs/>
          <w:color w:val="000000" w:themeColor="text1"/>
          <w:sz w:val="10"/>
          <w:szCs w:val="10"/>
          <w:rtl/>
        </w:rPr>
      </w:pPr>
    </w:p>
    <w:tbl>
      <w:tblPr>
        <w:tblW w:w="14403" w:type="dxa"/>
        <w:jc w:val="center"/>
        <w:tblLayout w:type="fixed"/>
        <w:tblLook w:val="0000"/>
      </w:tblPr>
      <w:tblGrid>
        <w:gridCol w:w="1309"/>
        <w:gridCol w:w="1307"/>
        <w:gridCol w:w="1307"/>
        <w:gridCol w:w="1307"/>
        <w:gridCol w:w="1307"/>
        <w:gridCol w:w="1309"/>
        <w:gridCol w:w="1309"/>
        <w:gridCol w:w="1307"/>
        <w:gridCol w:w="1309"/>
        <w:gridCol w:w="1309"/>
        <w:gridCol w:w="1323"/>
      </w:tblGrid>
      <w:tr w:rsidR="004070F4" w:rsidRPr="004338CF" w:rsidTr="00A926A1">
        <w:trPr>
          <w:trHeight w:val="340"/>
          <w:jc w:val="center"/>
        </w:trPr>
        <w:tc>
          <w:tcPr>
            <w:tcW w:w="1309" w:type="dxa"/>
            <w:vMerge w:val="restart"/>
            <w:tcBorders>
              <w:top w:val="single" w:sz="6" w:space="0" w:color="auto"/>
              <w:left w:val="single" w:sz="6" w:space="0" w:color="auto"/>
              <w:right w:val="single" w:sz="6" w:space="0" w:color="auto"/>
            </w:tcBorders>
            <w:vAlign w:val="center"/>
          </w:tcPr>
          <w:p w:rsidR="004070F4" w:rsidRPr="004338CF" w:rsidRDefault="004070F4" w:rsidP="004070F4">
            <w:pPr>
              <w:widowControl w:val="0"/>
              <w:autoSpaceDE w:val="0"/>
              <w:autoSpaceDN w:val="0"/>
              <w:bidi w:val="0"/>
              <w:adjustRightInd w:val="0"/>
              <w:spacing w:line="276" w:lineRule="auto"/>
              <w:jc w:val="center"/>
              <w:rPr>
                <w:rFonts w:ascii="Arial" w:hAnsi="Arial"/>
                <w:b/>
                <w:bCs/>
                <w:sz w:val="18"/>
                <w:szCs w:val="18"/>
                <w:rtl/>
              </w:rPr>
            </w:pPr>
            <w:r w:rsidRPr="004338CF">
              <w:rPr>
                <w:rFonts w:ascii="Arial" w:hAnsi="Arial"/>
                <w:b/>
                <w:bCs/>
                <w:sz w:val="18"/>
                <w:szCs w:val="18"/>
              </w:rPr>
              <w:t>Age</w:t>
            </w:r>
          </w:p>
        </w:tc>
        <w:tc>
          <w:tcPr>
            <w:tcW w:w="3921" w:type="dxa"/>
            <w:gridSpan w:val="3"/>
            <w:tcBorders>
              <w:top w:val="single" w:sz="6" w:space="0" w:color="auto"/>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b/>
                <w:bCs/>
                <w:sz w:val="18"/>
                <w:szCs w:val="18"/>
                <w:rtl/>
              </w:rPr>
              <w:t>ق</w:t>
            </w:r>
            <w:r w:rsidRPr="004338CF">
              <w:rPr>
                <w:rFonts w:ascii="Arial" w:hAnsi="Arial" w:hint="cs"/>
                <w:b/>
                <w:bCs/>
                <w:sz w:val="18"/>
                <w:szCs w:val="18"/>
                <w:rtl/>
              </w:rPr>
              <w:t>ط</w:t>
            </w:r>
            <w:r w:rsidRPr="004338CF">
              <w:rPr>
                <w:rFonts w:ascii="Arial" w:hAnsi="Arial"/>
                <w:b/>
                <w:bCs/>
                <w:sz w:val="18"/>
                <w:szCs w:val="18"/>
                <w:rtl/>
              </w:rPr>
              <w:t>ا</w:t>
            </w:r>
            <w:r w:rsidRPr="004338CF">
              <w:rPr>
                <w:rFonts w:ascii="Arial" w:hAnsi="Arial" w:hint="cs"/>
                <w:b/>
                <w:bCs/>
                <w:sz w:val="18"/>
                <w:szCs w:val="18"/>
                <w:rtl/>
              </w:rPr>
              <w:t>ع</w:t>
            </w:r>
            <w:r w:rsidRPr="004338CF">
              <w:rPr>
                <w:rFonts w:ascii="Arial" w:hAnsi="Arial"/>
                <w:b/>
                <w:bCs/>
                <w:sz w:val="18"/>
                <w:szCs w:val="18"/>
                <w:rtl/>
              </w:rPr>
              <w:t xml:space="preserve"> </w:t>
            </w:r>
            <w:r w:rsidRPr="004338CF">
              <w:rPr>
                <w:rFonts w:ascii="Arial" w:hAnsi="Arial" w:hint="cs"/>
                <w:b/>
                <w:bCs/>
                <w:sz w:val="18"/>
                <w:szCs w:val="18"/>
                <w:rtl/>
              </w:rPr>
              <w:t>غ</w:t>
            </w:r>
            <w:r w:rsidRPr="004338CF">
              <w:rPr>
                <w:rFonts w:ascii="Arial" w:hAnsi="Arial"/>
                <w:b/>
                <w:bCs/>
                <w:sz w:val="18"/>
                <w:szCs w:val="18"/>
                <w:rtl/>
              </w:rPr>
              <w:t>ز</w:t>
            </w:r>
            <w:r w:rsidRPr="004338CF">
              <w:rPr>
                <w:rFonts w:ascii="Arial" w:hAnsi="Arial" w:hint="cs"/>
                <w:b/>
                <w:bCs/>
                <w:sz w:val="18"/>
                <w:szCs w:val="18"/>
                <w:rtl/>
              </w:rPr>
              <w:t>ة</w:t>
            </w:r>
          </w:p>
        </w:tc>
        <w:tc>
          <w:tcPr>
            <w:tcW w:w="3925" w:type="dxa"/>
            <w:gridSpan w:val="3"/>
            <w:tcBorders>
              <w:top w:val="single" w:sz="6" w:space="0" w:color="auto"/>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hint="cs"/>
                <w:b/>
                <w:bCs/>
                <w:sz w:val="18"/>
                <w:szCs w:val="18"/>
                <w:rtl/>
              </w:rPr>
              <w:t>ا</w:t>
            </w:r>
            <w:r w:rsidRPr="004338CF">
              <w:rPr>
                <w:rFonts w:ascii="Arial" w:hAnsi="Arial"/>
                <w:b/>
                <w:bCs/>
                <w:sz w:val="18"/>
                <w:szCs w:val="18"/>
                <w:rtl/>
              </w:rPr>
              <w:t>ل</w:t>
            </w:r>
            <w:r w:rsidRPr="004338CF">
              <w:rPr>
                <w:rFonts w:ascii="Arial" w:hAnsi="Arial" w:hint="cs"/>
                <w:b/>
                <w:bCs/>
                <w:sz w:val="18"/>
                <w:szCs w:val="18"/>
                <w:rtl/>
              </w:rPr>
              <w:t>ضف</w:t>
            </w:r>
            <w:r w:rsidRPr="004338CF">
              <w:rPr>
                <w:rFonts w:ascii="Arial" w:hAnsi="Arial"/>
                <w:b/>
                <w:bCs/>
                <w:sz w:val="18"/>
                <w:szCs w:val="18"/>
                <w:rtl/>
              </w:rPr>
              <w:t>ة</w:t>
            </w:r>
            <w:r w:rsidRPr="004338CF">
              <w:rPr>
                <w:rFonts w:ascii="Arial" w:hAnsi="Arial" w:hint="cs"/>
                <w:b/>
                <w:bCs/>
                <w:sz w:val="18"/>
                <w:szCs w:val="18"/>
                <w:rtl/>
              </w:rPr>
              <w:t xml:space="preserve"> </w:t>
            </w:r>
            <w:r w:rsidRPr="004338CF">
              <w:rPr>
                <w:rFonts w:ascii="Arial" w:hAnsi="Arial"/>
                <w:b/>
                <w:bCs/>
                <w:sz w:val="18"/>
                <w:szCs w:val="18"/>
                <w:rtl/>
              </w:rPr>
              <w:t>ال</w:t>
            </w:r>
            <w:r w:rsidRPr="004338CF">
              <w:rPr>
                <w:rFonts w:ascii="Arial" w:hAnsi="Arial" w:hint="cs"/>
                <w:b/>
                <w:bCs/>
                <w:sz w:val="18"/>
                <w:szCs w:val="18"/>
                <w:rtl/>
              </w:rPr>
              <w:t>غ</w:t>
            </w:r>
            <w:r w:rsidRPr="004338CF">
              <w:rPr>
                <w:rFonts w:ascii="Arial" w:hAnsi="Arial"/>
                <w:b/>
                <w:bCs/>
                <w:sz w:val="18"/>
                <w:szCs w:val="18"/>
                <w:rtl/>
              </w:rPr>
              <w:t>ر</w:t>
            </w:r>
            <w:r w:rsidRPr="004338CF">
              <w:rPr>
                <w:rFonts w:ascii="Arial" w:hAnsi="Arial" w:hint="cs"/>
                <w:b/>
                <w:bCs/>
                <w:sz w:val="18"/>
                <w:szCs w:val="18"/>
                <w:rtl/>
              </w:rPr>
              <w:t>بي</w:t>
            </w:r>
            <w:r w:rsidRPr="004338CF">
              <w:rPr>
                <w:rFonts w:ascii="Arial" w:hAnsi="Arial"/>
                <w:b/>
                <w:bCs/>
                <w:sz w:val="18"/>
                <w:szCs w:val="18"/>
                <w:rtl/>
              </w:rPr>
              <w:t>ة</w:t>
            </w:r>
          </w:p>
        </w:tc>
        <w:tc>
          <w:tcPr>
            <w:tcW w:w="3925" w:type="dxa"/>
            <w:gridSpan w:val="3"/>
            <w:tcBorders>
              <w:top w:val="single" w:sz="6" w:space="0" w:color="auto"/>
              <w:left w:val="single" w:sz="6" w:space="0" w:color="auto"/>
              <w:right w:val="single" w:sz="6" w:space="0" w:color="auto"/>
            </w:tcBorders>
            <w:vAlign w:val="center"/>
          </w:tcPr>
          <w:p w:rsidR="004070F4" w:rsidRPr="004338CF" w:rsidRDefault="003B3C91" w:rsidP="00BF0E81">
            <w:pPr>
              <w:jc w:val="center"/>
              <w:rPr>
                <w:rFonts w:ascii="Arial" w:hAnsi="Arial"/>
                <w:b/>
                <w:bCs/>
                <w:sz w:val="18"/>
                <w:szCs w:val="18"/>
                <w:rtl/>
              </w:rPr>
            </w:pPr>
            <w:r w:rsidRPr="004338CF">
              <w:rPr>
                <w:rFonts w:ascii="Arial" w:hAnsi="Arial" w:hint="cs"/>
                <w:b/>
                <w:bCs/>
                <w:sz w:val="18"/>
                <w:szCs w:val="18"/>
                <w:rtl/>
              </w:rPr>
              <w:t>دولة فلسطين</w:t>
            </w:r>
          </w:p>
        </w:tc>
        <w:tc>
          <w:tcPr>
            <w:tcW w:w="1323" w:type="dxa"/>
            <w:vMerge w:val="restart"/>
            <w:tcBorders>
              <w:top w:val="single" w:sz="6" w:space="0" w:color="auto"/>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ع</w:t>
            </w:r>
            <w:r w:rsidRPr="004338CF">
              <w:rPr>
                <w:rFonts w:ascii="Arial" w:hAnsi="Arial" w:hint="cs"/>
                <w:b/>
                <w:bCs/>
                <w:sz w:val="18"/>
                <w:szCs w:val="18"/>
                <w:rtl/>
              </w:rPr>
              <w:t>م</w:t>
            </w:r>
            <w:r w:rsidRPr="004338CF">
              <w:rPr>
                <w:rFonts w:ascii="Arial" w:hAnsi="Arial"/>
                <w:b/>
                <w:bCs/>
                <w:sz w:val="18"/>
                <w:szCs w:val="18"/>
                <w:rtl/>
              </w:rPr>
              <w:t>ر</w:t>
            </w:r>
          </w:p>
        </w:tc>
      </w:tr>
      <w:tr w:rsidR="004070F4" w:rsidRPr="004338CF" w:rsidTr="00A926A1">
        <w:trPr>
          <w:trHeight w:val="340"/>
          <w:jc w:val="center"/>
        </w:trPr>
        <w:tc>
          <w:tcPr>
            <w:tcW w:w="1309" w:type="dxa"/>
            <w:vMerge/>
            <w:tcBorders>
              <w:left w:val="single" w:sz="6" w:space="0" w:color="auto"/>
              <w:right w:val="single" w:sz="6" w:space="0" w:color="auto"/>
            </w:tcBorders>
          </w:tcPr>
          <w:p w:rsidR="004070F4" w:rsidRPr="004338CF" w:rsidRDefault="004070F4" w:rsidP="00BF0E81">
            <w:pPr>
              <w:widowControl w:val="0"/>
              <w:autoSpaceDE w:val="0"/>
              <w:autoSpaceDN w:val="0"/>
              <w:bidi w:val="0"/>
              <w:adjustRightInd w:val="0"/>
              <w:spacing w:line="276" w:lineRule="auto"/>
              <w:jc w:val="center"/>
              <w:rPr>
                <w:rFonts w:ascii="Arial" w:hAnsi="Arial"/>
                <w:b/>
                <w:bCs/>
                <w:sz w:val="18"/>
                <w:szCs w:val="18"/>
                <w:rtl/>
              </w:rPr>
            </w:pPr>
          </w:p>
        </w:tc>
        <w:tc>
          <w:tcPr>
            <w:tcW w:w="3921" w:type="dxa"/>
            <w:gridSpan w:val="3"/>
            <w:tcBorders>
              <w:left w:val="single" w:sz="6" w:space="0" w:color="auto"/>
              <w:bottom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b/>
                <w:bCs/>
                <w:sz w:val="18"/>
                <w:szCs w:val="18"/>
              </w:rPr>
              <w:t>Gaza Strip</w:t>
            </w:r>
          </w:p>
        </w:tc>
        <w:tc>
          <w:tcPr>
            <w:tcW w:w="3925" w:type="dxa"/>
            <w:gridSpan w:val="3"/>
            <w:tcBorders>
              <w:left w:val="single" w:sz="6" w:space="0" w:color="auto"/>
              <w:bottom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r w:rsidRPr="004338CF">
              <w:rPr>
                <w:rFonts w:ascii="Arial" w:hAnsi="Arial"/>
                <w:b/>
                <w:bCs/>
                <w:sz w:val="18"/>
                <w:szCs w:val="18"/>
              </w:rPr>
              <w:t>West Bank</w:t>
            </w:r>
          </w:p>
        </w:tc>
        <w:tc>
          <w:tcPr>
            <w:tcW w:w="3925" w:type="dxa"/>
            <w:gridSpan w:val="3"/>
            <w:tcBorders>
              <w:left w:val="single" w:sz="6" w:space="0" w:color="auto"/>
              <w:bottom w:val="single" w:sz="6" w:space="0" w:color="auto"/>
              <w:right w:val="single" w:sz="6" w:space="0" w:color="auto"/>
            </w:tcBorders>
            <w:vAlign w:val="center"/>
          </w:tcPr>
          <w:p w:rsidR="004070F4" w:rsidRPr="004338CF" w:rsidRDefault="00CB4BF4" w:rsidP="00BF0E81">
            <w:pPr>
              <w:jc w:val="center"/>
              <w:rPr>
                <w:rFonts w:ascii="Arial" w:hAnsi="Arial"/>
                <w:b/>
                <w:bCs/>
                <w:sz w:val="18"/>
                <w:szCs w:val="18"/>
                <w:rtl/>
              </w:rPr>
            </w:pPr>
            <w:r w:rsidRPr="004338CF">
              <w:rPr>
                <w:rFonts w:ascii="Arial" w:hAnsi="Arial"/>
                <w:b/>
                <w:bCs/>
                <w:sz w:val="18"/>
                <w:szCs w:val="18"/>
              </w:rPr>
              <w:t>State of Palestine</w:t>
            </w:r>
          </w:p>
        </w:tc>
        <w:tc>
          <w:tcPr>
            <w:tcW w:w="1323" w:type="dxa"/>
            <w:vMerge/>
            <w:tcBorders>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tl/>
              </w:rPr>
            </w:pPr>
          </w:p>
        </w:tc>
      </w:tr>
      <w:tr w:rsidR="004070F4" w:rsidRPr="004338CF" w:rsidTr="00A926A1">
        <w:trPr>
          <w:trHeight w:val="340"/>
          <w:jc w:val="center"/>
        </w:trPr>
        <w:tc>
          <w:tcPr>
            <w:tcW w:w="1309" w:type="dxa"/>
            <w:vMerge/>
            <w:tcBorders>
              <w:left w:val="single" w:sz="6" w:space="0" w:color="auto"/>
              <w:right w:val="single" w:sz="6" w:space="0" w:color="auto"/>
            </w:tcBorders>
            <w:vAlign w:val="center"/>
          </w:tcPr>
          <w:p w:rsidR="004070F4" w:rsidRPr="004338CF" w:rsidRDefault="004070F4" w:rsidP="00BF0E81">
            <w:pPr>
              <w:widowControl w:val="0"/>
              <w:autoSpaceDE w:val="0"/>
              <w:autoSpaceDN w:val="0"/>
              <w:bidi w:val="0"/>
              <w:adjustRightInd w:val="0"/>
              <w:spacing w:line="276" w:lineRule="auto"/>
              <w:jc w:val="center"/>
              <w:rPr>
                <w:rFonts w:ascii="Arial" w:hAnsi="Arial"/>
                <w:b/>
                <w:bCs/>
                <w:sz w:val="18"/>
                <w:szCs w:val="18"/>
              </w:rPr>
            </w:pP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كور</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w:t>
            </w:r>
            <w:r w:rsidRPr="004338CF">
              <w:rPr>
                <w:rFonts w:ascii="Arial" w:hAnsi="Arial"/>
                <w:sz w:val="18"/>
                <w:szCs w:val="18"/>
                <w:rtl/>
              </w:rPr>
              <w:t>و</w:t>
            </w:r>
            <w:r w:rsidRPr="004338CF">
              <w:rPr>
                <w:rFonts w:ascii="Arial" w:hAnsi="Arial" w:hint="cs"/>
                <w:sz w:val="18"/>
                <w:szCs w:val="18"/>
                <w:rtl/>
              </w:rPr>
              <w:t>ر</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307"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w:t>
            </w:r>
            <w:r w:rsidRPr="004338CF">
              <w:rPr>
                <w:rFonts w:ascii="Arial" w:hAnsi="Arial" w:hint="cs"/>
                <w:sz w:val="18"/>
                <w:szCs w:val="18"/>
                <w:rtl/>
              </w:rPr>
              <w:t>ث</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ذ</w:t>
            </w:r>
            <w:r w:rsidRPr="004338CF">
              <w:rPr>
                <w:rFonts w:ascii="Arial" w:hAnsi="Arial" w:hint="cs"/>
                <w:sz w:val="18"/>
                <w:szCs w:val="18"/>
                <w:rtl/>
              </w:rPr>
              <w:t>ك</w:t>
            </w:r>
            <w:r w:rsidRPr="004338CF">
              <w:rPr>
                <w:rFonts w:ascii="Arial" w:hAnsi="Arial"/>
                <w:sz w:val="18"/>
                <w:szCs w:val="18"/>
                <w:rtl/>
              </w:rPr>
              <w:t>و</w:t>
            </w:r>
            <w:r w:rsidRPr="004338CF">
              <w:rPr>
                <w:rFonts w:ascii="Arial" w:hAnsi="Arial" w:hint="cs"/>
                <w:sz w:val="18"/>
                <w:szCs w:val="18"/>
                <w:rtl/>
              </w:rPr>
              <w:t>ر</w:t>
            </w:r>
          </w:p>
        </w:tc>
        <w:tc>
          <w:tcPr>
            <w:tcW w:w="1309" w:type="dxa"/>
            <w:tcBorders>
              <w:top w:val="single" w:sz="6" w:space="0" w:color="auto"/>
              <w:left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Pr>
            </w:pPr>
            <w:r w:rsidRPr="004338CF">
              <w:rPr>
                <w:rFonts w:ascii="Arial" w:hAnsi="Arial"/>
                <w:sz w:val="18"/>
                <w:szCs w:val="18"/>
                <w:rtl/>
              </w:rPr>
              <w:t>ك</w:t>
            </w:r>
            <w:r w:rsidRPr="004338CF">
              <w:rPr>
                <w:rFonts w:ascii="Arial" w:hAnsi="Arial" w:hint="cs"/>
                <w:sz w:val="18"/>
                <w:szCs w:val="18"/>
                <w:rtl/>
              </w:rPr>
              <w:t>ل</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س</w:t>
            </w:r>
            <w:r w:rsidRPr="004338CF">
              <w:rPr>
                <w:rFonts w:ascii="Arial" w:hAnsi="Arial" w:hint="cs"/>
                <w:sz w:val="18"/>
                <w:szCs w:val="18"/>
                <w:rtl/>
              </w:rPr>
              <w:t>ي</w:t>
            </w:r>
            <w:r w:rsidRPr="004338CF">
              <w:rPr>
                <w:rFonts w:ascii="Arial" w:hAnsi="Arial"/>
                <w:sz w:val="18"/>
                <w:szCs w:val="18"/>
                <w:rtl/>
              </w:rPr>
              <w:t>ن</w:t>
            </w:r>
          </w:p>
        </w:tc>
        <w:tc>
          <w:tcPr>
            <w:tcW w:w="1323" w:type="dxa"/>
            <w:vMerge/>
            <w:tcBorders>
              <w:left w:val="single" w:sz="6" w:space="0" w:color="auto"/>
              <w:right w:val="single" w:sz="6" w:space="0" w:color="auto"/>
            </w:tcBorders>
            <w:vAlign w:val="center"/>
          </w:tcPr>
          <w:p w:rsidR="004070F4" w:rsidRPr="004338CF" w:rsidRDefault="004070F4" w:rsidP="00BF0E81">
            <w:pPr>
              <w:jc w:val="center"/>
              <w:rPr>
                <w:rFonts w:ascii="Arial" w:hAnsi="Arial"/>
                <w:b/>
                <w:bCs/>
                <w:sz w:val="18"/>
                <w:szCs w:val="18"/>
              </w:rPr>
            </w:pPr>
          </w:p>
        </w:tc>
      </w:tr>
      <w:tr w:rsidR="004070F4" w:rsidRPr="004338CF" w:rsidTr="00A926A1">
        <w:trPr>
          <w:trHeight w:val="340"/>
          <w:jc w:val="center"/>
        </w:trPr>
        <w:tc>
          <w:tcPr>
            <w:tcW w:w="1309" w:type="dxa"/>
            <w:vMerge/>
            <w:tcBorders>
              <w:left w:val="single" w:sz="6" w:space="0" w:color="auto"/>
              <w:bottom w:val="single" w:sz="6" w:space="0" w:color="auto"/>
              <w:right w:val="single" w:sz="6" w:space="0" w:color="auto"/>
            </w:tcBorders>
            <w:vAlign w:val="center"/>
          </w:tcPr>
          <w:p w:rsidR="004070F4" w:rsidRPr="004338CF" w:rsidRDefault="004070F4" w:rsidP="00BF0E81">
            <w:pPr>
              <w:rPr>
                <w:rFonts w:ascii="Arial" w:hAnsi="Arial"/>
                <w:b/>
                <w:bCs/>
                <w:sz w:val="18"/>
                <w:szCs w:val="18"/>
              </w:rPr>
            </w:pP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Females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Males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Both Sexes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Females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Both Sexes</w:t>
            </w:r>
          </w:p>
        </w:tc>
        <w:tc>
          <w:tcPr>
            <w:tcW w:w="1307"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Females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Males</w:t>
            </w:r>
          </w:p>
        </w:tc>
        <w:tc>
          <w:tcPr>
            <w:tcW w:w="1309" w:type="dxa"/>
            <w:tcBorders>
              <w:left w:val="single" w:sz="6" w:space="0" w:color="auto"/>
              <w:bottom w:val="single" w:sz="6" w:space="0" w:color="auto"/>
              <w:right w:val="single" w:sz="6" w:space="0" w:color="auto"/>
            </w:tcBorders>
            <w:vAlign w:val="center"/>
          </w:tcPr>
          <w:p w:rsidR="004070F4" w:rsidRPr="004338CF" w:rsidRDefault="004070F4" w:rsidP="00BF0E81">
            <w:pPr>
              <w:spacing w:line="220" w:lineRule="exact"/>
              <w:jc w:val="center"/>
              <w:rPr>
                <w:rFonts w:ascii="Arial" w:hAnsi="Arial"/>
                <w:sz w:val="18"/>
                <w:szCs w:val="18"/>
                <w:rtl/>
              </w:rPr>
            </w:pPr>
            <w:r w:rsidRPr="004338CF">
              <w:rPr>
                <w:rFonts w:ascii="Arial" w:hAnsi="Arial"/>
                <w:sz w:val="18"/>
                <w:szCs w:val="18"/>
              </w:rPr>
              <w:t>Both Sexes</w:t>
            </w:r>
          </w:p>
        </w:tc>
        <w:tc>
          <w:tcPr>
            <w:tcW w:w="1323" w:type="dxa"/>
            <w:vMerge/>
            <w:tcBorders>
              <w:left w:val="single" w:sz="6" w:space="0" w:color="auto"/>
              <w:bottom w:val="single" w:sz="6" w:space="0" w:color="auto"/>
              <w:right w:val="single" w:sz="6" w:space="0" w:color="auto"/>
            </w:tcBorders>
            <w:vAlign w:val="center"/>
          </w:tcPr>
          <w:p w:rsidR="004070F4" w:rsidRPr="004338CF" w:rsidRDefault="004070F4" w:rsidP="00BF0E81">
            <w:pPr>
              <w:jc w:val="center"/>
              <w:rPr>
                <w:rFonts w:ascii="Arial" w:hAnsi="Arial"/>
                <w:b/>
                <w:bCs/>
                <w:sz w:val="18"/>
                <w:szCs w:val="18"/>
              </w:rPr>
            </w:pPr>
          </w:p>
        </w:tc>
      </w:tr>
      <w:tr w:rsidR="008053B9" w:rsidRPr="004338CF" w:rsidTr="005D6227">
        <w:trPr>
          <w:trHeight w:val="340"/>
          <w:jc w:val="center"/>
        </w:trPr>
        <w:tc>
          <w:tcPr>
            <w:tcW w:w="1309" w:type="dxa"/>
            <w:tcBorders>
              <w:top w:val="single" w:sz="6" w:space="0" w:color="auto"/>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0-4</w:t>
            </w:r>
          </w:p>
        </w:tc>
        <w:tc>
          <w:tcPr>
            <w:tcW w:w="1307" w:type="dxa"/>
            <w:tcBorders>
              <w:top w:val="single" w:sz="6" w:space="0" w:color="auto"/>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16.6</w:t>
            </w:r>
          </w:p>
        </w:tc>
        <w:tc>
          <w:tcPr>
            <w:tcW w:w="1307" w:type="dxa"/>
            <w:tcBorders>
              <w:top w:val="single" w:sz="6" w:space="0" w:color="auto"/>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16.8</w:t>
            </w:r>
          </w:p>
        </w:tc>
        <w:tc>
          <w:tcPr>
            <w:tcW w:w="1307" w:type="dxa"/>
            <w:tcBorders>
              <w:top w:val="single" w:sz="6" w:space="0" w:color="auto"/>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16.7</w:t>
            </w:r>
          </w:p>
        </w:tc>
        <w:tc>
          <w:tcPr>
            <w:tcW w:w="1307" w:type="dxa"/>
            <w:tcBorders>
              <w:top w:val="single" w:sz="6" w:space="0" w:color="auto"/>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13.5</w:t>
            </w:r>
          </w:p>
        </w:tc>
        <w:tc>
          <w:tcPr>
            <w:tcW w:w="1309" w:type="dxa"/>
            <w:tcBorders>
              <w:top w:val="single" w:sz="6" w:space="0" w:color="auto"/>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13.7</w:t>
            </w:r>
          </w:p>
        </w:tc>
        <w:tc>
          <w:tcPr>
            <w:tcW w:w="1309" w:type="dxa"/>
            <w:tcBorders>
              <w:top w:val="single" w:sz="6" w:space="0" w:color="auto"/>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13.6</w:t>
            </w:r>
          </w:p>
        </w:tc>
        <w:tc>
          <w:tcPr>
            <w:tcW w:w="1307" w:type="dxa"/>
            <w:tcBorders>
              <w:top w:val="single" w:sz="6" w:space="0" w:color="auto"/>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14.7</w:t>
            </w:r>
          </w:p>
        </w:tc>
        <w:tc>
          <w:tcPr>
            <w:tcW w:w="1309" w:type="dxa"/>
            <w:tcBorders>
              <w:top w:val="single" w:sz="6" w:space="0" w:color="auto"/>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14.9</w:t>
            </w:r>
          </w:p>
        </w:tc>
        <w:tc>
          <w:tcPr>
            <w:tcW w:w="1309" w:type="dxa"/>
            <w:tcBorders>
              <w:top w:val="single" w:sz="6" w:space="0" w:color="auto"/>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14.8</w:t>
            </w:r>
          </w:p>
        </w:tc>
        <w:tc>
          <w:tcPr>
            <w:tcW w:w="1323" w:type="dxa"/>
            <w:tcBorders>
              <w:top w:val="single" w:sz="6" w:space="0" w:color="auto"/>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0-4</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5-9</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13.7</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13.8</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13.8</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11.9</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12.0</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12.0</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12.6</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12.7</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12.7</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5-9</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10-14</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12.1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12.3</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12.2</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11.1</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11.2</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11.2</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11.5</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11.6</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11.6</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10-14</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15-19</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11.0</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10.7</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10.8</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10.8</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10.8</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10.9</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10.9</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15-19</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20-24</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10.3</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10.4</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10.3</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10.2</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10.3</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10.2</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20-24</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25-29</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8.4</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8.4</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8.4</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8.8</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8.9</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8.8</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8.6</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8.7</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8.7</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25-29</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30-34</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6.5</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6.5</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6.5</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6.8</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6.9</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6.9</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6.7</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6.8</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6.7</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30-34</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35-39</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5.8</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5.8</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5.8</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5.5</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5.5</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5.5</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35-39</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40-44</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4.1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4.0</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4.1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5.1</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5.1</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5.1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4.7</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4.7</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4.7</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40-44</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45-49</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3.3</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3.3</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3.3</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4.3</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4.3</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4.3</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3.9</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3.9</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3.9</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45-49</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50-54</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2.7</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2.8</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2.8</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3.5</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3.6</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3.6</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3.2</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3.3</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3.2</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50-54</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55-59</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2.3</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2.7</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2.7</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2.7</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2.4</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2.5</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2.5</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55-59</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60-64</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1.5</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1.4</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1.5</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1.8</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1.8</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1.8</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1.7</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1.6</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1.7</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60-64</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65-69</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0.9</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1.3</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1.2</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1.2</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1.2</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1.1</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65-69</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70-74</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0.8</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0.5</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0.6</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0.8</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0.9</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1.0</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0.7</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0.8</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70-74</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75-79</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0.5</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0.4</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0.4</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0.7</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0.4</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0.5</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0.7</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0.4</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0.5</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75-79</w:t>
            </w:r>
          </w:p>
        </w:tc>
      </w:tr>
      <w:tr w:rsidR="008053B9" w:rsidRPr="004338CF" w:rsidTr="005D6227">
        <w:trPr>
          <w:trHeight w:val="340"/>
          <w:jc w:val="center"/>
        </w:trPr>
        <w:tc>
          <w:tcPr>
            <w:tcW w:w="1309" w:type="dxa"/>
            <w:tcBorders>
              <w:top w:val="nil"/>
              <w:left w:val="single" w:sz="6" w:space="0" w:color="auto"/>
              <w:bottom w:val="nil"/>
              <w:right w:val="nil"/>
            </w:tcBorders>
            <w:vAlign w:val="center"/>
          </w:tcPr>
          <w:p w:rsidR="008053B9" w:rsidRPr="004338CF" w:rsidRDefault="008053B9" w:rsidP="00BF0E81">
            <w:pPr>
              <w:widowControl w:val="0"/>
              <w:autoSpaceDE w:val="0"/>
              <w:autoSpaceDN w:val="0"/>
              <w:bidi w:val="0"/>
              <w:adjustRightInd w:val="0"/>
              <w:spacing w:line="276" w:lineRule="auto"/>
              <w:rPr>
                <w:rFonts w:ascii="Arial" w:hAnsi="Arial" w:cs="Arial"/>
                <w:sz w:val="18"/>
                <w:szCs w:val="18"/>
              </w:rPr>
            </w:pPr>
            <w:r w:rsidRPr="004338CF">
              <w:rPr>
                <w:rFonts w:ascii="Arial" w:hAnsi="Arial" w:cs="Arial"/>
                <w:sz w:val="18"/>
                <w:szCs w:val="18"/>
              </w:rPr>
              <w:t>80+</w:t>
            </w:r>
          </w:p>
        </w:tc>
        <w:tc>
          <w:tcPr>
            <w:tcW w:w="1307" w:type="dxa"/>
            <w:tcBorders>
              <w:top w:val="nil"/>
              <w:left w:val="single" w:sz="6" w:space="0" w:color="auto"/>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0.4</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0.3</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0.3</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0.7</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0.4</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0.5</w:t>
            </w:r>
          </w:p>
        </w:tc>
        <w:tc>
          <w:tcPr>
            <w:tcW w:w="1307"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0.6</w:t>
            </w:r>
          </w:p>
        </w:tc>
        <w:tc>
          <w:tcPr>
            <w:tcW w:w="1309" w:type="dxa"/>
            <w:tcBorders>
              <w:top w:val="nil"/>
              <w:left w:val="nil"/>
              <w:bottom w:val="nil"/>
              <w:right w:val="nil"/>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0.4</w:t>
            </w:r>
          </w:p>
        </w:tc>
        <w:tc>
          <w:tcPr>
            <w:tcW w:w="1309" w:type="dxa"/>
            <w:tcBorders>
              <w:top w:val="nil"/>
              <w:left w:val="nil"/>
              <w:bottom w:val="nil"/>
              <w:right w:val="single" w:sz="6" w:space="0" w:color="auto"/>
            </w:tcBorders>
            <w:vAlign w:val="center"/>
          </w:tcPr>
          <w:p w:rsidR="008053B9" w:rsidRPr="005D6227" w:rsidRDefault="008053B9" w:rsidP="005D6227">
            <w:pPr>
              <w:bidi w:val="0"/>
              <w:jc w:val="right"/>
              <w:rPr>
                <w:rFonts w:ascii="Arial" w:hAnsi="Arial" w:cs="Arial"/>
                <w:noProof w:val="0"/>
                <w:color w:val="000000" w:themeColor="text1"/>
                <w:sz w:val="18"/>
                <w:szCs w:val="18"/>
                <w:lang w:eastAsia="en-US"/>
              </w:rPr>
            </w:pPr>
            <w:r w:rsidRPr="005D6227">
              <w:rPr>
                <w:rFonts w:ascii="Arial" w:hAnsi="Arial" w:cs="Arial"/>
                <w:noProof w:val="0"/>
                <w:color w:val="000000" w:themeColor="text1"/>
                <w:sz w:val="18"/>
                <w:szCs w:val="18"/>
                <w:lang w:eastAsia="en-US"/>
              </w:rPr>
              <w:t>0.5</w:t>
            </w:r>
          </w:p>
        </w:tc>
        <w:tc>
          <w:tcPr>
            <w:tcW w:w="1323" w:type="dxa"/>
            <w:tcBorders>
              <w:top w:val="nil"/>
              <w:left w:val="single" w:sz="6" w:space="0" w:color="auto"/>
              <w:bottom w:val="nil"/>
              <w:right w:val="single" w:sz="6" w:space="0" w:color="auto"/>
            </w:tcBorders>
            <w:vAlign w:val="center"/>
          </w:tcPr>
          <w:p w:rsidR="008053B9" w:rsidRPr="004338CF" w:rsidRDefault="008053B9" w:rsidP="00BF0E81">
            <w:pPr>
              <w:rPr>
                <w:rFonts w:ascii="Arial" w:hAnsi="Arial" w:cs="Arial"/>
                <w:sz w:val="18"/>
                <w:szCs w:val="18"/>
                <w:rtl/>
              </w:rPr>
            </w:pPr>
            <w:r w:rsidRPr="004338CF">
              <w:rPr>
                <w:rFonts w:ascii="Arial" w:hAnsi="Arial" w:cs="Arial"/>
                <w:sz w:val="18"/>
                <w:szCs w:val="18"/>
                <w:rtl/>
              </w:rPr>
              <w:t>80+</w:t>
            </w:r>
          </w:p>
        </w:tc>
      </w:tr>
      <w:tr w:rsidR="00BE6D54" w:rsidRPr="004338CF" w:rsidTr="005D6227">
        <w:trPr>
          <w:trHeight w:val="340"/>
          <w:jc w:val="center"/>
        </w:trPr>
        <w:tc>
          <w:tcPr>
            <w:tcW w:w="1309" w:type="dxa"/>
            <w:tcBorders>
              <w:top w:val="nil"/>
              <w:left w:val="single" w:sz="6" w:space="0" w:color="auto"/>
              <w:bottom w:val="single" w:sz="6" w:space="0" w:color="auto"/>
              <w:right w:val="nil"/>
            </w:tcBorders>
            <w:vAlign w:val="center"/>
          </w:tcPr>
          <w:p w:rsidR="00BE6D54" w:rsidRPr="004338CF" w:rsidRDefault="00BE6D54" w:rsidP="00BF0E81">
            <w:pPr>
              <w:widowControl w:val="0"/>
              <w:autoSpaceDE w:val="0"/>
              <w:autoSpaceDN w:val="0"/>
              <w:bidi w:val="0"/>
              <w:adjustRightInd w:val="0"/>
              <w:spacing w:line="276" w:lineRule="auto"/>
              <w:rPr>
                <w:rFonts w:ascii="Arial" w:hAnsi="Arial"/>
                <w:b/>
                <w:bCs/>
                <w:sz w:val="18"/>
                <w:szCs w:val="18"/>
              </w:rPr>
            </w:pPr>
            <w:r w:rsidRPr="004338CF">
              <w:rPr>
                <w:rFonts w:ascii="Arial" w:hAnsi="Arial"/>
                <w:b/>
                <w:bCs/>
                <w:sz w:val="18"/>
                <w:szCs w:val="18"/>
              </w:rPr>
              <w:t>Total</w:t>
            </w:r>
          </w:p>
        </w:tc>
        <w:tc>
          <w:tcPr>
            <w:tcW w:w="1307" w:type="dxa"/>
            <w:tcBorders>
              <w:top w:val="nil"/>
              <w:left w:val="single" w:sz="6" w:space="0" w:color="auto"/>
              <w:bottom w:val="single" w:sz="6" w:space="0" w:color="auto"/>
              <w:right w:val="nil"/>
            </w:tcBorders>
            <w:vAlign w:val="center"/>
          </w:tcPr>
          <w:p w:rsidR="00BE6D54" w:rsidRPr="005D6227" w:rsidRDefault="000F7678" w:rsidP="005D6227">
            <w:pPr>
              <w:bidi w:val="0"/>
              <w:jc w:val="right"/>
              <w:rPr>
                <w:rFonts w:asciiTheme="minorBidi" w:hAnsiTheme="minorBidi" w:cstheme="minorBidi"/>
                <w:b/>
                <w:bCs/>
                <w:noProof w:val="0"/>
                <w:color w:val="000000" w:themeColor="text1"/>
                <w:sz w:val="18"/>
                <w:szCs w:val="18"/>
                <w:lang w:eastAsia="en-US"/>
              </w:rPr>
            </w:pPr>
            <w:r w:rsidRPr="005D6227">
              <w:rPr>
                <w:rFonts w:asciiTheme="minorBidi" w:hAnsiTheme="minorBidi" w:cstheme="minorBidi"/>
                <w:b/>
                <w:bCs/>
                <w:noProof w:val="0"/>
                <w:color w:val="000000" w:themeColor="text1"/>
                <w:sz w:val="18"/>
                <w:szCs w:val="18"/>
                <w:lang w:eastAsia="en-US"/>
              </w:rPr>
              <w:fldChar w:fldCharType="begin"/>
            </w:r>
            <w:r w:rsidR="00796A50" w:rsidRPr="005D6227">
              <w:rPr>
                <w:rFonts w:asciiTheme="minorBidi" w:hAnsiTheme="minorBidi" w:cstheme="minorBidi"/>
                <w:b/>
                <w:bCs/>
                <w:noProof w:val="0"/>
                <w:color w:val="000000" w:themeColor="text1"/>
                <w:sz w:val="18"/>
                <w:szCs w:val="18"/>
                <w:lang w:eastAsia="en-US"/>
              </w:rPr>
              <w:instrText xml:space="preserve"> =SUM(ABOVE) </w:instrText>
            </w:r>
            <w:r w:rsidRPr="005D6227">
              <w:rPr>
                <w:rFonts w:asciiTheme="minorBidi" w:hAnsiTheme="minorBidi" w:cstheme="minorBidi"/>
                <w:b/>
                <w:bCs/>
                <w:noProof w:val="0"/>
                <w:color w:val="000000" w:themeColor="text1"/>
                <w:sz w:val="18"/>
                <w:szCs w:val="18"/>
                <w:lang w:eastAsia="en-US"/>
              </w:rPr>
              <w:fldChar w:fldCharType="separate"/>
            </w:r>
            <w:r w:rsidR="00796A50" w:rsidRPr="005D6227">
              <w:rPr>
                <w:rFonts w:asciiTheme="minorBidi" w:hAnsiTheme="minorBidi" w:cstheme="minorBidi"/>
                <w:b/>
                <w:bCs/>
                <w:noProof w:val="0"/>
                <w:color w:val="000000" w:themeColor="text1"/>
                <w:sz w:val="18"/>
                <w:szCs w:val="18"/>
                <w:lang w:eastAsia="en-US"/>
              </w:rPr>
              <w:t>100</w:t>
            </w:r>
            <w:r w:rsidRPr="005D6227">
              <w:rPr>
                <w:rFonts w:asciiTheme="minorBidi" w:hAnsiTheme="minorBidi" w:cstheme="minorBidi"/>
                <w:b/>
                <w:bCs/>
                <w:noProof w:val="0"/>
                <w:color w:val="000000" w:themeColor="text1"/>
                <w:sz w:val="18"/>
                <w:szCs w:val="18"/>
                <w:lang w:eastAsia="en-US"/>
              </w:rPr>
              <w:fldChar w:fldCharType="end"/>
            </w:r>
          </w:p>
        </w:tc>
        <w:tc>
          <w:tcPr>
            <w:tcW w:w="1307" w:type="dxa"/>
            <w:tcBorders>
              <w:top w:val="nil"/>
              <w:left w:val="nil"/>
              <w:bottom w:val="single" w:sz="6" w:space="0" w:color="auto"/>
              <w:right w:val="nil"/>
            </w:tcBorders>
            <w:vAlign w:val="center"/>
          </w:tcPr>
          <w:p w:rsidR="00BE6D54" w:rsidRPr="005D6227" w:rsidRDefault="000F7678" w:rsidP="005D6227">
            <w:pPr>
              <w:bidi w:val="0"/>
              <w:jc w:val="right"/>
              <w:rPr>
                <w:rFonts w:asciiTheme="minorBidi" w:hAnsiTheme="minorBidi" w:cstheme="minorBidi"/>
                <w:b/>
                <w:bCs/>
                <w:noProof w:val="0"/>
                <w:color w:val="000000" w:themeColor="text1"/>
                <w:sz w:val="18"/>
                <w:szCs w:val="18"/>
                <w:lang w:eastAsia="en-US"/>
              </w:rPr>
            </w:pPr>
            <w:r w:rsidRPr="005D6227">
              <w:rPr>
                <w:rFonts w:asciiTheme="minorBidi" w:hAnsiTheme="minorBidi" w:cstheme="minorBidi"/>
                <w:b/>
                <w:bCs/>
                <w:noProof w:val="0"/>
                <w:color w:val="000000" w:themeColor="text1"/>
                <w:sz w:val="18"/>
                <w:szCs w:val="18"/>
                <w:lang w:eastAsia="en-US"/>
              </w:rPr>
              <w:fldChar w:fldCharType="begin"/>
            </w:r>
            <w:r w:rsidR="00796A50" w:rsidRPr="005D6227">
              <w:rPr>
                <w:rFonts w:asciiTheme="minorBidi" w:hAnsiTheme="minorBidi" w:cstheme="minorBidi"/>
                <w:b/>
                <w:bCs/>
                <w:noProof w:val="0"/>
                <w:color w:val="000000" w:themeColor="text1"/>
                <w:sz w:val="18"/>
                <w:szCs w:val="18"/>
                <w:lang w:eastAsia="en-US"/>
              </w:rPr>
              <w:instrText xml:space="preserve"> =SUM(ABOVE) </w:instrText>
            </w:r>
            <w:r w:rsidRPr="005D6227">
              <w:rPr>
                <w:rFonts w:asciiTheme="minorBidi" w:hAnsiTheme="minorBidi" w:cstheme="minorBidi"/>
                <w:b/>
                <w:bCs/>
                <w:noProof w:val="0"/>
                <w:color w:val="000000" w:themeColor="text1"/>
                <w:sz w:val="18"/>
                <w:szCs w:val="18"/>
                <w:lang w:eastAsia="en-US"/>
              </w:rPr>
              <w:fldChar w:fldCharType="separate"/>
            </w:r>
            <w:r w:rsidR="00796A50" w:rsidRPr="005D6227">
              <w:rPr>
                <w:rFonts w:asciiTheme="minorBidi" w:hAnsiTheme="minorBidi" w:cstheme="minorBidi"/>
                <w:b/>
                <w:bCs/>
                <w:noProof w:val="0"/>
                <w:color w:val="000000" w:themeColor="text1"/>
                <w:sz w:val="18"/>
                <w:szCs w:val="18"/>
                <w:lang w:eastAsia="en-US"/>
              </w:rPr>
              <w:t>100</w:t>
            </w:r>
            <w:r w:rsidRPr="005D6227">
              <w:rPr>
                <w:rFonts w:asciiTheme="minorBidi" w:hAnsiTheme="minorBidi" w:cstheme="minorBidi"/>
                <w:b/>
                <w:bCs/>
                <w:noProof w:val="0"/>
                <w:color w:val="000000" w:themeColor="text1"/>
                <w:sz w:val="18"/>
                <w:szCs w:val="18"/>
                <w:lang w:eastAsia="en-US"/>
              </w:rPr>
              <w:fldChar w:fldCharType="end"/>
            </w:r>
          </w:p>
        </w:tc>
        <w:tc>
          <w:tcPr>
            <w:tcW w:w="1307" w:type="dxa"/>
            <w:tcBorders>
              <w:top w:val="nil"/>
              <w:left w:val="nil"/>
              <w:bottom w:val="single" w:sz="6" w:space="0" w:color="auto"/>
              <w:right w:val="nil"/>
            </w:tcBorders>
            <w:vAlign w:val="center"/>
          </w:tcPr>
          <w:p w:rsidR="00BE6D54" w:rsidRPr="005D6227" w:rsidRDefault="000F7678" w:rsidP="005D6227">
            <w:pPr>
              <w:bidi w:val="0"/>
              <w:jc w:val="right"/>
              <w:rPr>
                <w:rFonts w:asciiTheme="minorBidi" w:hAnsiTheme="minorBidi" w:cstheme="minorBidi"/>
                <w:b/>
                <w:bCs/>
                <w:noProof w:val="0"/>
                <w:color w:val="000000" w:themeColor="text1"/>
                <w:sz w:val="18"/>
                <w:szCs w:val="18"/>
                <w:lang w:eastAsia="en-US"/>
              </w:rPr>
            </w:pPr>
            <w:r w:rsidRPr="005D6227">
              <w:rPr>
                <w:rFonts w:asciiTheme="minorBidi" w:hAnsiTheme="minorBidi" w:cstheme="minorBidi"/>
                <w:b/>
                <w:bCs/>
                <w:noProof w:val="0"/>
                <w:color w:val="000000" w:themeColor="text1"/>
                <w:sz w:val="18"/>
                <w:szCs w:val="18"/>
                <w:lang w:eastAsia="en-US"/>
              </w:rPr>
              <w:fldChar w:fldCharType="begin"/>
            </w:r>
            <w:r w:rsidR="00796A50" w:rsidRPr="005D6227">
              <w:rPr>
                <w:rFonts w:asciiTheme="minorBidi" w:hAnsiTheme="minorBidi" w:cstheme="minorBidi"/>
                <w:b/>
                <w:bCs/>
                <w:noProof w:val="0"/>
                <w:color w:val="000000" w:themeColor="text1"/>
                <w:sz w:val="18"/>
                <w:szCs w:val="18"/>
                <w:lang w:eastAsia="en-US"/>
              </w:rPr>
              <w:instrText xml:space="preserve"> =SUM(ABOVE) </w:instrText>
            </w:r>
            <w:r w:rsidRPr="005D6227">
              <w:rPr>
                <w:rFonts w:asciiTheme="minorBidi" w:hAnsiTheme="minorBidi" w:cstheme="minorBidi"/>
                <w:b/>
                <w:bCs/>
                <w:noProof w:val="0"/>
                <w:color w:val="000000" w:themeColor="text1"/>
                <w:sz w:val="18"/>
                <w:szCs w:val="18"/>
                <w:lang w:eastAsia="en-US"/>
              </w:rPr>
              <w:fldChar w:fldCharType="separate"/>
            </w:r>
            <w:r w:rsidR="00796A50" w:rsidRPr="005D6227">
              <w:rPr>
                <w:rFonts w:asciiTheme="minorBidi" w:hAnsiTheme="minorBidi" w:cstheme="minorBidi"/>
                <w:b/>
                <w:bCs/>
                <w:noProof w:val="0"/>
                <w:color w:val="000000" w:themeColor="text1"/>
                <w:sz w:val="18"/>
                <w:szCs w:val="18"/>
                <w:lang w:eastAsia="en-US"/>
              </w:rPr>
              <w:t>100</w:t>
            </w:r>
            <w:r w:rsidRPr="005D6227">
              <w:rPr>
                <w:rFonts w:asciiTheme="minorBidi" w:hAnsiTheme="minorBidi" w:cstheme="minorBidi"/>
                <w:b/>
                <w:bCs/>
                <w:noProof w:val="0"/>
                <w:color w:val="000000" w:themeColor="text1"/>
                <w:sz w:val="18"/>
                <w:szCs w:val="18"/>
                <w:lang w:eastAsia="en-US"/>
              </w:rPr>
              <w:fldChar w:fldCharType="end"/>
            </w:r>
          </w:p>
        </w:tc>
        <w:tc>
          <w:tcPr>
            <w:tcW w:w="1307" w:type="dxa"/>
            <w:tcBorders>
              <w:top w:val="nil"/>
              <w:left w:val="nil"/>
              <w:bottom w:val="single" w:sz="6" w:space="0" w:color="auto"/>
              <w:right w:val="nil"/>
            </w:tcBorders>
            <w:vAlign w:val="center"/>
          </w:tcPr>
          <w:p w:rsidR="00BE6D54" w:rsidRPr="005D6227" w:rsidRDefault="000F7678" w:rsidP="005D6227">
            <w:pPr>
              <w:bidi w:val="0"/>
              <w:jc w:val="right"/>
              <w:rPr>
                <w:rFonts w:asciiTheme="minorBidi" w:hAnsiTheme="minorBidi" w:cstheme="minorBidi"/>
                <w:b/>
                <w:bCs/>
                <w:noProof w:val="0"/>
                <w:color w:val="000000" w:themeColor="text1"/>
                <w:sz w:val="18"/>
                <w:szCs w:val="18"/>
                <w:lang w:eastAsia="en-US"/>
              </w:rPr>
            </w:pPr>
            <w:r w:rsidRPr="005D6227">
              <w:rPr>
                <w:rFonts w:asciiTheme="minorBidi" w:hAnsiTheme="minorBidi" w:cstheme="minorBidi"/>
                <w:b/>
                <w:bCs/>
                <w:noProof w:val="0"/>
                <w:color w:val="000000" w:themeColor="text1"/>
                <w:sz w:val="18"/>
                <w:szCs w:val="18"/>
                <w:lang w:eastAsia="en-US"/>
              </w:rPr>
              <w:fldChar w:fldCharType="begin"/>
            </w:r>
            <w:r w:rsidR="00796A50" w:rsidRPr="005D6227">
              <w:rPr>
                <w:rFonts w:asciiTheme="minorBidi" w:hAnsiTheme="minorBidi" w:cstheme="minorBidi"/>
                <w:b/>
                <w:bCs/>
                <w:noProof w:val="0"/>
                <w:color w:val="000000" w:themeColor="text1"/>
                <w:sz w:val="18"/>
                <w:szCs w:val="18"/>
                <w:lang w:eastAsia="en-US"/>
              </w:rPr>
              <w:instrText xml:space="preserve"> =SUM(ABOVE) </w:instrText>
            </w:r>
            <w:r w:rsidRPr="005D6227">
              <w:rPr>
                <w:rFonts w:asciiTheme="minorBidi" w:hAnsiTheme="minorBidi" w:cstheme="minorBidi"/>
                <w:b/>
                <w:bCs/>
                <w:noProof w:val="0"/>
                <w:color w:val="000000" w:themeColor="text1"/>
                <w:sz w:val="18"/>
                <w:szCs w:val="18"/>
                <w:lang w:eastAsia="en-US"/>
              </w:rPr>
              <w:fldChar w:fldCharType="separate"/>
            </w:r>
            <w:r w:rsidR="00796A50" w:rsidRPr="005D6227">
              <w:rPr>
                <w:rFonts w:asciiTheme="minorBidi" w:hAnsiTheme="minorBidi" w:cstheme="minorBidi"/>
                <w:b/>
                <w:bCs/>
                <w:noProof w:val="0"/>
                <w:color w:val="000000" w:themeColor="text1"/>
                <w:sz w:val="18"/>
                <w:szCs w:val="18"/>
                <w:lang w:eastAsia="en-US"/>
              </w:rPr>
              <w:t>100</w:t>
            </w:r>
            <w:r w:rsidRPr="005D6227">
              <w:rPr>
                <w:rFonts w:asciiTheme="minorBidi" w:hAnsiTheme="minorBidi" w:cstheme="minorBidi"/>
                <w:b/>
                <w:bCs/>
                <w:noProof w:val="0"/>
                <w:color w:val="000000" w:themeColor="text1"/>
                <w:sz w:val="18"/>
                <w:szCs w:val="18"/>
                <w:lang w:eastAsia="en-US"/>
              </w:rPr>
              <w:fldChar w:fldCharType="end"/>
            </w:r>
          </w:p>
        </w:tc>
        <w:tc>
          <w:tcPr>
            <w:tcW w:w="1309" w:type="dxa"/>
            <w:tcBorders>
              <w:top w:val="nil"/>
              <w:left w:val="nil"/>
              <w:bottom w:val="single" w:sz="6" w:space="0" w:color="auto"/>
              <w:right w:val="nil"/>
            </w:tcBorders>
            <w:vAlign w:val="center"/>
          </w:tcPr>
          <w:p w:rsidR="00BE6D54" w:rsidRPr="005D6227" w:rsidRDefault="000F7678" w:rsidP="005D6227">
            <w:pPr>
              <w:bidi w:val="0"/>
              <w:jc w:val="right"/>
              <w:rPr>
                <w:rFonts w:asciiTheme="minorBidi" w:hAnsiTheme="minorBidi" w:cstheme="minorBidi"/>
                <w:b/>
                <w:bCs/>
                <w:noProof w:val="0"/>
                <w:color w:val="000000" w:themeColor="text1"/>
                <w:sz w:val="18"/>
                <w:szCs w:val="18"/>
                <w:lang w:eastAsia="en-US"/>
              </w:rPr>
            </w:pPr>
            <w:r w:rsidRPr="005D6227">
              <w:rPr>
                <w:rFonts w:asciiTheme="minorBidi" w:hAnsiTheme="minorBidi" w:cstheme="minorBidi"/>
                <w:b/>
                <w:bCs/>
                <w:noProof w:val="0"/>
                <w:color w:val="000000" w:themeColor="text1"/>
                <w:sz w:val="18"/>
                <w:szCs w:val="18"/>
                <w:lang w:eastAsia="en-US"/>
              </w:rPr>
              <w:fldChar w:fldCharType="begin"/>
            </w:r>
            <w:r w:rsidR="00796A50" w:rsidRPr="005D6227">
              <w:rPr>
                <w:rFonts w:asciiTheme="minorBidi" w:hAnsiTheme="minorBidi" w:cstheme="minorBidi"/>
                <w:b/>
                <w:bCs/>
                <w:noProof w:val="0"/>
                <w:color w:val="000000" w:themeColor="text1"/>
                <w:sz w:val="18"/>
                <w:szCs w:val="18"/>
                <w:lang w:eastAsia="en-US"/>
              </w:rPr>
              <w:instrText xml:space="preserve"> =SUM(ABOVE) </w:instrText>
            </w:r>
            <w:r w:rsidRPr="005D6227">
              <w:rPr>
                <w:rFonts w:asciiTheme="minorBidi" w:hAnsiTheme="minorBidi" w:cstheme="minorBidi"/>
                <w:b/>
                <w:bCs/>
                <w:noProof w:val="0"/>
                <w:color w:val="000000" w:themeColor="text1"/>
                <w:sz w:val="18"/>
                <w:szCs w:val="18"/>
                <w:lang w:eastAsia="en-US"/>
              </w:rPr>
              <w:fldChar w:fldCharType="separate"/>
            </w:r>
            <w:r w:rsidR="00796A50" w:rsidRPr="005D6227">
              <w:rPr>
                <w:rFonts w:asciiTheme="minorBidi" w:hAnsiTheme="minorBidi" w:cstheme="minorBidi"/>
                <w:b/>
                <w:bCs/>
                <w:noProof w:val="0"/>
                <w:color w:val="000000" w:themeColor="text1"/>
                <w:sz w:val="18"/>
                <w:szCs w:val="18"/>
                <w:lang w:eastAsia="en-US"/>
              </w:rPr>
              <w:t>100</w:t>
            </w:r>
            <w:r w:rsidRPr="005D6227">
              <w:rPr>
                <w:rFonts w:asciiTheme="minorBidi" w:hAnsiTheme="minorBidi" w:cstheme="minorBidi"/>
                <w:b/>
                <w:bCs/>
                <w:noProof w:val="0"/>
                <w:color w:val="000000" w:themeColor="text1"/>
                <w:sz w:val="18"/>
                <w:szCs w:val="18"/>
                <w:lang w:eastAsia="en-US"/>
              </w:rPr>
              <w:fldChar w:fldCharType="end"/>
            </w:r>
          </w:p>
        </w:tc>
        <w:tc>
          <w:tcPr>
            <w:tcW w:w="1309" w:type="dxa"/>
            <w:tcBorders>
              <w:top w:val="nil"/>
              <w:left w:val="nil"/>
              <w:bottom w:val="single" w:sz="6" w:space="0" w:color="auto"/>
              <w:right w:val="nil"/>
            </w:tcBorders>
            <w:vAlign w:val="center"/>
          </w:tcPr>
          <w:p w:rsidR="00BE6D54" w:rsidRPr="005D6227" w:rsidRDefault="000F7678" w:rsidP="005D6227">
            <w:pPr>
              <w:bidi w:val="0"/>
              <w:jc w:val="right"/>
              <w:rPr>
                <w:rFonts w:asciiTheme="minorBidi" w:hAnsiTheme="minorBidi" w:cstheme="minorBidi"/>
                <w:b/>
                <w:bCs/>
                <w:noProof w:val="0"/>
                <w:color w:val="000000" w:themeColor="text1"/>
                <w:sz w:val="18"/>
                <w:szCs w:val="18"/>
                <w:lang w:eastAsia="en-US"/>
              </w:rPr>
            </w:pPr>
            <w:r w:rsidRPr="005D6227">
              <w:rPr>
                <w:rFonts w:asciiTheme="minorBidi" w:hAnsiTheme="minorBidi" w:cstheme="minorBidi"/>
                <w:b/>
                <w:bCs/>
                <w:noProof w:val="0"/>
                <w:color w:val="000000" w:themeColor="text1"/>
                <w:sz w:val="18"/>
                <w:szCs w:val="18"/>
                <w:lang w:eastAsia="en-US"/>
              </w:rPr>
              <w:fldChar w:fldCharType="begin"/>
            </w:r>
            <w:r w:rsidR="00796A50" w:rsidRPr="005D6227">
              <w:rPr>
                <w:rFonts w:asciiTheme="minorBidi" w:hAnsiTheme="minorBidi" w:cstheme="minorBidi"/>
                <w:b/>
                <w:bCs/>
                <w:noProof w:val="0"/>
                <w:color w:val="000000" w:themeColor="text1"/>
                <w:sz w:val="18"/>
                <w:szCs w:val="18"/>
                <w:lang w:eastAsia="en-US"/>
              </w:rPr>
              <w:instrText xml:space="preserve"> =SUM(ABOVE) </w:instrText>
            </w:r>
            <w:r w:rsidRPr="005D6227">
              <w:rPr>
                <w:rFonts w:asciiTheme="minorBidi" w:hAnsiTheme="minorBidi" w:cstheme="minorBidi"/>
                <w:b/>
                <w:bCs/>
                <w:noProof w:val="0"/>
                <w:color w:val="000000" w:themeColor="text1"/>
                <w:sz w:val="18"/>
                <w:szCs w:val="18"/>
                <w:lang w:eastAsia="en-US"/>
              </w:rPr>
              <w:fldChar w:fldCharType="separate"/>
            </w:r>
            <w:r w:rsidR="00796A50" w:rsidRPr="005D6227">
              <w:rPr>
                <w:rFonts w:asciiTheme="minorBidi" w:hAnsiTheme="minorBidi" w:cstheme="minorBidi"/>
                <w:b/>
                <w:bCs/>
                <w:noProof w:val="0"/>
                <w:color w:val="000000" w:themeColor="text1"/>
                <w:sz w:val="18"/>
                <w:szCs w:val="18"/>
                <w:lang w:eastAsia="en-US"/>
              </w:rPr>
              <w:t>100</w:t>
            </w:r>
            <w:r w:rsidRPr="005D6227">
              <w:rPr>
                <w:rFonts w:asciiTheme="minorBidi" w:hAnsiTheme="minorBidi" w:cstheme="minorBidi"/>
                <w:b/>
                <w:bCs/>
                <w:noProof w:val="0"/>
                <w:color w:val="000000" w:themeColor="text1"/>
                <w:sz w:val="18"/>
                <w:szCs w:val="18"/>
                <w:lang w:eastAsia="en-US"/>
              </w:rPr>
              <w:fldChar w:fldCharType="end"/>
            </w:r>
          </w:p>
        </w:tc>
        <w:tc>
          <w:tcPr>
            <w:tcW w:w="1307" w:type="dxa"/>
            <w:tcBorders>
              <w:top w:val="nil"/>
              <w:left w:val="nil"/>
              <w:bottom w:val="single" w:sz="6" w:space="0" w:color="auto"/>
              <w:right w:val="nil"/>
            </w:tcBorders>
            <w:vAlign w:val="center"/>
          </w:tcPr>
          <w:p w:rsidR="00BE6D54" w:rsidRPr="005D6227" w:rsidRDefault="000F7678" w:rsidP="005D6227">
            <w:pPr>
              <w:bidi w:val="0"/>
              <w:jc w:val="right"/>
              <w:rPr>
                <w:rFonts w:asciiTheme="minorBidi" w:hAnsiTheme="minorBidi" w:cstheme="minorBidi"/>
                <w:b/>
                <w:bCs/>
                <w:noProof w:val="0"/>
                <w:color w:val="000000" w:themeColor="text1"/>
                <w:sz w:val="18"/>
                <w:szCs w:val="18"/>
                <w:lang w:eastAsia="en-US"/>
              </w:rPr>
            </w:pPr>
            <w:r w:rsidRPr="005D6227">
              <w:rPr>
                <w:rFonts w:asciiTheme="minorBidi" w:hAnsiTheme="minorBidi" w:cstheme="minorBidi"/>
                <w:b/>
                <w:bCs/>
                <w:noProof w:val="0"/>
                <w:color w:val="000000" w:themeColor="text1"/>
                <w:sz w:val="18"/>
                <w:szCs w:val="18"/>
                <w:lang w:eastAsia="en-US"/>
              </w:rPr>
              <w:fldChar w:fldCharType="begin"/>
            </w:r>
            <w:r w:rsidR="00BE6D54" w:rsidRPr="005D6227">
              <w:rPr>
                <w:rFonts w:asciiTheme="minorBidi" w:hAnsiTheme="minorBidi" w:cstheme="minorBidi"/>
                <w:b/>
                <w:bCs/>
                <w:noProof w:val="0"/>
                <w:color w:val="000000" w:themeColor="text1"/>
                <w:sz w:val="18"/>
                <w:szCs w:val="18"/>
                <w:lang w:eastAsia="en-US"/>
              </w:rPr>
              <w:instrText xml:space="preserve"> =SUM(ABOVE) </w:instrText>
            </w:r>
            <w:r w:rsidRPr="005D6227">
              <w:rPr>
                <w:rFonts w:asciiTheme="minorBidi" w:hAnsiTheme="minorBidi" w:cstheme="minorBidi"/>
                <w:b/>
                <w:bCs/>
                <w:noProof w:val="0"/>
                <w:color w:val="000000" w:themeColor="text1"/>
                <w:sz w:val="18"/>
                <w:szCs w:val="18"/>
                <w:lang w:eastAsia="en-US"/>
              </w:rPr>
              <w:fldChar w:fldCharType="separate"/>
            </w:r>
            <w:r w:rsidR="00BE6D54" w:rsidRPr="005D6227">
              <w:rPr>
                <w:rFonts w:asciiTheme="minorBidi" w:hAnsiTheme="minorBidi" w:cstheme="minorBidi"/>
                <w:b/>
                <w:bCs/>
                <w:noProof w:val="0"/>
                <w:color w:val="000000" w:themeColor="text1"/>
                <w:sz w:val="18"/>
                <w:szCs w:val="18"/>
                <w:lang w:eastAsia="en-US"/>
              </w:rPr>
              <w:t>100</w:t>
            </w:r>
            <w:r w:rsidRPr="005D6227">
              <w:rPr>
                <w:rFonts w:asciiTheme="minorBidi" w:hAnsiTheme="minorBidi" w:cstheme="minorBidi"/>
                <w:b/>
                <w:bCs/>
                <w:noProof w:val="0"/>
                <w:color w:val="000000" w:themeColor="text1"/>
                <w:sz w:val="18"/>
                <w:szCs w:val="18"/>
                <w:lang w:eastAsia="en-US"/>
              </w:rPr>
              <w:fldChar w:fldCharType="end"/>
            </w:r>
          </w:p>
        </w:tc>
        <w:tc>
          <w:tcPr>
            <w:tcW w:w="1309" w:type="dxa"/>
            <w:tcBorders>
              <w:top w:val="nil"/>
              <w:left w:val="nil"/>
              <w:bottom w:val="single" w:sz="6" w:space="0" w:color="auto"/>
              <w:right w:val="nil"/>
            </w:tcBorders>
            <w:vAlign w:val="center"/>
          </w:tcPr>
          <w:p w:rsidR="00BE6D54" w:rsidRPr="005D6227" w:rsidRDefault="000F7678" w:rsidP="005D6227">
            <w:pPr>
              <w:bidi w:val="0"/>
              <w:jc w:val="right"/>
              <w:rPr>
                <w:rFonts w:asciiTheme="minorBidi" w:hAnsiTheme="minorBidi" w:cstheme="minorBidi"/>
                <w:b/>
                <w:bCs/>
                <w:noProof w:val="0"/>
                <w:color w:val="000000" w:themeColor="text1"/>
                <w:sz w:val="18"/>
                <w:szCs w:val="18"/>
                <w:lang w:eastAsia="en-US"/>
              </w:rPr>
            </w:pPr>
            <w:r w:rsidRPr="005D6227">
              <w:rPr>
                <w:rFonts w:asciiTheme="minorBidi" w:hAnsiTheme="minorBidi" w:cstheme="minorBidi"/>
                <w:b/>
                <w:bCs/>
                <w:noProof w:val="0"/>
                <w:color w:val="000000" w:themeColor="text1"/>
                <w:sz w:val="18"/>
                <w:szCs w:val="18"/>
                <w:lang w:eastAsia="en-US"/>
              </w:rPr>
              <w:fldChar w:fldCharType="begin"/>
            </w:r>
            <w:r w:rsidR="00BE6D54" w:rsidRPr="005D6227">
              <w:rPr>
                <w:rFonts w:asciiTheme="minorBidi" w:hAnsiTheme="minorBidi" w:cstheme="minorBidi"/>
                <w:b/>
                <w:bCs/>
                <w:noProof w:val="0"/>
                <w:color w:val="000000" w:themeColor="text1"/>
                <w:sz w:val="18"/>
                <w:szCs w:val="18"/>
                <w:lang w:eastAsia="en-US"/>
              </w:rPr>
              <w:instrText xml:space="preserve"> =SUM(ABOVE) </w:instrText>
            </w:r>
            <w:r w:rsidRPr="005D6227">
              <w:rPr>
                <w:rFonts w:asciiTheme="minorBidi" w:hAnsiTheme="minorBidi" w:cstheme="minorBidi"/>
                <w:b/>
                <w:bCs/>
                <w:noProof w:val="0"/>
                <w:color w:val="000000" w:themeColor="text1"/>
                <w:sz w:val="18"/>
                <w:szCs w:val="18"/>
                <w:lang w:eastAsia="en-US"/>
              </w:rPr>
              <w:fldChar w:fldCharType="separate"/>
            </w:r>
            <w:r w:rsidR="00BE6D54" w:rsidRPr="005D6227">
              <w:rPr>
                <w:rFonts w:asciiTheme="minorBidi" w:hAnsiTheme="minorBidi" w:cstheme="minorBidi"/>
                <w:b/>
                <w:bCs/>
                <w:noProof w:val="0"/>
                <w:color w:val="000000" w:themeColor="text1"/>
                <w:sz w:val="18"/>
                <w:szCs w:val="18"/>
                <w:lang w:eastAsia="en-US"/>
              </w:rPr>
              <w:t>100</w:t>
            </w:r>
            <w:r w:rsidRPr="005D6227">
              <w:rPr>
                <w:rFonts w:asciiTheme="minorBidi" w:hAnsiTheme="minorBidi" w:cstheme="minorBidi"/>
                <w:b/>
                <w:bCs/>
                <w:noProof w:val="0"/>
                <w:color w:val="000000" w:themeColor="text1"/>
                <w:sz w:val="18"/>
                <w:szCs w:val="18"/>
                <w:lang w:eastAsia="en-US"/>
              </w:rPr>
              <w:fldChar w:fldCharType="end"/>
            </w:r>
          </w:p>
        </w:tc>
        <w:tc>
          <w:tcPr>
            <w:tcW w:w="1309" w:type="dxa"/>
            <w:tcBorders>
              <w:top w:val="nil"/>
              <w:left w:val="nil"/>
              <w:bottom w:val="single" w:sz="6" w:space="0" w:color="auto"/>
              <w:right w:val="single" w:sz="6" w:space="0" w:color="auto"/>
            </w:tcBorders>
            <w:vAlign w:val="center"/>
          </w:tcPr>
          <w:p w:rsidR="00BE6D54" w:rsidRPr="005D6227" w:rsidRDefault="000F7678" w:rsidP="005D6227">
            <w:pPr>
              <w:bidi w:val="0"/>
              <w:jc w:val="right"/>
              <w:rPr>
                <w:rFonts w:asciiTheme="minorBidi" w:hAnsiTheme="minorBidi" w:cstheme="minorBidi"/>
                <w:b/>
                <w:bCs/>
                <w:noProof w:val="0"/>
                <w:color w:val="000000" w:themeColor="text1"/>
                <w:sz w:val="18"/>
                <w:szCs w:val="18"/>
                <w:lang w:eastAsia="en-US"/>
              </w:rPr>
            </w:pPr>
            <w:r w:rsidRPr="005D6227">
              <w:rPr>
                <w:rFonts w:asciiTheme="minorBidi" w:hAnsiTheme="minorBidi" w:cstheme="minorBidi"/>
                <w:b/>
                <w:bCs/>
                <w:noProof w:val="0"/>
                <w:color w:val="000000" w:themeColor="text1"/>
                <w:sz w:val="18"/>
                <w:szCs w:val="18"/>
                <w:lang w:eastAsia="en-US"/>
              </w:rPr>
              <w:fldChar w:fldCharType="begin"/>
            </w:r>
            <w:r w:rsidR="00BE6D54" w:rsidRPr="005D6227">
              <w:rPr>
                <w:rFonts w:asciiTheme="minorBidi" w:hAnsiTheme="minorBidi" w:cstheme="minorBidi"/>
                <w:b/>
                <w:bCs/>
                <w:noProof w:val="0"/>
                <w:color w:val="000000" w:themeColor="text1"/>
                <w:sz w:val="18"/>
                <w:szCs w:val="18"/>
                <w:lang w:eastAsia="en-US"/>
              </w:rPr>
              <w:instrText xml:space="preserve"> =SUM(ABOVE) </w:instrText>
            </w:r>
            <w:r w:rsidRPr="005D6227">
              <w:rPr>
                <w:rFonts w:asciiTheme="minorBidi" w:hAnsiTheme="minorBidi" w:cstheme="minorBidi"/>
                <w:b/>
                <w:bCs/>
                <w:noProof w:val="0"/>
                <w:color w:val="000000" w:themeColor="text1"/>
                <w:sz w:val="18"/>
                <w:szCs w:val="18"/>
                <w:lang w:eastAsia="en-US"/>
              </w:rPr>
              <w:fldChar w:fldCharType="separate"/>
            </w:r>
            <w:r w:rsidR="00BE6D54" w:rsidRPr="005D6227">
              <w:rPr>
                <w:rFonts w:asciiTheme="minorBidi" w:hAnsiTheme="minorBidi" w:cstheme="minorBidi"/>
                <w:b/>
                <w:bCs/>
                <w:noProof w:val="0"/>
                <w:color w:val="000000" w:themeColor="text1"/>
                <w:sz w:val="18"/>
                <w:szCs w:val="18"/>
                <w:lang w:eastAsia="en-US"/>
              </w:rPr>
              <w:t>100</w:t>
            </w:r>
            <w:r w:rsidRPr="005D6227">
              <w:rPr>
                <w:rFonts w:asciiTheme="minorBidi" w:hAnsiTheme="minorBidi" w:cstheme="minorBidi"/>
                <w:b/>
                <w:bCs/>
                <w:noProof w:val="0"/>
                <w:color w:val="000000" w:themeColor="text1"/>
                <w:sz w:val="18"/>
                <w:szCs w:val="18"/>
                <w:lang w:eastAsia="en-US"/>
              </w:rPr>
              <w:fldChar w:fldCharType="end"/>
            </w:r>
          </w:p>
        </w:tc>
        <w:tc>
          <w:tcPr>
            <w:tcW w:w="1323" w:type="dxa"/>
            <w:tcBorders>
              <w:top w:val="nil"/>
              <w:left w:val="single" w:sz="6" w:space="0" w:color="auto"/>
              <w:bottom w:val="single" w:sz="6" w:space="0" w:color="auto"/>
              <w:right w:val="single" w:sz="6" w:space="0" w:color="auto"/>
            </w:tcBorders>
            <w:vAlign w:val="center"/>
          </w:tcPr>
          <w:p w:rsidR="00BE6D54" w:rsidRPr="004338CF" w:rsidRDefault="00BE6D54" w:rsidP="00BF0E81">
            <w:pPr>
              <w:rPr>
                <w:rFonts w:ascii="Arial" w:hAnsi="Arial"/>
                <w:b/>
                <w:bCs/>
                <w:sz w:val="18"/>
                <w:szCs w:val="18"/>
                <w:rtl/>
              </w:rPr>
            </w:pPr>
            <w:r w:rsidRPr="004338CF">
              <w:rPr>
                <w:rFonts w:ascii="Arial" w:hAnsi="Arial"/>
                <w:b/>
                <w:bCs/>
                <w:sz w:val="18"/>
                <w:szCs w:val="18"/>
                <w:rtl/>
              </w:rPr>
              <w:t>ال</w:t>
            </w:r>
            <w:r w:rsidRPr="004338CF">
              <w:rPr>
                <w:rFonts w:ascii="Arial" w:hAnsi="Arial" w:hint="cs"/>
                <w:b/>
                <w:bCs/>
                <w:sz w:val="18"/>
                <w:szCs w:val="18"/>
                <w:rtl/>
              </w:rPr>
              <w:t>مجموع</w:t>
            </w:r>
          </w:p>
        </w:tc>
      </w:tr>
    </w:tbl>
    <w:p w:rsidR="0015342F" w:rsidRPr="004338CF" w:rsidRDefault="0015342F">
      <w:pPr>
        <w:jc w:val="center"/>
        <w:rPr>
          <w:b/>
          <w:bCs/>
          <w:sz w:val="22"/>
          <w:szCs w:val="22"/>
        </w:rPr>
      </w:pPr>
    </w:p>
    <w:p w:rsidR="00DE066F" w:rsidRPr="004338CF" w:rsidRDefault="00DE066F">
      <w:pPr>
        <w:bidi w:val="0"/>
        <w:rPr>
          <w:rFonts w:ascii="Arial" w:hAnsi="Arial"/>
          <w:b/>
          <w:bCs/>
          <w:sz w:val="22"/>
          <w:szCs w:val="22"/>
          <w:rtl/>
        </w:rPr>
      </w:pPr>
      <w:r w:rsidRPr="004338CF">
        <w:rPr>
          <w:rFonts w:ascii="Arial" w:hAnsi="Arial"/>
          <w:b/>
          <w:bCs/>
          <w:sz w:val="22"/>
          <w:szCs w:val="22"/>
          <w:rtl/>
        </w:rPr>
        <w:br w:type="page"/>
      </w:r>
    </w:p>
    <w:p w:rsidR="00CE4023" w:rsidRPr="004338CF" w:rsidRDefault="00CE4023" w:rsidP="000B1D77">
      <w:pPr>
        <w:jc w:val="center"/>
        <w:rPr>
          <w:rFonts w:ascii="Arial" w:hAnsi="Arial"/>
          <w:b/>
          <w:bCs/>
          <w:sz w:val="22"/>
          <w:szCs w:val="22"/>
          <w:rtl/>
        </w:rPr>
      </w:pPr>
      <w:r w:rsidRPr="004338CF">
        <w:rPr>
          <w:rFonts w:ascii="Arial" w:hAnsi="Arial"/>
          <w:b/>
          <w:bCs/>
          <w:sz w:val="22"/>
          <w:szCs w:val="22"/>
          <w:rtl/>
        </w:rPr>
        <w:lastRenderedPageBreak/>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6: عق</w:t>
      </w:r>
      <w:r w:rsidRPr="004338CF">
        <w:rPr>
          <w:rFonts w:ascii="Arial" w:hAnsi="Arial" w:hint="cs"/>
          <w:b/>
          <w:bCs/>
          <w:sz w:val="22"/>
          <w:szCs w:val="22"/>
          <w:rtl/>
        </w:rPr>
        <w:t>ود</w:t>
      </w:r>
      <w:r w:rsidRPr="004338CF">
        <w:rPr>
          <w:rFonts w:ascii="Arial" w:hAnsi="Arial"/>
          <w:b/>
          <w:bCs/>
          <w:sz w:val="22"/>
          <w:szCs w:val="22"/>
          <w:rtl/>
        </w:rPr>
        <w:t xml:space="preserve"> الزوا</w:t>
      </w:r>
      <w:r w:rsidRPr="004338CF">
        <w:rPr>
          <w:rFonts w:ascii="Arial" w:hAnsi="Arial" w:hint="cs"/>
          <w:b/>
          <w:bCs/>
          <w:sz w:val="22"/>
          <w:szCs w:val="22"/>
          <w:rtl/>
        </w:rPr>
        <w:t xml:space="preserve">ج </w:t>
      </w:r>
      <w:r w:rsidRPr="004338CF">
        <w:rPr>
          <w:rFonts w:ascii="Arial" w:hAnsi="Arial"/>
          <w:b/>
          <w:bCs/>
          <w:sz w:val="22"/>
          <w:szCs w:val="22"/>
          <w:rtl/>
        </w:rPr>
        <w:t>المسجل</w:t>
      </w:r>
      <w:r w:rsidRPr="004338CF">
        <w:rPr>
          <w:rFonts w:ascii="Arial" w:hAnsi="Arial" w:hint="cs"/>
          <w:b/>
          <w:bCs/>
          <w:sz w:val="22"/>
          <w:szCs w:val="22"/>
          <w:rtl/>
        </w:rPr>
        <w:t xml:space="preserve">ة </w:t>
      </w:r>
      <w:r w:rsidRPr="004338CF">
        <w:rPr>
          <w:rFonts w:ascii="Arial" w:hAnsi="Arial"/>
          <w:b/>
          <w:bCs/>
          <w:sz w:val="22"/>
          <w:szCs w:val="22"/>
          <w:rtl/>
        </w:rPr>
        <w:t>في الم</w:t>
      </w:r>
      <w:r w:rsidRPr="004338CF">
        <w:rPr>
          <w:rFonts w:ascii="Arial" w:hAnsi="Arial" w:hint="cs"/>
          <w:b/>
          <w:bCs/>
          <w:sz w:val="22"/>
          <w:szCs w:val="22"/>
          <w:rtl/>
        </w:rPr>
        <w:t>حا</w:t>
      </w:r>
      <w:r w:rsidRPr="004338CF">
        <w:rPr>
          <w:rFonts w:ascii="Arial" w:hAnsi="Arial"/>
          <w:b/>
          <w:bCs/>
          <w:sz w:val="22"/>
          <w:szCs w:val="22"/>
          <w:rtl/>
        </w:rPr>
        <w:t xml:space="preserve">كم </w:t>
      </w:r>
      <w:r w:rsidRPr="004338CF">
        <w:rPr>
          <w:rFonts w:ascii="Arial" w:hAnsi="Arial" w:hint="cs"/>
          <w:b/>
          <w:bCs/>
          <w:sz w:val="22"/>
          <w:szCs w:val="22"/>
          <w:rtl/>
        </w:rPr>
        <w:t>ال</w:t>
      </w:r>
      <w:r w:rsidRPr="004338CF">
        <w:rPr>
          <w:rFonts w:ascii="Arial" w:hAnsi="Arial"/>
          <w:b/>
          <w:bCs/>
          <w:sz w:val="22"/>
          <w:szCs w:val="22"/>
          <w:rtl/>
        </w:rPr>
        <w:t>شر</w:t>
      </w:r>
      <w:r w:rsidRPr="004338CF">
        <w:rPr>
          <w:rFonts w:ascii="Arial" w:hAnsi="Arial" w:hint="cs"/>
          <w:b/>
          <w:bCs/>
          <w:sz w:val="22"/>
          <w:szCs w:val="22"/>
          <w:rtl/>
        </w:rPr>
        <w:t>عي</w:t>
      </w:r>
      <w:r w:rsidRPr="004338CF">
        <w:rPr>
          <w:rFonts w:ascii="Arial" w:hAnsi="Arial"/>
          <w:b/>
          <w:bCs/>
          <w:sz w:val="22"/>
          <w:szCs w:val="22"/>
          <w:rtl/>
        </w:rPr>
        <w:t>ة والكنائس</w:t>
      </w:r>
      <w:r w:rsidRPr="004338CF">
        <w:rPr>
          <w:rFonts w:ascii="Arial" w:hAnsi="Arial" w:hint="cs"/>
          <w:b/>
          <w:bCs/>
          <w:sz w:val="22"/>
          <w:szCs w:val="22"/>
          <w:rtl/>
        </w:rPr>
        <w:t xml:space="preserve"> ف</w:t>
      </w:r>
      <w:r w:rsidRPr="004338CF">
        <w:rPr>
          <w:rFonts w:ascii="Arial" w:hAnsi="Arial"/>
          <w:b/>
          <w:bCs/>
          <w:sz w:val="22"/>
          <w:szCs w:val="22"/>
          <w:rtl/>
        </w:rPr>
        <w:t xml:space="preserve">ي </w:t>
      </w:r>
      <w:r w:rsidR="003B3C91" w:rsidRPr="004338CF">
        <w:rPr>
          <w:rFonts w:ascii="Arial" w:hAnsi="Arial" w:hint="cs"/>
          <w:b/>
          <w:bCs/>
          <w:sz w:val="22"/>
          <w:szCs w:val="22"/>
          <w:rtl/>
        </w:rPr>
        <w:t>دولة فلسطين</w:t>
      </w:r>
      <w:r w:rsidR="003C456B" w:rsidRPr="004338CF">
        <w:rPr>
          <w:rFonts w:ascii="Arial" w:hAnsi="Arial"/>
          <w:b/>
          <w:bCs/>
          <w:sz w:val="22"/>
          <w:szCs w:val="22"/>
          <w:rtl/>
        </w:rPr>
        <w:t xml:space="preserve"> </w:t>
      </w:r>
      <w:r w:rsidRPr="004338CF">
        <w:rPr>
          <w:rFonts w:ascii="Arial" w:hAnsi="Arial" w:hint="cs"/>
          <w:b/>
          <w:bCs/>
          <w:sz w:val="22"/>
          <w:szCs w:val="22"/>
          <w:rtl/>
        </w:rPr>
        <w:t>حسب ا</w:t>
      </w:r>
      <w:r w:rsidRPr="004338CF">
        <w:rPr>
          <w:rFonts w:ascii="Arial" w:hAnsi="Arial"/>
          <w:b/>
          <w:bCs/>
          <w:sz w:val="22"/>
          <w:szCs w:val="22"/>
          <w:rtl/>
        </w:rPr>
        <w:t>ل</w:t>
      </w:r>
      <w:r w:rsidRPr="004338CF">
        <w:rPr>
          <w:rFonts w:ascii="Arial" w:hAnsi="Arial" w:hint="cs"/>
          <w:b/>
          <w:bCs/>
          <w:sz w:val="22"/>
          <w:szCs w:val="22"/>
          <w:rtl/>
        </w:rPr>
        <w:t>محاف</w:t>
      </w:r>
      <w:r w:rsidRPr="004338CF">
        <w:rPr>
          <w:rFonts w:ascii="Arial" w:hAnsi="Arial"/>
          <w:b/>
          <w:bCs/>
          <w:sz w:val="22"/>
          <w:szCs w:val="22"/>
          <w:rtl/>
        </w:rPr>
        <w:t>ظ</w:t>
      </w:r>
      <w:r w:rsidRPr="004338CF">
        <w:rPr>
          <w:rFonts w:ascii="Arial" w:hAnsi="Arial" w:hint="cs"/>
          <w:b/>
          <w:bCs/>
          <w:sz w:val="22"/>
          <w:szCs w:val="22"/>
          <w:rtl/>
        </w:rPr>
        <w:t>ة،</w:t>
      </w:r>
      <w:r w:rsidRPr="004338CF">
        <w:rPr>
          <w:rFonts w:ascii="Arial" w:hAnsi="Arial"/>
          <w:b/>
          <w:bCs/>
          <w:sz w:val="22"/>
          <w:szCs w:val="22"/>
          <w:rtl/>
        </w:rPr>
        <w:t xml:space="preserve"> </w:t>
      </w:r>
      <w:r w:rsidR="000B1D77">
        <w:rPr>
          <w:rFonts w:ascii="Arial" w:hAnsi="Arial"/>
          <w:b/>
          <w:bCs/>
          <w:sz w:val="22"/>
          <w:szCs w:val="22"/>
        </w:rPr>
        <w:t>2015</w:t>
      </w:r>
      <w:r w:rsidRPr="004338CF">
        <w:rPr>
          <w:rFonts w:ascii="Arial" w:hAnsi="Arial"/>
          <w:b/>
          <w:bCs/>
          <w:sz w:val="22"/>
          <w:szCs w:val="22"/>
        </w:rPr>
        <w:t xml:space="preserve">- </w:t>
      </w:r>
      <w:r w:rsidR="00832DDF" w:rsidRPr="004338CF">
        <w:rPr>
          <w:rFonts w:ascii="Arial" w:hAnsi="Arial"/>
          <w:b/>
          <w:bCs/>
          <w:sz w:val="22"/>
          <w:szCs w:val="22"/>
        </w:rPr>
        <w:t>2001</w:t>
      </w:r>
    </w:p>
    <w:p w:rsidR="005A6E21" w:rsidRPr="004338CF" w:rsidRDefault="005A6E21" w:rsidP="000B1D77">
      <w:pPr>
        <w:jc w:val="center"/>
        <w:rPr>
          <w:rFonts w:ascii="Arial" w:hAnsi="Arial"/>
          <w:b/>
          <w:bCs/>
          <w:sz w:val="22"/>
          <w:szCs w:val="22"/>
        </w:rPr>
      </w:pPr>
      <w:r w:rsidRPr="004338CF">
        <w:rPr>
          <w:rFonts w:ascii="Arial" w:hAnsi="Arial"/>
          <w:b/>
          <w:bCs/>
          <w:sz w:val="22"/>
          <w:szCs w:val="22"/>
        </w:rPr>
        <w:t xml:space="preserve">Table 6: Registered Marriages at the Shari’a Courts and Churches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Governorate, </w:t>
      </w:r>
      <w:r w:rsidR="00832DDF" w:rsidRPr="004338CF">
        <w:rPr>
          <w:rFonts w:ascii="Arial" w:hAnsi="Arial"/>
          <w:b/>
          <w:bCs/>
          <w:sz w:val="22"/>
          <w:szCs w:val="22"/>
        </w:rPr>
        <w:t>2001</w:t>
      </w:r>
      <w:r w:rsidRPr="004338CF">
        <w:rPr>
          <w:rFonts w:ascii="Arial" w:hAnsi="Arial"/>
          <w:b/>
          <w:bCs/>
          <w:sz w:val="22"/>
          <w:szCs w:val="22"/>
        </w:rPr>
        <w:t>-</w:t>
      </w:r>
      <w:r w:rsidR="000B1D77">
        <w:rPr>
          <w:rFonts w:ascii="Arial" w:hAnsi="Arial"/>
          <w:b/>
          <w:bCs/>
          <w:sz w:val="22"/>
          <w:szCs w:val="22"/>
        </w:rPr>
        <w:t>2015</w:t>
      </w:r>
    </w:p>
    <w:p w:rsidR="00CE4023" w:rsidRPr="004338CF" w:rsidRDefault="00CE4023">
      <w:pPr>
        <w:jc w:val="center"/>
        <w:rPr>
          <w:b/>
          <w:bCs/>
          <w:sz w:val="10"/>
          <w:szCs w:val="10"/>
        </w:rPr>
      </w:pPr>
    </w:p>
    <w:tbl>
      <w:tblPr>
        <w:tblW w:w="16112" w:type="dxa"/>
        <w:jc w:val="center"/>
        <w:tblInd w:w="437" w:type="dxa"/>
        <w:tblBorders>
          <w:top w:val="single" w:sz="4" w:space="0" w:color="auto"/>
          <w:left w:val="single" w:sz="4" w:space="0" w:color="auto"/>
          <w:bottom w:val="single" w:sz="4" w:space="0" w:color="auto"/>
          <w:right w:val="single" w:sz="4" w:space="0" w:color="auto"/>
        </w:tblBorders>
        <w:tblLayout w:type="fixed"/>
        <w:tblLook w:val="0000"/>
      </w:tblPr>
      <w:tblGrid>
        <w:gridCol w:w="1934"/>
        <w:gridCol w:w="818"/>
        <w:gridCol w:w="818"/>
        <w:gridCol w:w="851"/>
        <w:gridCol w:w="850"/>
        <w:gridCol w:w="851"/>
        <w:gridCol w:w="850"/>
        <w:gridCol w:w="851"/>
        <w:gridCol w:w="824"/>
        <w:gridCol w:w="909"/>
        <w:gridCol w:w="909"/>
        <w:gridCol w:w="909"/>
        <w:gridCol w:w="909"/>
        <w:gridCol w:w="909"/>
        <w:gridCol w:w="909"/>
        <w:gridCol w:w="909"/>
        <w:gridCol w:w="1071"/>
        <w:gridCol w:w="31"/>
      </w:tblGrid>
      <w:tr w:rsidR="008144B5" w:rsidRPr="004338CF" w:rsidTr="005D6227">
        <w:trPr>
          <w:trHeight w:val="340"/>
          <w:jc w:val="center"/>
        </w:trPr>
        <w:tc>
          <w:tcPr>
            <w:tcW w:w="1934" w:type="dxa"/>
            <w:vMerge w:val="restart"/>
            <w:tcBorders>
              <w:top w:val="single" w:sz="4" w:space="0" w:color="auto"/>
              <w:left w:val="single" w:sz="4" w:space="0" w:color="auto"/>
              <w:right w:val="single" w:sz="4" w:space="0" w:color="auto"/>
            </w:tcBorders>
            <w:vAlign w:val="center"/>
          </w:tcPr>
          <w:p w:rsidR="008144B5" w:rsidRPr="004338CF" w:rsidRDefault="008144B5" w:rsidP="00231887">
            <w:pPr>
              <w:overflowPunct w:val="0"/>
              <w:jc w:val="center"/>
              <w:rPr>
                <w:rFonts w:ascii="Arial" w:hAnsi="Arial"/>
                <w:b/>
                <w:bCs/>
                <w:sz w:val="18"/>
                <w:szCs w:val="18"/>
                <w:rtl/>
              </w:rPr>
            </w:pPr>
            <w:r w:rsidRPr="004338CF">
              <w:rPr>
                <w:rFonts w:ascii="Arial" w:hAnsi="Arial"/>
                <w:b/>
                <w:bCs/>
                <w:sz w:val="18"/>
                <w:szCs w:val="18"/>
              </w:rPr>
              <w:t>Governorate</w:t>
            </w:r>
          </w:p>
        </w:tc>
        <w:tc>
          <w:tcPr>
            <w:tcW w:w="818" w:type="dxa"/>
            <w:tcBorders>
              <w:top w:val="single" w:sz="4" w:space="0" w:color="auto"/>
              <w:left w:val="single" w:sz="4" w:space="0" w:color="auto"/>
              <w:bottom w:val="single" w:sz="4" w:space="0" w:color="auto"/>
              <w:right w:val="nil"/>
            </w:tcBorders>
            <w:vAlign w:val="center"/>
          </w:tcPr>
          <w:p w:rsidR="008144B5" w:rsidRPr="005D6227" w:rsidRDefault="000B1D77" w:rsidP="005D6227">
            <w:pPr>
              <w:overflowPunct w:val="0"/>
              <w:jc w:val="right"/>
              <w:rPr>
                <w:rFonts w:ascii="Arial" w:hAnsi="Arial"/>
                <w:b/>
                <w:bCs/>
                <w:color w:val="000000" w:themeColor="text1"/>
                <w:sz w:val="18"/>
                <w:szCs w:val="18"/>
              </w:rPr>
            </w:pPr>
            <w:r w:rsidRPr="005D6227">
              <w:rPr>
                <w:rFonts w:ascii="Arial" w:hAnsi="Arial"/>
                <w:b/>
                <w:bCs/>
                <w:color w:val="000000" w:themeColor="text1"/>
                <w:sz w:val="18"/>
                <w:szCs w:val="18"/>
              </w:rPr>
              <w:t>Year</w:t>
            </w:r>
          </w:p>
        </w:tc>
        <w:tc>
          <w:tcPr>
            <w:tcW w:w="818" w:type="dxa"/>
            <w:tcBorders>
              <w:top w:val="single" w:sz="4" w:space="0" w:color="auto"/>
              <w:left w:val="nil"/>
              <w:bottom w:val="single" w:sz="4" w:space="0" w:color="auto"/>
              <w:right w:val="nil"/>
            </w:tcBorders>
            <w:vAlign w:val="center"/>
          </w:tcPr>
          <w:p w:rsidR="008144B5" w:rsidRPr="004338CF" w:rsidRDefault="008144B5" w:rsidP="00366452">
            <w:pPr>
              <w:overflowPunct w:val="0"/>
              <w:jc w:val="right"/>
              <w:rPr>
                <w:rFonts w:ascii="Arial" w:hAnsi="Arial"/>
                <w:b/>
                <w:bCs/>
                <w:sz w:val="18"/>
                <w:szCs w:val="18"/>
                <w:rtl/>
              </w:rPr>
            </w:pPr>
          </w:p>
        </w:tc>
        <w:tc>
          <w:tcPr>
            <w:tcW w:w="851" w:type="dxa"/>
            <w:tcBorders>
              <w:top w:val="single" w:sz="4" w:space="0" w:color="auto"/>
              <w:left w:val="nil"/>
              <w:bottom w:val="single" w:sz="4" w:space="0" w:color="auto"/>
              <w:right w:val="nil"/>
            </w:tcBorders>
            <w:vAlign w:val="center"/>
          </w:tcPr>
          <w:p w:rsidR="008144B5" w:rsidRPr="004338CF" w:rsidRDefault="008144B5" w:rsidP="00AD36E9">
            <w:pPr>
              <w:overflowPunct w:val="0"/>
              <w:jc w:val="right"/>
              <w:rPr>
                <w:rFonts w:ascii="Arial" w:hAnsi="Arial"/>
                <w:b/>
                <w:bCs/>
                <w:sz w:val="18"/>
                <w:szCs w:val="18"/>
              </w:rPr>
            </w:pPr>
          </w:p>
        </w:tc>
        <w:tc>
          <w:tcPr>
            <w:tcW w:w="850" w:type="dxa"/>
            <w:tcBorders>
              <w:top w:val="single" w:sz="4" w:space="0" w:color="auto"/>
              <w:left w:val="nil"/>
              <w:bottom w:val="single" w:sz="4" w:space="0" w:color="auto"/>
              <w:right w:val="nil"/>
            </w:tcBorders>
            <w:vAlign w:val="center"/>
          </w:tcPr>
          <w:p w:rsidR="008144B5" w:rsidRPr="004338CF" w:rsidRDefault="008144B5" w:rsidP="00231887">
            <w:pPr>
              <w:overflowPunct w:val="0"/>
              <w:jc w:val="right"/>
              <w:rPr>
                <w:rFonts w:ascii="Arial" w:hAnsi="Arial"/>
                <w:b/>
                <w:bCs/>
                <w:sz w:val="18"/>
                <w:szCs w:val="18"/>
                <w:rtl/>
              </w:rPr>
            </w:pPr>
          </w:p>
        </w:tc>
        <w:tc>
          <w:tcPr>
            <w:tcW w:w="851" w:type="dxa"/>
            <w:tcBorders>
              <w:top w:val="single" w:sz="4" w:space="0" w:color="auto"/>
              <w:left w:val="nil"/>
              <w:bottom w:val="single" w:sz="4" w:space="0" w:color="auto"/>
              <w:right w:val="nil"/>
            </w:tcBorders>
          </w:tcPr>
          <w:p w:rsidR="008144B5" w:rsidRPr="004338CF" w:rsidRDefault="008144B5" w:rsidP="00231887">
            <w:pPr>
              <w:overflowPunct w:val="0"/>
              <w:jc w:val="center"/>
              <w:rPr>
                <w:rFonts w:ascii="Arial" w:hAnsi="Arial"/>
                <w:b/>
                <w:bCs/>
                <w:sz w:val="18"/>
                <w:szCs w:val="18"/>
                <w:rtl/>
              </w:rPr>
            </w:pPr>
          </w:p>
        </w:tc>
        <w:tc>
          <w:tcPr>
            <w:tcW w:w="850" w:type="dxa"/>
            <w:tcBorders>
              <w:top w:val="single" w:sz="4" w:space="0" w:color="auto"/>
              <w:left w:val="nil"/>
              <w:bottom w:val="single" w:sz="4" w:space="0" w:color="auto"/>
              <w:right w:val="nil"/>
            </w:tcBorders>
          </w:tcPr>
          <w:p w:rsidR="008144B5" w:rsidRPr="004338CF" w:rsidRDefault="008144B5" w:rsidP="00231887">
            <w:pPr>
              <w:overflowPunct w:val="0"/>
              <w:jc w:val="center"/>
              <w:rPr>
                <w:rFonts w:ascii="Arial" w:hAnsi="Arial"/>
                <w:b/>
                <w:bCs/>
                <w:sz w:val="18"/>
                <w:szCs w:val="18"/>
                <w:rtl/>
              </w:rPr>
            </w:pPr>
          </w:p>
        </w:tc>
        <w:tc>
          <w:tcPr>
            <w:tcW w:w="851" w:type="dxa"/>
            <w:tcBorders>
              <w:top w:val="single" w:sz="4" w:space="0" w:color="auto"/>
              <w:left w:val="nil"/>
              <w:bottom w:val="single" w:sz="4" w:space="0" w:color="auto"/>
              <w:right w:val="nil"/>
            </w:tcBorders>
          </w:tcPr>
          <w:p w:rsidR="008144B5" w:rsidRPr="004338CF" w:rsidRDefault="008144B5" w:rsidP="00231887">
            <w:pPr>
              <w:overflowPunct w:val="0"/>
              <w:jc w:val="center"/>
              <w:rPr>
                <w:rFonts w:ascii="Arial" w:hAnsi="Arial"/>
                <w:b/>
                <w:bCs/>
                <w:sz w:val="18"/>
                <w:szCs w:val="18"/>
                <w:rtl/>
              </w:rPr>
            </w:pPr>
          </w:p>
        </w:tc>
        <w:tc>
          <w:tcPr>
            <w:tcW w:w="824" w:type="dxa"/>
            <w:tcBorders>
              <w:top w:val="single" w:sz="4" w:space="0" w:color="auto"/>
              <w:left w:val="nil"/>
              <w:bottom w:val="single" w:sz="4" w:space="0" w:color="auto"/>
              <w:right w:val="nil"/>
            </w:tcBorders>
          </w:tcPr>
          <w:p w:rsidR="008144B5" w:rsidRPr="004338CF" w:rsidRDefault="008144B5"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144B5" w:rsidRPr="004338CF" w:rsidRDefault="008144B5"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144B5" w:rsidRPr="004338CF" w:rsidRDefault="008144B5"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144B5" w:rsidRPr="004338CF" w:rsidRDefault="008144B5"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144B5" w:rsidRPr="004338CF" w:rsidRDefault="008144B5"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144B5" w:rsidRPr="004338CF" w:rsidRDefault="008144B5"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tcPr>
          <w:p w:rsidR="008144B5" w:rsidRPr="004338CF" w:rsidRDefault="008144B5" w:rsidP="00231887">
            <w:pPr>
              <w:overflowPunct w:val="0"/>
              <w:jc w:val="center"/>
              <w:rPr>
                <w:rFonts w:ascii="Arial" w:hAnsi="Arial"/>
                <w:b/>
                <w:bCs/>
                <w:sz w:val="18"/>
                <w:szCs w:val="18"/>
                <w:rtl/>
              </w:rPr>
            </w:pPr>
          </w:p>
        </w:tc>
        <w:tc>
          <w:tcPr>
            <w:tcW w:w="909" w:type="dxa"/>
            <w:tcBorders>
              <w:top w:val="single" w:sz="4" w:space="0" w:color="auto"/>
              <w:left w:val="nil"/>
              <w:bottom w:val="single" w:sz="4" w:space="0" w:color="auto"/>
              <w:right w:val="nil"/>
            </w:tcBorders>
            <w:vAlign w:val="center"/>
          </w:tcPr>
          <w:p w:rsidR="008144B5" w:rsidRPr="004338CF" w:rsidRDefault="008144B5" w:rsidP="005D6227">
            <w:pPr>
              <w:overflowPunct w:val="0"/>
              <w:rPr>
                <w:rFonts w:ascii="Arial" w:hAnsi="Arial"/>
                <w:b/>
                <w:bCs/>
                <w:sz w:val="18"/>
                <w:szCs w:val="18"/>
                <w:rtl/>
              </w:rPr>
            </w:pPr>
            <w:r w:rsidRPr="004338CF">
              <w:rPr>
                <w:rFonts w:ascii="Arial" w:hAnsi="Arial" w:hint="cs"/>
                <w:b/>
                <w:bCs/>
                <w:sz w:val="18"/>
                <w:szCs w:val="18"/>
                <w:rtl/>
              </w:rPr>
              <w:t>السنة</w:t>
            </w:r>
          </w:p>
        </w:tc>
        <w:tc>
          <w:tcPr>
            <w:tcW w:w="1102" w:type="dxa"/>
            <w:gridSpan w:val="2"/>
            <w:vMerge w:val="restart"/>
            <w:tcBorders>
              <w:top w:val="single" w:sz="4" w:space="0" w:color="auto"/>
              <w:left w:val="single" w:sz="4" w:space="0" w:color="auto"/>
              <w:bottom w:val="nil"/>
              <w:right w:val="single" w:sz="4" w:space="0" w:color="auto"/>
            </w:tcBorders>
            <w:vAlign w:val="center"/>
          </w:tcPr>
          <w:p w:rsidR="008144B5" w:rsidRPr="004338CF" w:rsidRDefault="008144B5">
            <w:pPr>
              <w:jc w:val="center"/>
              <w:rPr>
                <w:rFonts w:ascii="Arial" w:hAnsi="Arial"/>
                <w:b/>
                <w:bCs/>
                <w:sz w:val="18"/>
                <w:szCs w:val="18"/>
              </w:rPr>
            </w:pPr>
            <w:r w:rsidRPr="004338CF">
              <w:rPr>
                <w:rFonts w:ascii="Arial" w:hAnsi="Arial"/>
                <w:b/>
                <w:bCs/>
                <w:sz w:val="18"/>
                <w:szCs w:val="18"/>
                <w:rtl/>
              </w:rPr>
              <w:t>ال</w:t>
            </w:r>
            <w:r w:rsidRPr="004338CF">
              <w:rPr>
                <w:rFonts w:ascii="Arial" w:hAnsi="Arial" w:hint="cs"/>
                <w:b/>
                <w:bCs/>
                <w:sz w:val="18"/>
                <w:szCs w:val="18"/>
                <w:rtl/>
              </w:rPr>
              <w:t>مح</w:t>
            </w:r>
            <w:r w:rsidRPr="004338CF">
              <w:rPr>
                <w:rFonts w:ascii="Arial" w:hAnsi="Arial"/>
                <w:b/>
                <w:bCs/>
                <w:sz w:val="18"/>
                <w:szCs w:val="18"/>
                <w:rtl/>
              </w:rPr>
              <w:t>اف</w:t>
            </w:r>
            <w:r w:rsidRPr="004338CF">
              <w:rPr>
                <w:rFonts w:ascii="Arial" w:hAnsi="Arial" w:hint="cs"/>
                <w:b/>
                <w:bCs/>
                <w:sz w:val="18"/>
                <w:szCs w:val="18"/>
                <w:rtl/>
              </w:rPr>
              <w:t>ظة</w:t>
            </w:r>
          </w:p>
        </w:tc>
      </w:tr>
      <w:tr w:rsidR="008144B5" w:rsidRPr="004338CF" w:rsidTr="00B108B8">
        <w:trPr>
          <w:trHeight w:val="340"/>
          <w:jc w:val="center"/>
        </w:trPr>
        <w:tc>
          <w:tcPr>
            <w:tcW w:w="1934" w:type="dxa"/>
            <w:vMerge/>
            <w:tcBorders>
              <w:left w:val="single" w:sz="4" w:space="0" w:color="auto"/>
              <w:bottom w:val="single" w:sz="4" w:space="0" w:color="auto"/>
              <w:right w:val="single" w:sz="4" w:space="0" w:color="auto"/>
            </w:tcBorders>
          </w:tcPr>
          <w:p w:rsidR="008144B5" w:rsidRPr="004338CF" w:rsidRDefault="008144B5" w:rsidP="00F515D8">
            <w:pPr>
              <w:overflowPunct w:val="0"/>
              <w:jc w:val="center"/>
              <w:rPr>
                <w:rFonts w:ascii="Arial" w:hAnsi="Arial"/>
                <w:sz w:val="18"/>
                <w:szCs w:val="18"/>
                <w:rtl/>
              </w:rPr>
            </w:pPr>
          </w:p>
        </w:tc>
        <w:tc>
          <w:tcPr>
            <w:tcW w:w="818" w:type="dxa"/>
            <w:tcBorders>
              <w:top w:val="single" w:sz="4" w:space="0" w:color="auto"/>
              <w:left w:val="single" w:sz="4" w:space="0" w:color="auto"/>
              <w:bottom w:val="single" w:sz="4" w:space="0" w:color="auto"/>
              <w:right w:val="single" w:sz="4" w:space="0" w:color="auto"/>
            </w:tcBorders>
            <w:vAlign w:val="center"/>
          </w:tcPr>
          <w:p w:rsidR="008144B5" w:rsidRPr="005D6227" w:rsidRDefault="008144B5" w:rsidP="008144B5">
            <w:pPr>
              <w:overflowPunct w:val="0"/>
              <w:jc w:val="center"/>
              <w:rPr>
                <w:rFonts w:ascii="Arial" w:hAnsi="Arial" w:cs="Arial"/>
                <w:color w:val="000000" w:themeColor="text1"/>
                <w:sz w:val="18"/>
                <w:szCs w:val="18"/>
              </w:rPr>
            </w:pPr>
            <w:r w:rsidRPr="005D6227">
              <w:rPr>
                <w:rFonts w:ascii="Arial" w:hAnsi="Arial" w:cs="Arial" w:hint="cs"/>
                <w:color w:val="000000" w:themeColor="text1"/>
                <w:sz w:val="18"/>
                <w:szCs w:val="18"/>
                <w:rtl/>
              </w:rPr>
              <w:t>2015</w:t>
            </w:r>
          </w:p>
        </w:tc>
        <w:tc>
          <w:tcPr>
            <w:tcW w:w="818"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D90E79">
            <w:pPr>
              <w:overflowPunct w:val="0"/>
              <w:jc w:val="center"/>
              <w:rPr>
                <w:rFonts w:ascii="Arial" w:hAnsi="Arial" w:cs="Arial"/>
                <w:sz w:val="18"/>
                <w:szCs w:val="18"/>
                <w:rtl/>
              </w:rPr>
            </w:pPr>
            <w:r w:rsidRPr="004338CF">
              <w:rPr>
                <w:rFonts w:ascii="Arial" w:hAnsi="Arial" w:cs="Arial"/>
                <w:sz w:val="18"/>
                <w:szCs w:val="18"/>
              </w:rPr>
              <w:t>2014</w:t>
            </w:r>
          </w:p>
        </w:tc>
        <w:tc>
          <w:tcPr>
            <w:tcW w:w="851"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F16087">
            <w:pPr>
              <w:overflowPunct w:val="0"/>
              <w:jc w:val="center"/>
              <w:rPr>
                <w:rFonts w:ascii="Arial" w:hAnsi="Arial" w:cs="Arial"/>
                <w:sz w:val="18"/>
                <w:szCs w:val="18"/>
                <w:rtl/>
              </w:rPr>
            </w:pPr>
            <w:r w:rsidRPr="004338CF">
              <w:rPr>
                <w:rFonts w:ascii="Arial" w:hAnsi="Arial" w:cs="Arial" w:hint="cs"/>
                <w:sz w:val="18"/>
                <w:szCs w:val="18"/>
                <w:rtl/>
              </w:rPr>
              <w:t>2013</w:t>
            </w:r>
          </w:p>
        </w:tc>
        <w:tc>
          <w:tcPr>
            <w:tcW w:w="850"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overflowPunct w:val="0"/>
              <w:jc w:val="center"/>
              <w:rPr>
                <w:rFonts w:ascii="Arial" w:hAnsi="Arial" w:cs="Arial"/>
                <w:sz w:val="18"/>
                <w:szCs w:val="18"/>
                <w:rtl/>
              </w:rPr>
            </w:pPr>
            <w:r w:rsidRPr="004338CF">
              <w:rPr>
                <w:rFonts w:ascii="Arial" w:hAnsi="Arial" w:cs="Arial"/>
                <w:sz w:val="18"/>
                <w:szCs w:val="18"/>
              </w:rPr>
              <w:t>2012</w:t>
            </w:r>
          </w:p>
        </w:tc>
        <w:tc>
          <w:tcPr>
            <w:tcW w:w="851"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overflowPunct w:val="0"/>
              <w:jc w:val="center"/>
              <w:rPr>
                <w:rFonts w:ascii="Arial" w:hAnsi="Arial" w:cs="Arial"/>
                <w:sz w:val="18"/>
                <w:szCs w:val="18"/>
                <w:rtl/>
              </w:rPr>
            </w:pPr>
            <w:r w:rsidRPr="004338CF">
              <w:rPr>
                <w:rFonts w:ascii="Arial" w:hAnsi="Arial" w:cs="Arial"/>
                <w:sz w:val="18"/>
                <w:szCs w:val="18"/>
                <w:rtl/>
              </w:rPr>
              <w:t>2011</w:t>
            </w:r>
          </w:p>
        </w:tc>
        <w:tc>
          <w:tcPr>
            <w:tcW w:w="850"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overflowPunct w:val="0"/>
              <w:jc w:val="center"/>
              <w:rPr>
                <w:rFonts w:ascii="Arial" w:hAnsi="Arial" w:cs="Arial"/>
                <w:sz w:val="18"/>
                <w:szCs w:val="18"/>
                <w:rtl/>
              </w:rPr>
            </w:pPr>
            <w:r w:rsidRPr="004338CF">
              <w:rPr>
                <w:rFonts w:ascii="Arial" w:hAnsi="Arial" w:cs="Arial"/>
                <w:sz w:val="18"/>
                <w:szCs w:val="18"/>
                <w:rtl/>
              </w:rPr>
              <w:t>2010</w:t>
            </w:r>
          </w:p>
        </w:tc>
        <w:tc>
          <w:tcPr>
            <w:tcW w:w="851"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overflowPunct w:val="0"/>
              <w:jc w:val="center"/>
              <w:rPr>
                <w:rFonts w:ascii="Arial" w:hAnsi="Arial" w:cs="Arial"/>
                <w:sz w:val="18"/>
                <w:szCs w:val="18"/>
                <w:vertAlign w:val="superscript"/>
                <w:rtl/>
              </w:rPr>
            </w:pPr>
            <w:r w:rsidRPr="004338CF">
              <w:rPr>
                <w:rFonts w:ascii="Arial" w:hAnsi="Arial" w:cs="Arial"/>
                <w:sz w:val="18"/>
                <w:szCs w:val="18"/>
                <w:rtl/>
              </w:rPr>
              <w:t>2009</w:t>
            </w:r>
          </w:p>
        </w:tc>
        <w:tc>
          <w:tcPr>
            <w:tcW w:w="824"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overflowPunct w:val="0"/>
              <w:jc w:val="center"/>
              <w:rPr>
                <w:rFonts w:ascii="Arial" w:hAnsi="Arial" w:cs="Arial"/>
                <w:sz w:val="18"/>
                <w:szCs w:val="18"/>
                <w:rtl/>
              </w:rPr>
            </w:pPr>
            <w:r w:rsidRPr="004338CF">
              <w:rPr>
                <w:rFonts w:ascii="Arial" w:hAnsi="Arial" w:cs="Arial"/>
                <w:sz w:val="18"/>
                <w:szCs w:val="18"/>
                <w:rtl/>
              </w:rPr>
              <w:t>2008</w:t>
            </w:r>
          </w:p>
        </w:tc>
        <w:tc>
          <w:tcPr>
            <w:tcW w:w="909"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overflowPunct w:val="0"/>
              <w:jc w:val="center"/>
              <w:rPr>
                <w:rFonts w:ascii="Arial" w:hAnsi="Arial" w:cs="Arial"/>
                <w:sz w:val="18"/>
                <w:szCs w:val="18"/>
                <w:rtl/>
              </w:rPr>
            </w:pPr>
            <w:r w:rsidRPr="004338CF">
              <w:rPr>
                <w:rFonts w:ascii="Arial" w:hAnsi="Arial" w:cs="Arial"/>
                <w:sz w:val="18"/>
                <w:szCs w:val="18"/>
                <w:rtl/>
              </w:rPr>
              <w:t>2007</w:t>
            </w:r>
          </w:p>
        </w:tc>
        <w:tc>
          <w:tcPr>
            <w:tcW w:w="909"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overflowPunct w:val="0"/>
              <w:jc w:val="center"/>
              <w:rPr>
                <w:rFonts w:ascii="Arial" w:hAnsi="Arial" w:cs="Arial"/>
                <w:sz w:val="18"/>
                <w:szCs w:val="18"/>
                <w:rtl/>
              </w:rPr>
            </w:pPr>
            <w:r w:rsidRPr="004338CF">
              <w:rPr>
                <w:rFonts w:ascii="Arial" w:hAnsi="Arial" w:cs="Arial"/>
                <w:sz w:val="18"/>
                <w:szCs w:val="18"/>
                <w:rtl/>
              </w:rPr>
              <w:t>2006</w:t>
            </w:r>
          </w:p>
        </w:tc>
        <w:tc>
          <w:tcPr>
            <w:tcW w:w="909"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overflowPunct w:val="0"/>
              <w:jc w:val="center"/>
              <w:rPr>
                <w:rFonts w:ascii="Arial" w:hAnsi="Arial" w:cs="Arial"/>
                <w:sz w:val="18"/>
                <w:szCs w:val="18"/>
                <w:rtl/>
              </w:rPr>
            </w:pPr>
            <w:r w:rsidRPr="004338CF">
              <w:rPr>
                <w:rFonts w:ascii="Arial" w:hAnsi="Arial" w:cs="Arial"/>
                <w:sz w:val="18"/>
                <w:szCs w:val="18"/>
                <w:rtl/>
              </w:rPr>
              <w:t>2005</w:t>
            </w:r>
          </w:p>
        </w:tc>
        <w:tc>
          <w:tcPr>
            <w:tcW w:w="909"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jc w:val="center"/>
              <w:rPr>
                <w:rFonts w:ascii="Arial" w:hAnsi="Arial" w:cs="Arial"/>
                <w:sz w:val="18"/>
                <w:szCs w:val="18"/>
                <w:rtl/>
              </w:rPr>
            </w:pPr>
            <w:r w:rsidRPr="004338CF">
              <w:rPr>
                <w:rFonts w:ascii="Arial" w:hAnsi="Arial" w:cs="Arial"/>
                <w:sz w:val="18"/>
                <w:szCs w:val="18"/>
                <w:rtl/>
              </w:rPr>
              <w:t>2004</w:t>
            </w:r>
          </w:p>
        </w:tc>
        <w:tc>
          <w:tcPr>
            <w:tcW w:w="909"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overflowPunct w:val="0"/>
              <w:jc w:val="center"/>
              <w:rPr>
                <w:rFonts w:ascii="Arial" w:hAnsi="Arial" w:cs="Arial"/>
                <w:sz w:val="18"/>
                <w:szCs w:val="18"/>
                <w:rtl/>
              </w:rPr>
            </w:pPr>
            <w:r w:rsidRPr="004338CF">
              <w:rPr>
                <w:rFonts w:ascii="Arial" w:hAnsi="Arial" w:cs="Arial"/>
                <w:sz w:val="18"/>
                <w:szCs w:val="18"/>
                <w:rtl/>
              </w:rPr>
              <w:t>2003</w:t>
            </w:r>
          </w:p>
        </w:tc>
        <w:tc>
          <w:tcPr>
            <w:tcW w:w="909"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overflowPunct w:val="0"/>
              <w:jc w:val="center"/>
              <w:rPr>
                <w:rFonts w:ascii="Arial" w:hAnsi="Arial" w:cs="Arial"/>
                <w:sz w:val="18"/>
                <w:szCs w:val="18"/>
                <w:rtl/>
              </w:rPr>
            </w:pPr>
            <w:r w:rsidRPr="004338CF">
              <w:rPr>
                <w:rFonts w:ascii="Arial" w:hAnsi="Arial" w:cs="Arial"/>
                <w:sz w:val="18"/>
                <w:szCs w:val="18"/>
                <w:rtl/>
              </w:rPr>
              <w:t>2002</w:t>
            </w:r>
          </w:p>
        </w:tc>
        <w:tc>
          <w:tcPr>
            <w:tcW w:w="909" w:type="dxa"/>
            <w:tcBorders>
              <w:top w:val="single" w:sz="4" w:space="0" w:color="auto"/>
              <w:left w:val="single" w:sz="4" w:space="0" w:color="auto"/>
              <w:bottom w:val="single" w:sz="4" w:space="0" w:color="auto"/>
              <w:right w:val="single" w:sz="4" w:space="0" w:color="auto"/>
            </w:tcBorders>
            <w:vAlign w:val="center"/>
          </w:tcPr>
          <w:p w:rsidR="008144B5" w:rsidRPr="004338CF" w:rsidRDefault="008144B5" w:rsidP="008A6867">
            <w:pPr>
              <w:overflowPunct w:val="0"/>
              <w:jc w:val="center"/>
              <w:rPr>
                <w:rFonts w:ascii="Arial" w:hAnsi="Arial" w:cs="Arial"/>
                <w:sz w:val="18"/>
                <w:szCs w:val="18"/>
                <w:rtl/>
              </w:rPr>
            </w:pPr>
            <w:r w:rsidRPr="004338CF">
              <w:rPr>
                <w:rFonts w:ascii="Arial" w:hAnsi="Arial" w:cs="Arial"/>
                <w:sz w:val="18"/>
                <w:szCs w:val="18"/>
                <w:rtl/>
              </w:rPr>
              <w:t>2001</w:t>
            </w:r>
          </w:p>
        </w:tc>
        <w:tc>
          <w:tcPr>
            <w:tcW w:w="1102" w:type="dxa"/>
            <w:gridSpan w:val="2"/>
            <w:vMerge/>
            <w:tcBorders>
              <w:top w:val="nil"/>
              <w:left w:val="single" w:sz="4" w:space="0" w:color="auto"/>
              <w:bottom w:val="single" w:sz="4" w:space="0" w:color="auto"/>
              <w:right w:val="single" w:sz="4" w:space="0" w:color="auto"/>
            </w:tcBorders>
            <w:vAlign w:val="center"/>
          </w:tcPr>
          <w:p w:rsidR="008144B5" w:rsidRPr="004338CF" w:rsidRDefault="008144B5">
            <w:pPr>
              <w:jc w:val="center"/>
              <w:rPr>
                <w:rFonts w:ascii="Arial" w:hAnsi="Arial"/>
                <w:b/>
                <w:bCs/>
                <w:sz w:val="18"/>
                <w:szCs w:val="18"/>
              </w:rPr>
            </w:pPr>
          </w:p>
        </w:tc>
      </w:tr>
      <w:tr w:rsidR="008144B5" w:rsidRPr="004338CF" w:rsidTr="00B108B8">
        <w:trPr>
          <w:trHeight w:val="340"/>
          <w:jc w:val="center"/>
        </w:trPr>
        <w:tc>
          <w:tcPr>
            <w:tcW w:w="1934" w:type="dxa"/>
            <w:tcBorders>
              <w:top w:val="single" w:sz="4" w:space="0" w:color="auto"/>
              <w:left w:val="single" w:sz="4" w:space="0" w:color="auto"/>
              <w:bottom w:val="nil"/>
              <w:right w:val="nil"/>
            </w:tcBorders>
            <w:vAlign w:val="center"/>
          </w:tcPr>
          <w:p w:rsidR="008144B5" w:rsidRPr="004338CF" w:rsidRDefault="008144B5">
            <w:pPr>
              <w:jc w:val="right"/>
              <w:rPr>
                <w:rFonts w:ascii="Arial" w:hAnsi="Arial"/>
                <w:b/>
                <w:bCs/>
                <w:sz w:val="18"/>
                <w:szCs w:val="18"/>
              </w:rPr>
            </w:pPr>
            <w:r w:rsidRPr="004338CF">
              <w:rPr>
                <w:rFonts w:ascii="Arial" w:hAnsi="Arial"/>
                <w:b/>
                <w:bCs/>
                <w:sz w:val="18"/>
                <w:szCs w:val="18"/>
              </w:rPr>
              <w:t>State of Palestine</w:t>
            </w:r>
          </w:p>
        </w:tc>
        <w:tc>
          <w:tcPr>
            <w:tcW w:w="818" w:type="dxa"/>
            <w:tcBorders>
              <w:top w:val="single" w:sz="4" w:space="0" w:color="auto"/>
              <w:left w:val="single" w:sz="4" w:space="0" w:color="auto"/>
              <w:bottom w:val="nil"/>
              <w:right w:val="nil"/>
            </w:tcBorders>
            <w:vAlign w:val="center"/>
          </w:tcPr>
          <w:p w:rsidR="008144B5" w:rsidRPr="005D6227" w:rsidRDefault="008144B5" w:rsidP="008144B5">
            <w:pPr>
              <w:rPr>
                <w:rFonts w:ascii="Arial" w:hAnsi="Arial" w:cs="Arial"/>
                <w:b/>
                <w:bCs/>
                <w:color w:val="000000" w:themeColor="text1"/>
                <w:sz w:val="18"/>
                <w:szCs w:val="18"/>
              </w:rPr>
            </w:pPr>
            <w:r w:rsidRPr="005D6227">
              <w:rPr>
                <w:rFonts w:ascii="Arial" w:hAnsi="Arial" w:cs="Arial"/>
                <w:b/>
                <w:bCs/>
                <w:color w:val="000000" w:themeColor="text1"/>
                <w:sz w:val="18"/>
                <w:szCs w:val="18"/>
              </w:rPr>
              <w:t>50,438</w:t>
            </w:r>
          </w:p>
        </w:tc>
        <w:tc>
          <w:tcPr>
            <w:tcW w:w="818" w:type="dxa"/>
            <w:tcBorders>
              <w:top w:val="single" w:sz="4" w:space="0" w:color="auto"/>
              <w:left w:val="nil"/>
              <w:bottom w:val="nil"/>
              <w:right w:val="nil"/>
            </w:tcBorders>
            <w:vAlign w:val="center"/>
          </w:tcPr>
          <w:p w:rsidR="008144B5" w:rsidRPr="004338CF" w:rsidRDefault="008144B5" w:rsidP="00D90E79">
            <w:pPr>
              <w:rPr>
                <w:rFonts w:ascii="Arial" w:hAnsi="Arial" w:cs="Arial"/>
                <w:b/>
                <w:bCs/>
                <w:sz w:val="18"/>
                <w:szCs w:val="18"/>
              </w:rPr>
            </w:pPr>
            <w:r w:rsidRPr="004338CF">
              <w:rPr>
                <w:rFonts w:ascii="Arial" w:hAnsi="Arial" w:cs="Arial"/>
                <w:b/>
                <w:bCs/>
                <w:sz w:val="18"/>
                <w:szCs w:val="18"/>
              </w:rPr>
              <w:t>43,732</w:t>
            </w:r>
          </w:p>
        </w:tc>
        <w:tc>
          <w:tcPr>
            <w:tcW w:w="851" w:type="dxa"/>
            <w:tcBorders>
              <w:top w:val="single" w:sz="4" w:space="0" w:color="auto"/>
              <w:left w:val="nil"/>
              <w:bottom w:val="nil"/>
              <w:right w:val="nil"/>
            </w:tcBorders>
            <w:vAlign w:val="center"/>
          </w:tcPr>
          <w:p w:rsidR="008144B5" w:rsidRPr="004338CF" w:rsidRDefault="008144B5" w:rsidP="008F52E4">
            <w:pPr>
              <w:rPr>
                <w:rFonts w:ascii="Arial" w:hAnsi="Arial" w:cs="Arial"/>
                <w:b/>
                <w:bCs/>
                <w:sz w:val="18"/>
                <w:szCs w:val="18"/>
              </w:rPr>
            </w:pPr>
            <w:r w:rsidRPr="004338CF">
              <w:rPr>
                <w:rFonts w:ascii="Arial" w:hAnsi="Arial" w:cs="Arial"/>
                <w:b/>
                <w:bCs/>
                <w:sz w:val="18"/>
                <w:szCs w:val="18"/>
              </w:rPr>
              <w:t>42,698</w:t>
            </w:r>
          </w:p>
        </w:tc>
        <w:tc>
          <w:tcPr>
            <w:tcW w:w="850" w:type="dxa"/>
            <w:tcBorders>
              <w:top w:val="single" w:sz="4" w:space="0" w:color="auto"/>
              <w:left w:val="nil"/>
              <w:bottom w:val="nil"/>
              <w:right w:val="nil"/>
            </w:tcBorders>
            <w:vAlign w:val="center"/>
          </w:tcPr>
          <w:p w:rsidR="008144B5" w:rsidRPr="004338CF" w:rsidRDefault="008144B5" w:rsidP="008F52E4">
            <w:pPr>
              <w:rPr>
                <w:rFonts w:ascii="Arial" w:hAnsi="Arial" w:cs="Arial"/>
                <w:b/>
                <w:bCs/>
                <w:sz w:val="18"/>
                <w:szCs w:val="18"/>
              </w:rPr>
            </w:pPr>
            <w:r w:rsidRPr="004338CF">
              <w:rPr>
                <w:rFonts w:ascii="Arial" w:hAnsi="Arial" w:cs="Arial"/>
                <w:b/>
                <w:bCs/>
                <w:sz w:val="18"/>
                <w:szCs w:val="18"/>
              </w:rPr>
              <w:t>40,292</w:t>
            </w:r>
          </w:p>
        </w:tc>
        <w:tc>
          <w:tcPr>
            <w:tcW w:w="851" w:type="dxa"/>
            <w:tcBorders>
              <w:top w:val="single" w:sz="4" w:space="0" w:color="auto"/>
              <w:left w:val="nil"/>
              <w:bottom w:val="nil"/>
              <w:right w:val="nil"/>
            </w:tcBorders>
            <w:vAlign w:val="center"/>
          </w:tcPr>
          <w:p w:rsidR="008144B5" w:rsidRPr="004338CF" w:rsidRDefault="000F7678" w:rsidP="008F52E4">
            <w:pPr>
              <w:rPr>
                <w:rFonts w:ascii="Arial" w:hAnsi="Arial" w:cs="Arial"/>
                <w:b/>
                <w:bCs/>
                <w:sz w:val="18"/>
                <w:szCs w:val="18"/>
              </w:rPr>
            </w:pPr>
            <w:r w:rsidRPr="004338CF">
              <w:rPr>
                <w:rFonts w:ascii="Arial" w:hAnsi="Arial" w:cs="Arial"/>
                <w:b/>
                <w:bCs/>
                <w:sz w:val="18"/>
                <w:szCs w:val="18"/>
              </w:rPr>
              <w:fldChar w:fldCharType="begin"/>
            </w:r>
            <w:r w:rsidR="008144B5"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144B5" w:rsidRPr="004338CF">
              <w:rPr>
                <w:rFonts w:ascii="Arial" w:hAnsi="Arial" w:cs="Arial"/>
                <w:b/>
                <w:bCs/>
                <w:sz w:val="18"/>
                <w:szCs w:val="18"/>
              </w:rPr>
              <w:t>36,284</w:t>
            </w:r>
            <w:r w:rsidRPr="004338CF">
              <w:rPr>
                <w:rFonts w:ascii="Arial" w:hAnsi="Arial" w:cs="Arial"/>
                <w:b/>
                <w:bCs/>
                <w:sz w:val="18"/>
                <w:szCs w:val="18"/>
              </w:rPr>
              <w:fldChar w:fldCharType="end"/>
            </w:r>
          </w:p>
        </w:tc>
        <w:tc>
          <w:tcPr>
            <w:tcW w:w="850" w:type="dxa"/>
            <w:tcBorders>
              <w:top w:val="single" w:sz="4" w:space="0" w:color="auto"/>
              <w:left w:val="nil"/>
              <w:bottom w:val="nil"/>
              <w:right w:val="nil"/>
            </w:tcBorders>
            <w:vAlign w:val="center"/>
          </w:tcPr>
          <w:p w:rsidR="008144B5" w:rsidRPr="004338CF" w:rsidRDefault="000F7678" w:rsidP="008F52E4">
            <w:pPr>
              <w:rPr>
                <w:rFonts w:ascii="Arial" w:hAnsi="Arial" w:cs="Arial"/>
                <w:b/>
                <w:bCs/>
                <w:sz w:val="18"/>
                <w:szCs w:val="18"/>
              </w:rPr>
            </w:pPr>
            <w:r w:rsidRPr="004338CF">
              <w:rPr>
                <w:rFonts w:ascii="Arial" w:hAnsi="Arial" w:cs="Arial"/>
                <w:b/>
                <w:bCs/>
                <w:sz w:val="18"/>
                <w:szCs w:val="18"/>
              </w:rPr>
              <w:fldChar w:fldCharType="begin"/>
            </w:r>
            <w:r w:rsidR="008144B5"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144B5" w:rsidRPr="004338CF">
              <w:rPr>
                <w:rFonts w:ascii="Arial" w:hAnsi="Arial" w:cs="Arial"/>
                <w:b/>
                <w:bCs/>
                <w:sz w:val="18"/>
                <w:szCs w:val="18"/>
              </w:rPr>
              <w:t>37,228</w:t>
            </w:r>
            <w:r w:rsidRPr="004338CF">
              <w:rPr>
                <w:rFonts w:ascii="Arial" w:hAnsi="Arial" w:cs="Arial"/>
                <w:b/>
                <w:bCs/>
                <w:sz w:val="18"/>
                <w:szCs w:val="18"/>
              </w:rPr>
              <w:fldChar w:fldCharType="end"/>
            </w:r>
          </w:p>
        </w:tc>
        <w:tc>
          <w:tcPr>
            <w:tcW w:w="851" w:type="dxa"/>
            <w:tcBorders>
              <w:top w:val="single" w:sz="4" w:space="0" w:color="auto"/>
              <w:left w:val="nil"/>
              <w:bottom w:val="nil"/>
              <w:right w:val="nil"/>
            </w:tcBorders>
            <w:vAlign w:val="center"/>
          </w:tcPr>
          <w:p w:rsidR="008144B5" w:rsidRPr="004338CF" w:rsidRDefault="000F7678" w:rsidP="008F52E4">
            <w:pPr>
              <w:rPr>
                <w:rFonts w:ascii="Arial" w:hAnsi="Arial" w:cs="Arial"/>
                <w:b/>
                <w:bCs/>
                <w:sz w:val="18"/>
                <w:szCs w:val="18"/>
              </w:rPr>
            </w:pPr>
            <w:r w:rsidRPr="004338CF">
              <w:rPr>
                <w:rFonts w:ascii="Arial" w:hAnsi="Arial" w:cs="Arial"/>
                <w:b/>
                <w:bCs/>
                <w:sz w:val="18"/>
                <w:szCs w:val="18"/>
              </w:rPr>
              <w:fldChar w:fldCharType="begin"/>
            </w:r>
            <w:r w:rsidR="008144B5"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144B5" w:rsidRPr="004338CF">
              <w:rPr>
                <w:rFonts w:ascii="Arial" w:hAnsi="Arial" w:cs="Arial"/>
                <w:b/>
                <w:bCs/>
                <w:sz w:val="18"/>
                <w:szCs w:val="18"/>
              </w:rPr>
              <w:t>38,316</w:t>
            </w:r>
            <w:r w:rsidRPr="004338CF">
              <w:rPr>
                <w:rFonts w:ascii="Arial" w:hAnsi="Arial" w:cs="Arial"/>
                <w:b/>
                <w:bCs/>
                <w:sz w:val="18"/>
                <w:szCs w:val="18"/>
              </w:rPr>
              <w:fldChar w:fldCharType="end"/>
            </w:r>
          </w:p>
        </w:tc>
        <w:tc>
          <w:tcPr>
            <w:tcW w:w="824" w:type="dxa"/>
            <w:tcBorders>
              <w:top w:val="single" w:sz="4" w:space="0" w:color="auto"/>
              <w:left w:val="nil"/>
              <w:bottom w:val="nil"/>
              <w:right w:val="nil"/>
            </w:tcBorders>
            <w:vAlign w:val="center"/>
          </w:tcPr>
          <w:p w:rsidR="008144B5" w:rsidRPr="004338CF" w:rsidRDefault="000F7678" w:rsidP="008F52E4">
            <w:pPr>
              <w:rPr>
                <w:rFonts w:ascii="Arial" w:hAnsi="Arial" w:cs="Arial"/>
                <w:b/>
                <w:bCs/>
                <w:sz w:val="18"/>
                <w:szCs w:val="18"/>
              </w:rPr>
            </w:pPr>
            <w:r w:rsidRPr="004338CF">
              <w:rPr>
                <w:rFonts w:ascii="Arial" w:hAnsi="Arial" w:cs="Arial"/>
                <w:b/>
                <w:bCs/>
                <w:sz w:val="18"/>
                <w:szCs w:val="18"/>
              </w:rPr>
              <w:fldChar w:fldCharType="begin"/>
            </w:r>
            <w:r w:rsidR="008144B5"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144B5" w:rsidRPr="004338CF">
              <w:rPr>
                <w:rFonts w:ascii="Arial" w:hAnsi="Arial" w:cs="Arial"/>
                <w:b/>
                <w:bCs/>
                <w:sz w:val="18"/>
                <w:szCs w:val="18"/>
              </w:rPr>
              <w:t>35,777</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144B5" w:rsidRPr="004338CF" w:rsidRDefault="000F7678" w:rsidP="008F52E4">
            <w:pPr>
              <w:rPr>
                <w:rFonts w:ascii="Arial" w:hAnsi="Arial" w:cs="Arial"/>
                <w:b/>
                <w:bCs/>
                <w:sz w:val="18"/>
                <w:szCs w:val="18"/>
              </w:rPr>
            </w:pPr>
            <w:r w:rsidRPr="004338CF">
              <w:rPr>
                <w:rFonts w:ascii="Arial" w:hAnsi="Arial" w:cs="Arial"/>
                <w:b/>
                <w:bCs/>
                <w:sz w:val="18"/>
                <w:szCs w:val="18"/>
              </w:rPr>
              <w:fldChar w:fldCharType="begin"/>
            </w:r>
            <w:r w:rsidR="008144B5"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144B5" w:rsidRPr="004338CF">
              <w:rPr>
                <w:rFonts w:ascii="Arial" w:hAnsi="Arial" w:cs="Arial"/>
                <w:b/>
                <w:bCs/>
                <w:sz w:val="18"/>
                <w:szCs w:val="18"/>
              </w:rPr>
              <w:t>32,685</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144B5" w:rsidRPr="004338CF" w:rsidRDefault="000F7678" w:rsidP="008F52E4">
            <w:pPr>
              <w:rPr>
                <w:rFonts w:ascii="Arial" w:hAnsi="Arial" w:cs="Arial"/>
                <w:b/>
                <w:bCs/>
                <w:sz w:val="18"/>
                <w:szCs w:val="18"/>
              </w:rPr>
            </w:pPr>
            <w:r w:rsidRPr="004338CF">
              <w:rPr>
                <w:rFonts w:ascii="Arial" w:hAnsi="Arial" w:cs="Arial"/>
                <w:b/>
                <w:bCs/>
                <w:sz w:val="18"/>
                <w:szCs w:val="18"/>
              </w:rPr>
              <w:fldChar w:fldCharType="begin"/>
            </w:r>
            <w:r w:rsidR="008144B5"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144B5" w:rsidRPr="004338CF">
              <w:rPr>
                <w:rFonts w:ascii="Arial" w:hAnsi="Arial" w:cs="Arial"/>
                <w:b/>
                <w:bCs/>
                <w:sz w:val="18"/>
                <w:szCs w:val="18"/>
              </w:rPr>
              <w:t>28,233</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144B5" w:rsidRPr="004338CF" w:rsidRDefault="000F7678" w:rsidP="008F52E4">
            <w:pPr>
              <w:rPr>
                <w:rFonts w:ascii="Arial" w:hAnsi="Arial" w:cs="Arial"/>
                <w:b/>
                <w:bCs/>
                <w:sz w:val="18"/>
                <w:szCs w:val="18"/>
              </w:rPr>
            </w:pPr>
            <w:r w:rsidRPr="004338CF">
              <w:rPr>
                <w:rFonts w:ascii="Arial" w:hAnsi="Arial" w:cs="Arial"/>
                <w:b/>
                <w:bCs/>
                <w:sz w:val="18"/>
                <w:szCs w:val="18"/>
              </w:rPr>
              <w:fldChar w:fldCharType="begin"/>
            </w:r>
            <w:r w:rsidR="008144B5"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144B5" w:rsidRPr="004338CF">
              <w:rPr>
                <w:rFonts w:ascii="Arial" w:hAnsi="Arial" w:cs="Arial"/>
                <w:b/>
                <w:bCs/>
                <w:sz w:val="18"/>
                <w:szCs w:val="18"/>
              </w:rPr>
              <w:t>28,876</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144B5" w:rsidRPr="004338CF" w:rsidRDefault="000F7678" w:rsidP="008F52E4">
            <w:pPr>
              <w:rPr>
                <w:rFonts w:ascii="Arial" w:hAnsi="Arial" w:cs="Arial"/>
                <w:b/>
                <w:bCs/>
                <w:sz w:val="18"/>
                <w:szCs w:val="18"/>
              </w:rPr>
            </w:pPr>
            <w:r w:rsidRPr="004338CF">
              <w:rPr>
                <w:rFonts w:ascii="Arial" w:hAnsi="Arial" w:cs="Arial"/>
                <w:b/>
                <w:bCs/>
                <w:sz w:val="18"/>
                <w:szCs w:val="18"/>
              </w:rPr>
              <w:fldChar w:fldCharType="begin"/>
            </w:r>
            <w:r w:rsidR="008144B5"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144B5" w:rsidRPr="004338CF">
              <w:rPr>
                <w:rFonts w:ascii="Arial" w:hAnsi="Arial" w:cs="Arial"/>
                <w:b/>
                <w:bCs/>
                <w:sz w:val="18"/>
                <w:szCs w:val="18"/>
              </w:rPr>
              <w:t>27,634</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144B5" w:rsidRPr="004338CF" w:rsidRDefault="000F7678" w:rsidP="008F52E4">
            <w:pPr>
              <w:rPr>
                <w:rFonts w:ascii="Arial" w:hAnsi="Arial" w:cs="Arial"/>
                <w:b/>
                <w:bCs/>
                <w:sz w:val="18"/>
                <w:szCs w:val="18"/>
              </w:rPr>
            </w:pPr>
            <w:r w:rsidRPr="004338CF">
              <w:rPr>
                <w:rFonts w:ascii="Arial" w:hAnsi="Arial" w:cs="Arial"/>
                <w:b/>
                <w:bCs/>
                <w:sz w:val="18"/>
                <w:szCs w:val="18"/>
              </w:rPr>
              <w:fldChar w:fldCharType="begin"/>
            </w:r>
            <w:r w:rsidR="008144B5"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144B5" w:rsidRPr="004338CF">
              <w:rPr>
                <w:rFonts w:ascii="Arial" w:hAnsi="Arial" w:cs="Arial"/>
                <w:b/>
                <w:bCs/>
                <w:sz w:val="18"/>
                <w:szCs w:val="18"/>
              </w:rPr>
              <w:t>26,267</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144B5" w:rsidRPr="004338CF" w:rsidRDefault="000F7678" w:rsidP="008F52E4">
            <w:pPr>
              <w:rPr>
                <w:rFonts w:ascii="Arial" w:hAnsi="Arial" w:cs="Arial"/>
                <w:b/>
                <w:bCs/>
                <w:sz w:val="18"/>
                <w:szCs w:val="18"/>
              </w:rPr>
            </w:pPr>
            <w:r w:rsidRPr="004338CF">
              <w:rPr>
                <w:rFonts w:ascii="Arial" w:hAnsi="Arial" w:cs="Arial"/>
                <w:b/>
                <w:bCs/>
                <w:sz w:val="18"/>
                <w:szCs w:val="18"/>
              </w:rPr>
              <w:fldChar w:fldCharType="begin"/>
            </w:r>
            <w:r w:rsidR="008144B5" w:rsidRPr="004338CF">
              <w:rPr>
                <w:rFonts w:ascii="Arial" w:hAnsi="Arial" w:cs="Arial"/>
                <w:b/>
                <w:bCs/>
                <w:sz w:val="18"/>
                <w:szCs w:val="18"/>
              </w:rPr>
              <w:instrText xml:space="preserve"> =SUM(ABOVE) </w:instrText>
            </w:r>
            <w:r w:rsidRPr="004338CF">
              <w:rPr>
                <w:rFonts w:ascii="Arial" w:hAnsi="Arial" w:cs="Arial"/>
                <w:b/>
                <w:bCs/>
                <w:sz w:val="18"/>
                <w:szCs w:val="18"/>
              </w:rPr>
              <w:fldChar w:fldCharType="separate"/>
            </w:r>
            <w:r w:rsidR="008144B5" w:rsidRPr="004338CF">
              <w:rPr>
                <w:rFonts w:ascii="Arial" w:hAnsi="Arial" w:cs="Arial"/>
                <w:b/>
                <w:bCs/>
                <w:sz w:val="18"/>
                <w:szCs w:val="18"/>
              </w:rPr>
              <w:t>22,611</w:t>
            </w:r>
            <w:r w:rsidRPr="004338CF">
              <w:rPr>
                <w:rFonts w:ascii="Arial" w:hAnsi="Arial" w:cs="Arial"/>
                <w:b/>
                <w:bCs/>
                <w:sz w:val="18"/>
                <w:szCs w:val="18"/>
              </w:rPr>
              <w:fldChar w:fldCharType="end"/>
            </w:r>
          </w:p>
        </w:tc>
        <w:tc>
          <w:tcPr>
            <w:tcW w:w="909" w:type="dxa"/>
            <w:tcBorders>
              <w:top w:val="single" w:sz="4" w:space="0" w:color="auto"/>
              <w:left w:val="nil"/>
              <w:bottom w:val="nil"/>
              <w:right w:val="nil"/>
            </w:tcBorders>
            <w:vAlign w:val="center"/>
          </w:tcPr>
          <w:p w:rsidR="008144B5" w:rsidRPr="004338CF" w:rsidRDefault="008144B5" w:rsidP="008F52E4">
            <w:pPr>
              <w:rPr>
                <w:rFonts w:ascii="Arial" w:hAnsi="Arial" w:cs="Arial"/>
                <w:b/>
                <w:bCs/>
                <w:sz w:val="18"/>
                <w:szCs w:val="18"/>
              </w:rPr>
            </w:pPr>
            <w:r w:rsidRPr="004338CF">
              <w:rPr>
                <w:rFonts w:ascii="Arial" w:hAnsi="Arial" w:cs="Arial"/>
                <w:b/>
                <w:bCs/>
                <w:sz w:val="18"/>
                <w:szCs w:val="18"/>
              </w:rPr>
              <w:t>24,635</w:t>
            </w:r>
          </w:p>
        </w:tc>
        <w:tc>
          <w:tcPr>
            <w:tcW w:w="1102" w:type="dxa"/>
            <w:gridSpan w:val="2"/>
            <w:tcBorders>
              <w:top w:val="single" w:sz="4" w:space="0" w:color="auto"/>
              <w:left w:val="single" w:sz="4" w:space="0" w:color="auto"/>
              <w:bottom w:val="nil"/>
              <w:right w:val="single" w:sz="4" w:space="0" w:color="auto"/>
            </w:tcBorders>
            <w:vAlign w:val="center"/>
          </w:tcPr>
          <w:p w:rsidR="008144B5" w:rsidRPr="004338CF" w:rsidRDefault="008144B5" w:rsidP="00231887">
            <w:pPr>
              <w:overflowPunct w:val="0"/>
              <w:rPr>
                <w:rFonts w:ascii="Arial" w:hAnsi="Arial"/>
                <w:b/>
                <w:bCs/>
                <w:sz w:val="18"/>
                <w:szCs w:val="18"/>
                <w:rtl/>
              </w:rPr>
            </w:pPr>
            <w:r w:rsidRPr="004338CF">
              <w:rPr>
                <w:rFonts w:ascii="Arial" w:hAnsi="Arial" w:hint="cs"/>
                <w:b/>
                <w:bCs/>
                <w:sz w:val="18"/>
                <w:szCs w:val="18"/>
                <w:rtl/>
              </w:rPr>
              <w:t>دولة فلسطين</w:t>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pPr>
              <w:jc w:val="right"/>
              <w:rPr>
                <w:rFonts w:ascii="Arial" w:hAnsi="Arial"/>
                <w:b/>
                <w:bCs/>
                <w:sz w:val="18"/>
                <w:szCs w:val="18"/>
              </w:rPr>
            </w:pPr>
            <w:r w:rsidRPr="004338CF">
              <w:rPr>
                <w:rFonts w:ascii="Arial" w:hAnsi="Arial"/>
                <w:b/>
                <w:bCs/>
                <w:sz w:val="18"/>
                <w:szCs w:val="18"/>
              </w:rPr>
              <w:t>West Bank</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b/>
                <w:bCs/>
                <w:color w:val="000000" w:themeColor="text1"/>
                <w:sz w:val="18"/>
                <w:szCs w:val="18"/>
              </w:rPr>
            </w:pPr>
            <w:r w:rsidRPr="005D6227">
              <w:rPr>
                <w:rFonts w:ascii="Arial" w:hAnsi="Arial" w:cs="Arial"/>
                <w:b/>
                <w:bCs/>
                <w:color w:val="000000" w:themeColor="text1"/>
                <w:sz w:val="18"/>
                <w:szCs w:val="18"/>
              </w:rPr>
              <w:t>29,701</w:t>
            </w:r>
          </w:p>
        </w:tc>
        <w:tc>
          <w:tcPr>
            <w:tcW w:w="818" w:type="dxa"/>
            <w:tcBorders>
              <w:top w:val="nil"/>
              <w:left w:val="nil"/>
              <w:bottom w:val="nil"/>
              <w:right w:val="nil"/>
            </w:tcBorders>
            <w:vAlign w:val="center"/>
          </w:tcPr>
          <w:p w:rsidR="008144B5" w:rsidRPr="004338CF" w:rsidRDefault="008144B5" w:rsidP="00D90E79">
            <w:pPr>
              <w:rPr>
                <w:rFonts w:ascii="Arial" w:hAnsi="Arial" w:cs="Arial"/>
                <w:b/>
                <w:bCs/>
                <w:sz w:val="18"/>
                <w:szCs w:val="18"/>
              </w:rPr>
            </w:pPr>
            <w:r w:rsidRPr="004338CF">
              <w:rPr>
                <w:rFonts w:ascii="Arial" w:hAnsi="Arial" w:cs="Arial"/>
                <w:b/>
                <w:bCs/>
                <w:sz w:val="18"/>
                <w:szCs w:val="18"/>
              </w:rPr>
              <w:t>27,638</w:t>
            </w:r>
          </w:p>
        </w:tc>
        <w:tc>
          <w:tcPr>
            <w:tcW w:w="851" w:type="dxa"/>
            <w:tcBorders>
              <w:top w:val="nil"/>
              <w:left w:val="nil"/>
              <w:bottom w:val="nil"/>
              <w:right w:val="nil"/>
            </w:tcBorders>
            <w:vAlign w:val="center"/>
          </w:tcPr>
          <w:p w:rsidR="008144B5" w:rsidRPr="004338CF" w:rsidRDefault="008144B5" w:rsidP="008F52E4">
            <w:pPr>
              <w:rPr>
                <w:rFonts w:ascii="Arial" w:hAnsi="Arial" w:cs="Arial"/>
                <w:b/>
                <w:bCs/>
                <w:sz w:val="18"/>
                <w:szCs w:val="18"/>
              </w:rPr>
            </w:pPr>
            <w:r w:rsidRPr="004338CF">
              <w:rPr>
                <w:rFonts w:ascii="Arial" w:hAnsi="Arial" w:cs="Arial"/>
                <w:b/>
                <w:bCs/>
                <w:sz w:val="18"/>
                <w:szCs w:val="18"/>
              </w:rPr>
              <w:t>25,388</w:t>
            </w:r>
          </w:p>
        </w:tc>
        <w:tc>
          <w:tcPr>
            <w:tcW w:w="850" w:type="dxa"/>
            <w:tcBorders>
              <w:top w:val="nil"/>
              <w:left w:val="nil"/>
              <w:bottom w:val="nil"/>
              <w:right w:val="nil"/>
            </w:tcBorders>
            <w:vAlign w:val="center"/>
          </w:tcPr>
          <w:p w:rsidR="008144B5" w:rsidRPr="004338CF" w:rsidRDefault="008144B5" w:rsidP="008F52E4">
            <w:pPr>
              <w:rPr>
                <w:rFonts w:ascii="Arial" w:hAnsi="Arial" w:cs="Arial"/>
                <w:b/>
                <w:bCs/>
                <w:sz w:val="18"/>
                <w:szCs w:val="18"/>
              </w:rPr>
            </w:pPr>
            <w:r w:rsidRPr="004338CF">
              <w:rPr>
                <w:rFonts w:ascii="Arial" w:hAnsi="Arial" w:cs="Arial"/>
                <w:b/>
                <w:bCs/>
                <w:sz w:val="18"/>
                <w:szCs w:val="18"/>
              </w:rPr>
              <w:t>23,764</w:t>
            </w:r>
          </w:p>
        </w:tc>
        <w:tc>
          <w:tcPr>
            <w:tcW w:w="851" w:type="dxa"/>
            <w:tcBorders>
              <w:top w:val="nil"/>
              <w:left w:val="nil"/>
              <w:bottom w:val="nil"/>
              <w:right w:val="nil"/>
            </w:tcBorders>
            <w:vAlign w:val="center"/>
          </w:tcPr>
          <w:p w:rsidR="008144B5" w:rsidRPr="004338CF" w:rsidRDefault="000F7678" w:rsidP="008F52E4">
            <w:pPr>
              <w:rPr>
                <w:rFonts w:ascii="Arial" w:eastAsia="Arial Unicode MS" w:hAnsi="Arial" w:cs="Arial"/>
                <w:b/>
                <w:bCs/>
                <w:sz w:val="18"/>
                <w:szCs w:val="18"/>
                <w:rtl/>
              </w:rPr>
            </w:pPr>
            <w:r w:rsidRPr="004338CF">
              <w:rPr>
                <w:rFonts w:ascii="Arial" w:eastAsia="Arial Unicode MS" w:hAnsi="Arial" w:cs="Arial"/>
                <w:b/>
                <w:bCs/>
                <w:sz w:val="18"/>
                <w:szCs w:val="18"/>
                <w:rtl/>
              </w:rPr>
              <w:fldChar w:fldCharType="begin"/>
            </w:r>
            <w:r w:rsidR="008144B5" w:rsidRPr="004338CF">
              <w:rPr>
                <w:rFonts w:ascii="Arial" w:eastAsia="Arial Unicode MS" w:hAnsi="Arial" w:cs="Arial"/>
                <w:b/>
                <w:bCs/>
                <w:sz w:val="18"/>
                <w:szCs w:val="18"/>
                <w:rtl/>
              </w:rPr>
              <w:instrText xml:space="preserve"> =</w:instrText>
            </w:r>
            <w:r w:rsidR="008144B5" w:rsidRPr="004338CF">
              <w:rPr>
                <w:rFonts w:ascii="Arial" w:eastAsia="Arial Unicode MS" w:hAnsi="Arial" w:cs="Arial"/>
                <w:b/>
                <w:bCs/>
                <w:sz w:val="18"/>
                <w:szCs w:val="18"/>
              </w:rPr>
              <w:instrText>SUM(ABOVE</w:instrText>
            </w:r>
            <w:r w:rsidR="008144B5"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144B5" w:rsidRPr="004338CF">
              <w:rPr>
                <w:rFonts w:ascii="Arial" w:eastAsia="Arial Unicode MS" w:hAnsi="Arial" w:cs="Arial"/>
                <w:b/>
                <w:bCs/>
                <w:sz w:val="18"/>
                <w:szCs w:val="18"/>
                <w:rtl/>
              </w:rPr>
              <w:t>20,165</w:t>
            </w:r>
            <w:r w:rsidRPr="004338CF">
              <w:rPr>
                <w:rFonts w:ascii="Arial" w:eastAsia="Arial Unicode MS" w:hAnsi="Arial" w:cs="Arial"/>
                <w:b/>
                <w:bCs/>
                <w:sz w:val="18"/>
                <w:szCs w:val="18"/>
                <w:rtl/>
              </w:rPr>
              <w:fldChar w:fldCharType="end"/>
            </w:r>
          </w:p>
        </w:tc>
        <w:tc>
          <w:tcPr>
            <w:tcW w:w="850" w:type="dxa"/>
            <w:tcBorders>
              <w:top w:val="nil"/>
              <w:left w:val="nil"/>
              <w:bottom w:val="nil"/>
              <w:right w:val="nil"/>
            </w:tcBorders>
            <w:vAlign w:val="center"/>
          </w:tcPr>
          <w:p w:rsidR="008144B5" w:rsidRPr="004338CF" w:rsidRDefault="000F7678"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144B5" w:rsidRPr="004338CF">
              <w:rPr>
                <w:rFonts w:ascii="Arial" w:eastAsia="Arial Unicode MS" w:hAnsi="Arial" w:cs="Arial"/>
                <w:b/>
                <w:bCs/>
                <w:sz w:val="18"/>
                <w:szCs w:val="18"/>
                <w:rtl/>
              </w:rPr>
              <w:instrText xml:space="preserve"> =</w:instrText>
            </w:r>
            <w:r w:rsidR="008144B5" w:rsidRPr="004338CF">
              <w:rPr>
                <w:rFonts w:ascii="Arial" w:eastAsia="Arial Unicode MS" w:hAnsi="Arial" w:cs="Arial"/>
                <w:b/>
                <w:bCs/>
                <w:sz w:val="18"/>
                <w:szCs w:val="18"/>
              </w:rPr>
              <w:instrText>SUM(ABOVE</w:instrText>
            </w:r>
            <w:r w:rsidR="008144B5"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144B5" w:rsidRPr="004338CF">
              <w:rPr>
                <w:rFonts w:ascii="Arial" w:eastAsia="Arial Unicode MS" w:hAnsi="Arial" w:cs="Arial"/>
                <w:b/>
                <w:bCs/>
                <w:sz w:val="18"/>
                <w:szCs w:val="18"/>
                <w:rtl/>
              </w:rPr>
              <w:t>20,185</w:t>
            </w:r>
            <w:r w:rsidRPr="004338CF">
              <w:rPr>
                <w:rFonts w:ascii="Arial" w:eastAsia="Arial Unicode MS" w:hAnsi="Arial" w:cs="Arial"/>
                <w:b/>
                <w:bCs/>
                <w:sz w:val="18"/>
                <w:szCs w:val="18"/>
                <w:rtl/>
              </w:rPr>
              <w:fldChar w:fldCharType="end"/>
            </w:r>
          </w:p>
        </w:tc>
        <w:tc>
          <w:tcPr>
            <w:tcW w:w="851" w:type="dxa"/>
            <w:tcBorders>
              <w:top w:val="nil"/>
              <w:left w:val="nil"/>
              <w:bottom w:val="nil"/>
              <w:right w:val="nil"/>
            </w:tcBorders>
            <w:vAlign w:val="center"/>
          </w:tcPr>
          <w:p w:rsidR="008144B5" w:rsidRPr="004338CF" w:rsidRDefault="000F7678"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144B5" w:rsidRPr="004338CF">
              <w:rPr>
                <w:rFonts w:ascii="Arial" w:eastAsia="Arial Unicode MS" w:hAnsi="Arial" w:cs="Arial"/>
                <w:b/>
                <w:bCs/>
                <w:sz w:val="18"/>
                <w:szCs w:val="18"/>
                <w:rtl/>
              </w:rPr>
              <w:instrText xml:space="preserve"> =</w:instrText>
            </w:r>
            <w:r w:rsidR="008144B5" w:rsidRPr="004338CF">
              <w:rPr>
                <w:rFonts w:ascii="Arial" w:eastAsia="Arial Unicode MS" w:hAnsi="Arial" w:cs="Arial"/>
                <w:b/>
                <w:bCs/>
                <w:sz w:val="18"/>
                <w:szCs w:val="18"/>
              </w:rPr>
              <w:instrText>SUM(ABOVE</w:instrText>
            </w:r>
            <w:r w:rsidR="008144B5"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144B5" w:rsidRPr="004338CF">
              <w:rPr>
                <w:rFonts w:ascii="Arial" w:eastAsia="Arial Unicode MS" w:hAnsi="Arial" w:cs="Arial"/>
                <w:b/>
                <w:bCs/>
                <w:sz w:val="18"/>
                <w:szCs w:val="18"/>
                <w:rtl/>
              </w:rPr>
              <w:t>19,839</w:t>
            </w:r>
            <w:r w:rsidRPr="004338CF">
              <w:rPr>
                <w:rFonts w:ascii="Arial" w:eastAsia="Arial Unicode MS" w:hAnsi="Arial" w:cs="Arial"/>
                <w:b/>
                <w:bCs/>
                <w:sz w:val="18"/>
                <w:szCs w:val="18"/>
                <w:rtl/>
              </w:rPr>
              <w:fldChar w:fldCharType="end"/>
            </w:r>
          </w:p>
        </w:tc>
        <w:tc>
          <w:tcPr>
            <w:tcW w:w="824" w:type="dxa"/>
            <w:tcBorders>
              <w:top w:val="nil"/>
              <w:left w:val="nil"/>
              <w:bottom w:val="nil"/>
              <w:right w:val="nil"/>
            </w:tcBorders>
            <w:vAlign w:val="center"/>
          </w:tcPr>
          <w:p w:rsidR="008144B5" w:rsidRPr="004338CF" w:rsidRDefault="000F7678"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144B5" w:rsidRPr="004338CF">
              <w:rPr>
                <w:rFonts w:ascii="Arial" w:eastAsia="Arial Unicode MS" w:hAnsi="Arial" w:cs="Arial"/>
                <w:b/>
                <w:bCs/>
                <w:sz w:val="18"/>
                <w:szCs w:val="18"/>
                <w:rtl/>
              </w:rPr>
              <w:instrText xml:space="preserve"> =</w:instrText>
            </w:r>
            <w:r w:rsidR="008144B5" w:rsidRPr="004338CF">
              <w:rPr>
                <w:rFonts w:ascii="Arial" w:eastAsia="Arial Unicode MS" w:hAnsi="Arial" w:cs="Arial"/>
                <w:b/>
                <w:bCs/>
                <w:sz w:val="18"/>
                <w:szCs w:val="18"/>
              </w:rPr>
              <w:instrText>SUM(ABOVE</w:instrText>
            </w:r>
            <w:r w:rsidR="008144B5"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144B5" w:rsidRPr="004338CF">
              <w:rPr>
                <w:rFonts w:ascii="Arial" w:eastAsia="Arial Unicode MS" w:hAnsi="Arial" w:cs="Arial"/>
                <w:b/>
                <w:bCs/>
                <w:sz w:val="18"/>
                <w:szCs w:val="18"/>
                <w:rtl/>
              </w:rPr>
              <w:t>19,114</w:t>
            </w:r>
            <w:r w:rsidRPr="004338CF">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144B5" w:rsidRPr="004338CF">
              <w:rPr>
                <w:rFonts w:ascii="Arial" w:hAnsi="Arial" w:cs="Arial"/>
                <w:b/>
                <w:bCs/>
                <w:sz w:val="18"/>
                <w:szCs w:val="18"/>
                <w:rtl/>
              </w:rPr>
              <w:instrText xml:space="preserve"> =</w:instrText>
            </w:r>
            <w:r w:rsidR="008144B5" w:rsidRPr="004338CF">
              <w:rPr>
                <w:rFonts w:ascii="Arial" w:hAnsi="Arial" w:cs="Arial"/>
                <w:b/>
                <w:bCs/>
                <w:sz w:val="18"/>
                <w:szCs w:val="18"/>
              </w:rPr>
              <w:instrText>SUM(ABOVE</w:instrText>
            </w:r>
            <w:r w:rsidR="008144B5"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144B5" w:rsidRPr="004338CF">
              <w:rPr>
                <w:rFonts w:ascii="Arial" w:hAnsi="Arial" w:cs="Arial"/>
                <w:b/>
                <w:bCs/>
                <w:sz w:val="18"/>
                <w:szCs w:val="18"/>
                <w:rtl/>
              </w:rPr>
              <w:t>18,576</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eastAsia="Arial Unicode MS" w:hAnsi="Arial" w:cs="Arial"/>
                <w:b/>
                <w:bCs/>
                <w:sz w:val="18"/>
                <w:szCs w:val="18"/>
                <w:rtl/>
              </w:rPr>
            </w:pPr>
            <w:r w:rsidRPr="004338CF">
              <w:rPr>
                <w:rFonts w:ascii="Arial" w:eastAsia="Arial Unicode MS" w:hAnsi="Arial" w:cs="Arial"/>
                <w:b/>
                <w:bCs/>
                <w:sz w:val="18"/>
                <w:szCs w:val="18"/>
                <w:rtl/>
              </w:rPr>
              <w:fldChar w:fldCharType="begin"/>
            </w:r>
            <w:r w:rsidR="008144B5" w:rsidRPr="004338CF">
              <w:rPr>
                <w:rFonts w:ascii="Arial" w:eastAsia="Arial Unicode MS" w:hAnsi="Arial" w:cs="Arial"/>
                <w:b/>
                <w:bCs/>
                <w:sz w:val="18"/>
                <w:szCs w:val="18"/>
                <w:rtl/>
              </w:rPr>
              <w:instrText xml:space="preserve"> =</w:instrText>
            </w:r>
            <w:r w:rsidR="008144B5" w:rsidRPr="004338CF">
              <w:rPr>
                <w:rFonts w:ascii="Arial" w:eastAsia="Arial Unicode MS" w:hAnsi="Arial" w:cs="Arial"/>
                <w:b/>
                <w:bCs/>
                <w:sz w:val="18"/>
                <w:szCs w:val="18"/>
              </w:rPr>
              <w:instrText>SUM(ABOVE</w:instrText>
            </w:r>
            <w:r w:rsidR="008144B5"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144B5" w:rsidRPr="004338CF">
              <w:rPr>
                <w:rFonts w:ascii="Arial" w:eastAsia="Arial Unicode MS" w:hAnsi="Arial" w:cs="Arial"/>
                <w:b/>
                <w:bCs/>
                <w:sz w:val="18"/>
                <w:szCs w:val="18"/>
                <w:rtl/>
              </w:rPr>
              <w:t>16,380</w:t>
            </w:r>
            <w:r w:rsidRPr="004338CF">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144B5" w:rsidRPr="004338CF">
              <w:rPr>
                <w:rFonts w:ascii="Arial" w:hAnsi="Arial" w:cs="Arial"/>
                <w:b/>
                <w:bCs/>
                <w:sz w:val="18"/>
                <w:szCs w:val="18"/>
                <w:rtl/>
              </w:rPr>
              <w:instrText xml:space="preserve"> =</w:instrText>
            </w:r>
            <w:r w:rsidR="008144B5" w:rsidRPr="004338CF">
              <w:rPr>
                <w:rFonts w:ascii="Arial" w:hAnsi="Arial" w:cs="Arial"/>
                <w:b/>
                <w:bCs/>
                <w:sz w:val="18"/>
                <w:szCs w:val="18"/>
              </w:rPr>
              <w:instrText>SUM(ABOVE</w:instrText>
            </w:r>
            <w:r w:rsidR="008144B5"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144B5" w:rsidRPr="004338CF">
              <w:rPr>
                <w:rFonts w:ascii="Arial" w:hAnsi="Arial" w:cs="Arial"/>
                <w:b/>
                <w:bCs/>
                <w:sz w:val="18"/>
                <w:szCs w:val="18"/>
                <w:rtl/>
              </w:rPr>
              <w:t>16,706</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144B5" w:rsidRPr="004338CF">
              <w:rPr>
                <w:rFonts w:ascii="Arial" w:hAnsi="Arial" w:cs="Arial"/>
                <w:b/>
                <w:bCs/>
                <w:sz w:val="18"/>
                <w:szCs w:val="18"/>
                <w:rtl/>
              </w:rPr>
              <w:instrText xml:space="preserve"> =</w:instrText>
            </w:r>
            <w:r w:rsidR="008144B5" w:rsidRPr="004338CF">
              <w:rPr>
                <w:rFonts w:ascii="Arial" w:hAnsi="Arial" w:cs="Arial"/>
                <w:b/>
                <w:bCs/>
                <w:sz w:val="18"/>
                <w:szCs w:val="18"/>
              </w:rPr>
              <w:instrText>SUM(ABOVE</w:instrText>
            </w:r>
            <w:r w:rsidR="008144B5"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144B5" w:rsidRPr="004338CF">
              <w:rPr>
                <w:rFonts w:ascii="Arial" w:hAnsi="Arial" w:cs="Arial"/>
                <w:b/>
                <w:bCs/>
                <w:sz w:val="18"/>
                <w:szCs w:val="18"/>
                <w:rtl/>
              </w:rPr>
              <w:t>15,551</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144B5" w:rsidRPr="004338CF">
              <w:rPr>
                <w:rFonts w:ascii="Arial" w:hAnsi="Arial" w:cs="Arial"/>
                <w:b/>
                <w:bCs/>
                <w:sz w:val="18"/>
                <w:szCs w:val="18"/>
                <w:rtl/>
              </w:rPr>
              <w:instrText xml:space="preserve"> =</w:instrText>
            </w:r>
            <w:r w:rsidR="008144B5" w:rsidRPr="004338CF">
              <w:rPr>
                <w:rFonts w:ascii="Arial" w:hAnsi="Arial" w:cs="Arial"/>
                <w:b/>
                <w:bCs/>
                <w:sz w:val="18"/>
                <w:szCs w:val="18"/>
              </w:rPr>
              <w:instrText>SUM(ABOVE</w:instrText>
            </w:r>
            <w:r w:rsidR="008144B5"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144B5" w:rsidRPr="004338CF">
              <w:rPr>
                <w:rFonts w:ascii="Arial" w:hAnsi="Arial" w:cs="Arial"/>
                <w:b/>
                <w:bCs/>
                <w:sz w:val="18"/>
                <w:szCs w:val="18"/>
                <w:rtl/>
              </w:rPr>
              <w:t>14,782</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144B5" w:rsidRPr="004338CF">
              <w:rPr>
                <w:rFonts w:ascii="Arial" w:hAnsi="Arial" w:cs="Arial"/>
                <w:b/>
                <w:bCs/>
                <w:sz w:val="18"/>
                <w:szCs w:val="18"/>
                <w:rtl/>
              </w:rPr>
              <w:instrText xml:space="preserve"> =</w:instrText>
            </w:r>
            <w:r w:rsidR="008144B5" w:rsidRPr="004338CF">
              <w:rPr>
                <w:rFonts w:ascii="Arial" w:hAnsi="Arial" w:cs="Arial"/>
                <w:b/>
                <w:bCs/>
                <w:sz w:val="18"/>
                <w:szCs w:val="18"/>
              </w:rPr>
              <w:instrText>SUM(ABOVE</w:instrText>
            </w:r>
            <w:r w:rsidR="008144B5"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144B5" w:rsidRPr="004338CF">
              <w:rPr>
                <w:rFonts w:ascii="Arial" w:hAnsi="Arial" w:cs="Arial"/>
                <w:b/>
                <w:bCs/>
                <w:sz w:val="18"/>
                <w:szCs w:val="18"/>
                <w:rtl/>
              </w:rPr>
              <w:t>12,319</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8144B5" w:rsidP="008F52E4">
            <w:pPr>
              <w:rPr>
                <w:rFonts w:ascii="Arial" w:hAnsi="Arial" w:cs="Arial"/>
                <w:b/>
                <w:bCs/>
                <w:sz w:val="18"/>
                <w:szCs w:val="18"/>
              </w:rPr>
            </w:pPr>
            <w:r w:rsidRPr="004338CF">
              <w:rPr>
                <w:rFonts w:ascii="Arial" w:hAnsi="Arial" w:cs="Arial"/>
                <w:b/>
                <w:bCs/>
                <w:sz w:val="18"/>
                <w:szCs w:val="18"/>
              </w:rPr>
              <w:t>14,483</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b/>
                <w:bCs/>
                <w:sz w:val="18"/>
                <w:szCs w:val="18"/>
                <w:rtl/>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ضف</w:t>
            </w:r>
            <w:r w:rsidRPr="004338CF">
              <w:rPr>
                <w:rFonts w:ascii="Arial" w:hAnsi="Arial" w:hint="cs"/>
                <w:b/>
                <w:bCs/>
                <w:sz w:val="18"/>
                <w:szCs w:val="18"/>
                <w:rtl/>
              </w:rPr>
              <w:t>ة</w:t>
            </w:r>
            <w:r w:rsidRPr="004338CF">
              <w:rPr>
                <w:rFonts w:ascii="Arial" w:hAnsi="Arial"/>
                <w:b/>
                <w:bCs/>
                <w:sz w:val="18"/>
                <w:szCs w:val="18"/>
                <w:rtl/>
              </w:rPr>
              <w:t xml:space="preserve"> الغر</w:t>
            </w:r>
            <w:r w:rsidRPr="004338CF">
              <w:rPr>
                <w:rFonts w:ascii="Arial" w:hAnsi="Arial" w:hint="cs"/>
                <w:b/>
                <w:bCs/>
                <w:sz w:val="18"/>
                <w:szCs w:val="18"/>
                <w:rtl/>
              </w:rPr>
              <w:t>ب</w:t>
            </w:r>
            <w:r w:rsidRPr="004338CF">
              <w:rPr>
                <w:rFonts w:ascii="Arial" w:hAnsi="Arial"/>
                <w:b/>
                <w:bCs/>
                <w:sz w:val="18"/>
                <w:szCs w:val="18"/>
                <w:rtl/>
              </w:rPr>
              <w:t>ي</w:t>
            </w:r>
            <w:r w:rsidRPr="004338CF">
              <w:rPr>
                <w:rFonts w:ascii="Arial" w:hAnsi="Arial" w:hint="cs"/>
                <w:b/>
                <w:bCs/>
                <w:sz w:val="18"/>
                <w:szCs w:val="18"/>
                <w:rtl/>
              </w:rPr>
              <w:t>ة</w:t>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pPr>
              <w:jc w:val="right"/>
              <w:rPr>
                <w:rFonts w:ascii="Arial" w:hAnsi="Arial"/>
                <w:sz w:val="18"/>
                <w:szCs w:val="18"/>
              </w:rPr>
            </w:pPr>
            <w:r w:rsidRPr="004338CF">
              <w:rPr>
                <w:rFonts w:ascii="Arial" w:hAnsi="Arial"/>
                <w:sz w:val="18"/>
                <w:szCs w:val="18"/>
              </w:rPr>
              <w:t xml:space="preserve">Jenin </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3,590</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3,298</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3,180</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2,997</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2,792</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2,766</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2,511</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2,331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2,430</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1,871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2,010</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1,861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1,789</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1,323</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1,693</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ين</w:t>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pPr>
              <w:jc w:val="right"/>
              <w:rPr>
                <w:rFonts w:ascii="Arial" w:hAnsi="Arial"/>
                <w:sz w:val="18"/>
                <w:szCs w:val="18"/>
              </w:rPr>
            </w:pPr>
            <w:r w:rsidRPr="004338CF">
              <w:rPr>
                <w:rFonts w:ascii="Arial" w:hAnsi="Arial"/>
                <w:sz w:val="18"/>
                <w:szCs w:val="18"/>
              </w:rPr>
              <w:t xml:space="preserve">Tubas </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766</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739</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604</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578</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517</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508</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457</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412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280</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424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448</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353</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374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360</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334</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ط</w:t>
            </w:r>
            <w:r w:rsidRPr="004338CF">
              <w:rPr>
                <w:rFonts w:ascii="Arial" w:hAnsi="Arial" w:hint="cs"/>
                <w:sz w:val="18"/>
                <w:szCs w:val="18"/>
                <w:rtl/>
              </w:rPr>
              <w:t>و</w:t>
            </w:r>
            <w:r w:rsidRPr="004338CF">
              <w:rPr>
                <w:rFonts w:ascii="Arial" w:hAnsi="Arial"/>
                <w:sz w:val="18"/>
                <w:szCs w:val="18"/>
                <w:rtl/>
              </w:rPr>
              <w:t>با</w:t>
            </w:r>
            <w:r w:rsidRPr="004338CF">
              <w:rPr>
                <w:rFonts w:ascii="Arial" w:hAnsi="Arial" w:hint="cs"/>
                <w:sz w:val="18"/>
                <w:szCs w:val="18"/>
                <w:rtl/>
              </w:rPr>
              <w:t>س</w:t>
            </w:r>
            <w:r w:rsidRPr="004338CF">
              <w:rPr>
                <w:rFonts w:ascii="Arial" w:hAnsi="Arial"/>
                <w:sz w:val="18"/>
                <w:szCs w:val="18"/>
                <w:rtl/>
              </w:rPr>
              <w:tab/>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pPr>
              <w:jc w:val="right"/>
              <w:rPr>
                <w:rFonts w:ascii="Arial" w:hAnsi="Arial"/>
                <w:sz w:val="18"/>
                <w:szCs w:val="18"/>
              </w:rPr>
            </w:pPr>
            <w:r w:rsidRPr="004338CF">
              <w:rPr>
                <w:rFonts w:ascii="Arial" w:hAnsi="Arial"/>
                <w:sz w:val="18"/>
                <w:szCs w:val="18"/>
              </w:rPr>
              <w:t>Tulkarm</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2,296</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2,082</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1,888</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1,750</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1,585</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1,576</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1,555</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1,648</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1,548</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1,280</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1,351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1,164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1,204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718</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1,026</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ط</w:t>
            </w:r>
            <w:r w:rsidRPr="004338CF">
              <w:rPr>
                <w:rFonts w:ascii="Arial" w:hAnsi="Arial" w:hint="cs"/>
                <w:sz w:val="18"/>
                <w:szCs w:val="18"/>
                <w:rtl/>
              </w:rPr>
              <w:t>و</w:t>
            </w:r>
            <w:r w:rsidRPr="004338CF">
              <w:rPr>
                <w:rFonts w:ascii="Arial" w:hAnsi="Arial"/>
                <w:sz w:val="18"/>
                <w:szCs w:val="18"/>
                <w:rtl/>
              </w:rPr>
              <w:t>لك</w:t>
            </w:r>
            <w:r w:rsidRPr="004338CF">
              <w:rPr>
                <w:rFonts w:ascii="Arial" w:hAnsi="Arial" w:hint="cs"/>
                <w:sz w:val="18"/>
                <w:szCs w:val="18"/>
                <w:rtl/>
              </w:rPr>
              <w:t>رم</w:t>
            </w:r>
            <w:r w:rsidRPr="004338CF">
              <w:rPr>
                <w:rFonts w:ascii="Arial" w:hAnsi="Arial"/>
                <w:sz w:val="18"/>
                <w:szCs w:val="18"/>
                <w:rtl/>
              </w:rPr>
              <w:tab/>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pPr>
              <w:jc w:val="right"/>
              <w:rPr>
                <w:rFonts w:ascii="Arial" w:hAnsi="Arial"/>
                <w:sz w:val="18"/>
                <w:szCs w:val="18"/>
              </w:rPr>
            </w:pPr>
            <w:r w:rsidRPr="004338CF">
              <w:rPr>
                <w:rFonts w:ascii="Arial" w:hAnsi="Arial"/>
                <w:sz w:val="18"/>
                <w:szCs w:val="18"/>
              </w:rPr>
              <w:t>Nablus</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3,971</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3,857</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3,558</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3,414</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2,803</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3,017</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2,714</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2,822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2,707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2,194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2,365</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2,307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2,060</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1,241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1,919</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ن</w:t>
            </w:r>
            <w:r w:rsidRPr="004338CF">
              <w:rPr>
                <w:rFonts w:ascii="Arial" w:hAnsi="Arial" w:hint="cs"/>
                <w:sz w:val="18"/>
                <w:szCs w:val="18"/>
                <w:rtl/>
              </w:rPr>
              <w:t>ا</w:t>
            </w:r>
            <w:r w:rsidRPr="004338CF">
              <w:rPr>
                <w:rFonts w:ascii="Arial" w:hAnsi="Arial"/>
                <w:sz w:val="18"/>
                <w:szCs w:val="18"/>
                <w:rtl/>
              </w:rPr>
              <w:t>بل</w:t>
            </w:r>
            <w:r w:rsidRPr="004338CF">
              <w:rPr>
                <w:rFonts w:ascii="Arial" w:hAnsi="Arial" w:hint="cs"/>
                <w:sz w:val="18"/>
                <w:szCs w:val="18"/>
                <w:rtl/>
              </w:rPr>
              <w:t>س</w:t>
            </w:r>
            <w:r w:rsidRPr="004338CF">
              <w:rPr>
                <w:rFonts w:ascii="Arial" w:hAnsi="Arial"/>
                <w:sz w:val="18"/>
                <w:szCs w:val="18"/>
                <w:rtl/>
              </w:rPr>
              <w:tab/>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pPr>
              <w:jc w:val="right"/>
              <w:rPr>
                <w:rFonts w:ascii="Arial" w:hAnsi="Arial"/>
                <w:sz w:val="18"/>
                <w:szCs w:val="18"/>
              </w:rPr>
            </w:pPr>
            <w:r w:rsidRPr="004338CF">
              <w:rPr>
                <w:rFonts w:ascii="Arial" w:hAnsi="Arial"/>
                <w:sz w:val="18"/>
                <w:szCs w:val="18"/>
              </w:rPr>
              <w:t>Qalqiliya</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1,220</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1,113</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1,018</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982</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909</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892</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823</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840</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798</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692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729</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592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374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315</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441</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ق</w:t>
            </w:r>
            <w:r w:rsidRPr="004338CF">
              <w:rPr>
                <w:rFonts w:ascii="Arial" w:hAnsi="Arial" w:hint="cs"/>
                <w:sz w:val="18"/>
                <w:szCs w:val="18"/>
                <w:rtl/>
              </w:rPr>
              <w:t>ل</w:t>
            </w:r>
            <w:r w:rsidRPr="004338CF">
              <w:rPr>
                <w:rFonts w:ascii="Arial" w:hAnsi="Arial"/>
                <w:sz w:val="18"/>
                <w:szCs w:val="18"/>
                <w:rtl/>
              </w:rPr>
              <w:t>قي</w:t>
            </w:r>
            <w:r w:rsidRPr="004338CF">
              <w:rPr>
                <w:rFonts w:ascii="Arial" w:hAnsi="Arial" w:hint="cs"/>
                <w:sz w:val="18"/>
                <w:szCs w:val="18"/>
                <w:rtl/>
              </w:rPr>
              <w:t>لية</w:t>
            </w:r>
            <w:r w:rsidRPr="004338CF">
              <w:rPr>
                <w:rFonts w:ascii="Arial" w:hAnsi="Arial"/>
                <w:sz w:val="18"/>
                <w:szCs w:val="18"/>
                <w:rtl/>
              </w:rPr>
              <w:tab/>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pPr>
              <w:jc w:val="right"/>
              <w:rPr>
                <w:rFonts w:ascii="Arial" w:hAnsi="Arial"/>
                <w:sz w:val="18"/>
                <w:szCs w:val="18"/>
              </w:rPr>
            </w:pPr>
            <w:r w:rsidRPr="004338CF">
              <w:rPr>
                <w:rFonts w:ascii="Arial" w:hAnsi="Arial"/>
                <w:sz w:val="18"/>
                <w:szCs w:val="18"/>
              </w:rPr>
              <w:t xml:space="preserve">Salfit </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958</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805</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807</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866</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770</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760</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626</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609</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514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431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447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479</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487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515</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471</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س</w:t>
            </w:r>
            <w:r w:rsidRPr="004338CF">
              <w:rPr>
                <w:rFonts w:ascii="Arial" w:hAnsi="Arial" w:hint="cs"/>
                <w:sz w:val="18"/>
                <w:szCs w:val="18"/>
                <w:rtl/>
              </w:rPr>
              <w:t>ل</w:t>
            </w:r>
            <w:r w:rsidRPr="004338CF">
              <w:rPr>
                <w:rFonts w:ascii="Arial" w:hAnsi="Arial"/>
                <w:sz w:val="18"/>
                <w:szCs w:val="18"/>
                <w:rtl/>
              </w:rPr>
              <w:t>في</w:t>
            </w:r>
            <w:r w:rsidRPr="004338CF">
              <w:rPr>
                <w:rFonts w:ascii="Arial" w:hAnsi="Arial" w:hint="cs"/>
                <w:sz w:val="18"/>
                <w:szCs w:val="18"/>
                <w:rtl/>
              </w:rPr>
              <w:t>ت</w:t>
            </w:r>
            <w:r w:rsidRPr="004338CF">
              <w:rPr>
                <w:rFonts w:ascii="Arial" w:hAnsi="Arial"/>
                <w:sz w:val="18"/>
                <w:szCs w:val="18"/>
                <w:rtl/>
              </w:rPr>
              <w:tab/>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rsidP="00A9198D">
            <w:pPr>
              <w:jc w:val="right"/>
              <w:rPr>
                <w:rFonts w:ascii="Arial" w:hAnsi="Arial"/>
                <w:sz w:val="18"/>
                <w:szCs w:val="18"/>
              </w:rPr>
            </w:pPr>
            <w:r w:rsidRPr="004338CF">
              <w:rPr>
                <w:rFonts w:ascii="Arial" w:hAnsi="Arial"/>
                <w:sz w:val="18"/>
                <w:szCs w:val="18"/>
              </w:rPr>
              <w:t xml:space="preserve">Ramallah </w:t>
            </w:r>
            <w:r>
              <w:rPr>
                <w:rFonts w:ascii="Arial" w:hAnsi="Arial"/>
                <w:sz w:val="18"/>
                <w:szCs w:val="18"/>
              </w:rPr>
              <w:t>and</w:t>
            </w:r>
            <w:r w:rsidRPr="004338CF">
              <w:rPr>
                <w:rFonts w:ascii="Arial" w:hAnsi="Arial"/>
                <w:sz w:val="18"/>
                <w:szCs w:val="18"/>
              </w:rPr>
              <w:t xml:space="preserve"> Al-Bireh</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3,020</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3,089</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2,836</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2,832</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1,957</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2,060</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1,609</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1,804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1,722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1,575</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1,947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1,735</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1,649</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1,169</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1,653</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ر</w:t>
            </w:r>
            <w:r w:rsidRPr="004338CF">
              <w:rPr>
                <w:rFonts w:ascii="Arial" w:hAnsi="Arial" w:hint="cs"/>
                <w:sz w:val="18"/>
                <w:szCs w:val="18"/>
                <w:rtl/>
              </w:rPr>
              <w:t>ا</w:t>
            </w:r>
            <w:r w:rsidRPr="004338CF">
              <w:rPr>
                <w:rFonts w:ascii="Arial" w:hAnsi="Arial"/>
                <w:sz w:val="18"/>
                <w:szCs w:val="18"/>
                <w:rtl/>
              </w:rPr>
              <w:t>م</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لله و</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ب</w:t>
            </w:r>
            <w:r w:rsidRPr="004338CF">
              <w:rPr>
                <w:rFonts w:ascii="Arial" w:hAnsi="Arial" w:hint="cs"/>
                <w:sz w:val="18"/>
                <w:szCs w:val="18"/>
                <w:rtl/>
              </w:rPr>
              <w:t>ير</w:t>
            </w:r>
            <w:r w:rsidRPr="004338CF">
              <w:rPr>
                <w:rFonts w:ascii="Arial" w:hAnsi="Arial"/>
                <w:sz w:val="18"/>
                <w:szCs w:val="18"/>
                <w:rtl/>
              </w:rPr>
              <w:t>ة</w:t>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pPr>
              <w:jc w:val="right"/>
              <w:rPr>
                <w:rFonts w:ascii="Arial" w:hAnsi="Arial"/>
                <w:sz w:val="18"/>
                <w:szCs w:val="18"/>
              </w:rPr>
            </w:pPr>
            <w:r w:rsidRPr="004338CF">
              <w:rPr>
                <w:rFonts w:ascii="Arial" w:hAnsi="Arial"/>
                <w:sz w:val="18"/>
                <w:szCs w:val="18"/>
              </w:rPr>
              <w:t>Jericho and Al Aghwar</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457</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424</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300</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334</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316</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293</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314</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306</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259</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307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271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242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268</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234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221</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أ</w:t>
            </w:r>
            <w:r w:rsidRPr="004338CF">
              <w:rPr>
                <w:rFonts w:ascii="Arial" w:hAnsi="Arial" w:hint="cs"/>
                <w:sz w:val="18"/>
                <w:szCs w:val="18"/>
                <w:rtl/>
              </w:rPr>
              <w:t>ر</w:t>
            </w:r>
            <w:r w:rsidRPr="004338CF">
              <w:rPr>
                <w:rFonts w:ascii="Arial" w:hAnsi="Arial"/>
                <w:sz w:val="18"/>
                <w:szCs w:val="18"/>
                <w:rtl/>
              </w:rPr>
              <w:t>يح</w:t>
            </w:r>
            <w:r w:rsidRPr="004338CF">
              <w:rPr>
                <w:rFonts w:ascii="Arial" w:hAnsi="Arial" w:hint="cs"/>
                <w:sz w:val="18"/>
                <w:szCs w:val="18"/>
                <w:rtl/>
              </w:rPr>
              <w:t>ا</w:t>
            </w:r>
            <w:r w:rsidRPr="004338CF">
              <w:rPr>
                <w:rFonts w:ascii="Arial" w:hAnsi="Arial"/>
                <w:sz w:val="18"/>
                <w:szCs w:val="18"/>
                <w:rtl/>
              </w:rPr>
              <w:t xml:space="preserve"> والأ</w:t>
            </w:r>
            <w:r w:rsidRPr="004338CF">
              <w:rPr>
                <w:rFonts w:ascii="Arial" w:hAnsi="Arial" w:hint="cs"/>
                <w:sz w:val="18"/>
                <w:szCs w:val="18"/>
                <w:rtl/>
              </w:rPr>
              <w:t>غ</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ر</w:t>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pPr>
              <w:jc w:val="right"/>
              <w:rPr>
                <w:rFonts w:ascii="Arial" w:hAnsi="Arial"/>
                <w:sz w:val="18"/>
                <w:szCs w:val="18"/>
                <w:vertAlign w:val="superscript"/>
              </w:rPr>
            </w:pPr>
            <w:r w:rsidRPr="004338CF">
              <w:rPr>
                <w:rFonts w:ascii="Arial" w:hAnsi="Arial"/>
                <w:sz w:val="18"/>
                <w:szCs w:val="18"/>
              </w:rPr>
              <w:t>Jerusalem</w:t>
            </w:r>
            <w:r w:rsidRPr="004338CF">
              <w:rPr>
                <w:rFonts w:ascii="Arial" w:hAnsi="Arial"/>
                <w:sz w:val="18"/>
                <w:szCs w:val="18"/>
                <w:vertAlign w:val="superscript"/>
              </w:rPr>
              <w:t>*</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3,263</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2,931</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2,896</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2,191</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1,397</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1,844</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2,907</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2,927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2,945</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2,554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2,511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2,435</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2,502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2,506</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2,525</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قد</w:t>
            </w:r>
            <w:r w:rsidRPr="004338CF">
              <w:rPr>
                <w:rFonts w:ascii="Arial" w:hAnsi="Arial" w:hint="cs"/>
                <w:sz w:val="18"/>
                <w:szCs w:val="18"/>
                <w:rtl/>
              </w:rPr>
              <w:t>س</w:t>
            </w:r>
            <w:r w:rsidRPr="004338CF">
              <w:rPr>
                <w:rFonts w:ascii="Arial" w:hAnsi="Arial"/>
                <w:sz w:val="18"/>
                <w:szCs w:val="18"/>
                <w:vertAlign w:val="superscript"/>
              </w:rPr>
              <w:t>*</w:t>
            </w:r>
            <w:r w:rsidRPr="004338CF">
              <w:rPr>
                <w:rFonts w:ascii="Arial" w:hAnsi="Arial"/>
                <w:sz w:val="18"/>
                <w:szCs w:val="18"/>
                <w:rtl/>
              </w:rPr>
              <w:tab/>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rsidP="00D15CFF">
            <w:pPr>
              <w:jc w:val="right"/>
              <w:rPr>
                <w:rFonts w:ascii="Arial" w:hAnsi="Arial"/>
                <w:sz w:val="18"/>
                <w:szCs w:val="18"/>
                <w:vertAlign w:val="superscript"/>
              </w:rPr>
            </w:pPr>
            <w:r w:rsidRPr="004338CF">
              <w:rPr>
                <w:rFonts w:ascii="Arial" w:hAnsi="Arial"/>
                <w:sz w:val="18"/>
                <w:szCs w:val="18"/>
              </w:rPr>
              <w:t>Bethlehem</w:t>
            </w:r>
            <w:r w:rsidRPr="004338CF">
              <w:rPr>
                <w:rFonts w:ascii="Arial" w:hAnsi="Arial"/>
                <w:sz w:val="18"/>
                <w:szCs w:val="18"/>
                <w:vertAlign w:val="superscript"/>
              </w:rPr>
              <w:t>**</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1,943</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1,798</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1,425</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1,529</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1,097</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969</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1,342</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494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567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832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605</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531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617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651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956</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D15CFF">
            <w:pPr>
              <w:overflowPunct w:val="0"/>
              <w:rPr>
                <w:rFonts w:ascii="Arial" w:hAnsi="Arial"/>
                <w:sz w:val="18"/>
                <w:szCs w:val="18"/>
                <w:rtl/>
              </w:rPr>
            </w:pPr>
            <w:r w:rsidRPr="004338CF">
              <w:rPr>
                <w:rFonts w:ascii="Arial" w:hAnsi="Arial"/>
                <w:sz w:val="18"/>
                <w:szCs w:val="18"/>
                <w:rtl/>
              </w:rPr>
              <w:t>ب</w:t>
            </w:r>
            <w:r w:rsidRPr="004338CF">
              <w:rPr>
                <w:rFonts w:ascii="Arial" w:hAnsi="Arial" w:hint="cs"/>
                <w:sz w:val="18"/>
                <w:szCs w:val="18"/>
                <w:rtl/>
              </w:rPr>
              <w:t>ي</w:t>
            </w:r>
            <w:r w:rsidRPr="004338CF">
              <w:rPr>
                <w:rFonts w:ascii="Arial" w:hAnsi="Arial"/>
                <w:sz w:val="18"/>
                <w:szCs w:val="18"/>
                <w:rtl/>
              </w:rPr>
              <w:t xml:space="preserve">ت </w:t>
            </w:r>
            <w:r w:rsidRPr="004338CF">
              <w:rPr>
                <w:rFonts w:ascii="Arial" w:hAnsi="Arial" w:hint="cs"/>
                <w:sz w:val="18"/>
                <w:szCs w:val="18"/>
                <w:rtl/>
              </w:rPr>
              <w:t>لحم</w:t>
            </w:r>
            <w:r w:rsidRPr="004338CF">
              <w:rPr>
                <w:rFonts w:ascii="Arial" w:hAnsi="Arial" w:hint="cs"/>
                <w:sz w:val="18"/>
                <w:szCs w:val="18"/>
                <w:vertAlign w:val="superscript"/>
                <w:rtl/>
              </w:rPr>
              <w:t>*</w:t>
            </w:r>
            <w:r w:rsidRPr="004338CF">
              <w:rPr>
                <w:rFonts w:ascii="Arial" w:hAnsi="Arial"/>
                <w:sz w:val="18"/>
                <w:szCs w:val="18"/>
                <w:vertAlign w:val="superscript"/>
              </w:rPr>
              <w:t>*</w:t>
            </w:r>
            <w:r w:rsidRPr="004338CF">
              <w:rPr>
                <w:rFonts w:ascii="Arial" w:hAnsi="Arial"/>
                <w:sz w:val="18"/>
                <w:szCs w:val="18"/>
                <w:rtl/>
              </w:rPr>
              <w:tab/>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pPr>
              <w:jc w:val="right"/>
              <w:rPr>
                <w:rFonts w:ascii="Arial" w:hAnsi="Arial"/>
                <w:sz w:val="18"/>
                <w:szCs w:val="18"/>
              </w:rPr>
            </w:pPr>
            <w:r w:rsidRPr="004338CF">
              <w:rPr>
                <w:rFonts w:ascii="Arial" w:hAnsi="Arial"/>
                <w:sz w:val="18"/>
                <w:szCs w:val="18"/>
              </w:rPr>
              <w:t>Hebron</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8,217</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7,502</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6,876</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6,291</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6,022</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5,500</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4,981</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4,921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4,806</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4,220</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4,022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3,852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3,458</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3,287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3,244</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خل</w:t>
            </w:r>
            <w:r w:rsidRPr="004338CF">
              <w:rPr>
                <w:rFonts w:ascii="Arial" w:hAnsi="Arial" w:hint="cs"/>
                <w:sz w:val="18"/>
                <w:szCs w:val="18"/>
                <w:rtl/>
              </w:rPr>
              <w:t>يل</w:t>
            </w:r>
            <w:r w:rsidRPr="004338CF">
              <w:rPr>
                <w:rFonts w:ascii="Arial" w:hAnsi="Arial"/>
                <w:sz w:val="18"/>
                <w:szCs w:val="18"/>
                <w:rtl/>
              </w:rPr>
              <w:tab/>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pPr>
              <w:jc w:val="right"/>
              <w:rPr>
                <w:rFonts w:ascii="Arial" w:hAnsi="Arial"/>
                <w:sz w:val="18"/>
                <w:szCs w:val="18"/>
                <w:rtl/>
              </w:rPr>
            </w:pPr>
            <w:r w:rsidRPr="004338CF">
              <w:rPr>
                <w:rFonts w:ascii="Arial" w:hAnsi="Arial"/>
                <w:b/>
                <w:bCs/>
                <w:sz w:val="18"/>
                <w:szCs w:val="18"/>
              </w:rPr>
              <w:t>Gaza Strip</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b/>
                <w:bCs/>
                <w:color w:val="000000" w:themeColor="text1"/>
                <w:sz w:val="18"/>
                <w:szCs w:val="18"/>
              </w:rPr>
            </w:pPr>
            <w:r w:rsidRPr="005D6227">
              <w:rPr>
                <w:rFonts w:ascii="Arial" w:hAnsi="Arial" w:cs="Arial"/>
                <w:b/>
                <w:bCs/>
                <w:color w:val="000000" w:themeColor="text1"/>
                <w:sz w:val="18"/>
                <w:szCs w:val="18"/>
              </w:rPr>
              <w:t>20,737</w:t>
            </w:r>
          </w:p>
        </w:tc>
        <w:tc>
          <w:tcPr>
            <w:tcW w:w="818" w:type="dxa"/>
            <w:tcBorders>
              <w:top w:val="nil"/>
              <w:left w:val="nil"/>
              <w:bottom w:val="nil"/>
              <w:right w:val="nil"/>
            </w:tcBorders>
            <w:vAlign w:val="center"/>
          </w:tcPr>
          <w:p w:rsidR="008144B5" w:rsidRPr="004338CF" w:rsidRDefault="008144B5" w:rsidP="00D90E79">
            <w:pPr>
              <w:rPr>
                <w:rFonts w:ascii="Arial" w:hAnsi="Arial" w:cs="Arial"/>
                <w:b/>
                <w:bCs/>
                <w:sz w:val="18"/>
                <w:szCs w:val="18"/>
              </w:rPr>
            </w:pPr>
            <w:r w:rsidRPr="004338CF">
              <w:rPr>
                <w:rFonts w:ascii="Arial" w:hAnsi="Arial" w:cs="Arial"/>
                <w:b/>
                <w:bCs/>
                <w:sz w:val="18"/>
                <w:szCs w:val="18"/>
              </w:rPr>
              <w:t>16,094</w:t>
            </w:r>
          </w:p>
        </w:tc>
        <w:tc>
          <w:tcPr>
            <w:tcW w:w="851" w:type="dxa"/>
            <w:tcBorders>
              <w:top w:val="nil"/>
              <w:left w:val="nil"/>
              <w:bottom w:val="nil"/>
              <w:right w:val="nil"/>
            </w:tcBorders>
            <w:vAlign w:val="center"/>
          </w:tcPr>
          <w:p w:rsidR="008144B5" w:rsidRPr="004338CF" w:rsidRDefault="008144B5" w:rsidP="008F52E4">
            <w:pPr>
              <w:rPr>
                <w:rFonts w:ascii="Arial" w:hAnsi="Arial" w:cs="Arial"/>
                <w:b/>
                <w:bCs/>
                <w:sz w:val="18"/>
                <w:szCs w:val="18"/>
              </w:rPr>
            </w:pPr>
            <w:r w:rsidRPr="004338CF">
              <w:rPr>
                <w:rFonts w:ascii="Arial" w:hAnsi="Arial" w:cs="Arial"/>
                <w:b/>
                <w:bCs/>
                <w:sz w:val="18"/>
                <w:szCs w:val="18"/>
              </w:rPr>
              <w:t>17,310</w:t>
            </w:r>
          </w:p>
        </w:tc>
        <w:tc>
          <w:tcPr>
            <w:tcW w:w="850" w:type="dxa"/>
            <w:tcBorders>
              <w:top w:val="nil"/>
              <w:left w:val="nil"/>
              <w:bottom w:val="nil"/>
              <w:right w:val="nil"/>
            </w:tcBorders>
            <w:vAlign w:val="center"/>
          </w:tcPr>
          <w:p w:rsidR="008144B5" w:rsidRPr="004338CF" w:rsidRDefault="008144B5" w:rsidP="008F52E4">
            <w:pPr>
              <w:rPr>
                <w:rFonts w:ascii="Arial" w:hAnsi="Arial" w:cs="Arial"/>
                <w:b/>
                <w:bCs/>
                <w:sz w:val="18"/>
                <w:szCs w:val="18"/>
              </w:rPr>
            </w:pPr>
            <w:r w:rsidRPr="004338CF">
              <w:rPr>
                <w:rFonts w:ascii="Arial" w:hAnsi="Arial" w:cs="Arial"/>
                <w:b/>
                <w:bCs/>
                <w:sz w:val="18"/>
                <w:szCs w:val="18"/>
              </w:rPr>
              <w:t>16,528</w:t>
            </w:r>
          </w:p>
        </w:tc>
        <w:tc>
          <w:tcPr>
            <w:tcW w:w="851" w:type="dxa"/>
            <w:tcBorders>
              <w:top w:val="nil"/>
              <w:left w:val="nil"/>
              <w:bottom w:val="nil"/>
              <w:right w:val="nil"/>
            </w:tcBorders>
            <w:vAlign w:val="center"/>
          </w:tcPr>
          <w:p w:rsidR="008144B5" w:rsidRPr="004338CF" w:rsidRDefault="000F7678"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144B5" w:rsidRPr="004338CF">
              <w:rPr>
                <w:rFonts w:ascii="Arial" w:eastAsia="Arial Unicode MS" w:hAnsi="Arial" w:cs="Arial"/>
                <w:b/>
                <w:bCs/>
                <w:sz w:val="18"/>
                <w:szCs w:val="18"/>
                <w:rtl/>
              </w:rPr>
              <w:instrText xml:space="preserve"> =</w:instrText>
            </w:r>
            <w:r w:rsidR="008144B5" w:rsidRPr="004338CF">
              <w:rPr>
                <w:rFonts w:ascii="Arial" w:eastAsia="Arial Unicode MS" w:hAnsi="Arial" w:cs="Arial"/>
                <w:b/>
                <w:bCs/>
                <w:sz w:val="18"/>
                <w:szCs w:val="18"/>
              </w:rPr>
              <w:instrText>SUM(ABOVE</w:instrText>
            </w:r>
            <w:r w:rsidR="008144B5"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144B5" w:rsidRPr="004338CF">
              <w:rPr>
                <w:rFonts w:ascii="Arial" w:eastAsia="Arial Unicode MS" w:hAnsi="Arial" w:cs="Arial"/>
                <w:b/>
                <w:bCs/>
                <w:sz w:val="18"/>
                <w:szCs w:val="18"/>
                <w:rtl/>
              </w:rPr>
              <w:t>16,119</w:t>
            </w:r>
            <w:r w:rsidRPr="004338CF">
              <w:rPr>
                <w:rFonts w:ascii="Arial" w:eastAsia="Arial Unicode MS" w:hAnsi="Arial" w:cs="Arial"/>
                <w:b/>
                <w:bCs/>
                <w:sz w:val="18"/>
                <w:szCs w:val="18"/>
                <w:rtl/>
              </w:rPr>
              <w:fldChar w:fldCharType="end"/>
            </w:r>
          </w:p>
        </w:tc>
        <w:tc>
          <w:tcPr>
            <w:tcW w:w="850" w:type="dxa"/>
            <w:tcBorders>
              <w:top w:val="nil"/>
              <w:left w:val="nil"/>
              <w:bottom w:val="nil"/>
              <w:right w:val="nil"/>
            </w:tcBorders>
            <w:vAlign w:val="center"/>
          </w:tcPr>
          <w:p w:rsidR="008144B5" w:rsidRPr="004338CF" w:rsidRDefault="000F7678"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144B5" w:rsidRPr="004338CF">
              <w:rPr>
                <w:rFonts w:ascii="Arial" w:eastAsia="Arial Unicode MS" w:hAnsi="Arial" w:cs="Arial"/>
                <w:b/>
                <w:bCs/>
                <w:sz w:val="18"/>
                <w:szCs w:val="18"/>
                <w:rtl/>
              </w:rPr>
              <w:instrText xml:space="preserve"> =</w:instrText>
            </w:r>
            <w:r w:rsidR="008144B5" w:rsidRPr="004338CF">
              <w:rPr>
                <w:rFonts w:ascii="Arial" w:eastAsia="Arial Unicode MS" w:hAnsi="Arial" w:cs="Arial"/>
                <w:b/>
                <w:bCs/>
                <w:sz w:val="18"/>
                <w:szCs w:val="18"/>
              </w:rPr>
              <w:instrText>SUM(ABOVE</w:instrText>
            </w:r>
            <w:r w:rsidR="008144B5"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144B5" w:rsidRPr="004338CF">
              <w:rPr>
                <w:rFonts w:ascii="Arial" w:eastAsia="Arial Unicode MS" w:hAnsi="Arial" w:cs="Arial"/>
                <w:b/>
                <w:bCs/>
                <w:sz w:val="18"/>
                <w:szCs w:val="18"/>
                <w:rtl/>
              </w:rPr>
              <w:t>17,043</w:t>
            </w:r>
            <w:r w:rsidRPr="004338CF">
              <w:rPr>
                <w:rFonts w:ascii="Arial" w:eastAsia="Arial Unicode MS" w:hAnsi="Arial" w:cs="Arial"/>
                <w:b/>
                <w:bCs/>
                <w:sz w:val="18"/>
                <w:szCs w:val="18"/>
                <w:rtl/>
              </w:rPr>
              <w:fldChar w:fldCharType="end"/>
            </w:r>
          </w:p>
        </w:tc>
        <w:tc>
          <w:tcPr>
            <w:tcW w:w="851" w:type="dxa"/>
            <w:tcBorders>
              <w:top w:val="nil"/>
              <w:left w:val="nil"/>
              <w:bottom w:val="nil"/>
              <w:right w:val="nil"/>
            </w:tcBorders>
            <w:vAlign w:val="center"/>
          </w:tcPr>
          <w:p w:rsidR="008144B5" w:rsidRPr="004338CF" w:rsidRDefault="000F7678"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144B5" w:rsidRPr="004338CF">
              <w:rPr>
                <w:rFonts w:ascii="Arial" w:eastAsia="Arial Unicode MS" w:hAnsi="Arial" w:cs="Arial"/>
                <w:b/>
                <w:bCs/>
                <w:sz w:val="18"/>
                <w:szCs w:val="18"/>
                <w:rtl/>
              </w:rPr>
              <w:instrText xml:space="preserve"> =</w:instrText>
            </w:r>
            <w:r w:rsidR="008144B5" w:rsidRPr="004338CF">
              <w:rPr>
                <w:rFonts w:ascii="Arial" w:eastAsia="Arial Unicode MS" w:hAnsi="Arial" w:cs="Arial"/>
                <w:b/>
                <w:bCs/>
                <w:sz w:val="18"/>
                <w:szCs w:val="18"/>
              </w:rPr>
              <w:instrText>SUM(ABOVE</w:instrText>
            </w:r>
            <w:r w:rsidR="008144B5"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144B5" w:rsidRPr="004338CF">
              <w:rPr>
                <w:rFonts w:ascii="Arial" w:eastAsia="Arial Unicode MS" w:hAnsi="Arial" w:cs="Arial"/>
                <w:b/>
                <w:bCs/>
                <w:sz w:val="18"/>
                <w:szCs w:val="18"/>
                <w:rtl/>
              </w:rPr>
              <w:t>18,477</w:t>
            </w:r>
            <w:r w:rsidRPr="004338CF">
              <w:rPr>
                <w:rFonts w:ascii="Arial" w:eastAsia="Arial Unicode MS" w:hAnsi="Arial" w:cs="Arial"/>
                <w:b/>
                <w:bCs/>
                <w:sz w:val="18"/>
                <w:szCs w:val="18"/>
                <w:rtl/>
              </w:rPr>
              <w:fldChar w:fldCharType="end"/>
            </w:r>
          </w:p>
        </w:tc>
        <w:tc>
          <w:tcPr>
            <w:tcW w:w="824" w:type="dxa"/>
            <w:tcBorders>
              <w:top w:val="nil"/>
              <w:left w:val="nil"/>
              <w:bottom w:val="nil"/>
              <w:right w:val="nil"/>
            </w:tcBorders>
            <w:vAlign w:val="center"/>
          </w:tcPr>
          <w:p w:rsidR="008144B5" w:rsidRPr="004338CF" w:rsidRDefault="000F7678" w:rsidP="008F52E4">
            <w:pPr>
              <w:rPr>
                <w:rFonts w:ascii="Arial" w:eastAsia="Arial Unicode MS" w:hAnsi="Arial" w:cs="Arial"/>
                <w:b/>
                <w:bCs/>
                <w:sz w:val="18"/>
                <w:szCs w:val="18"/>
              </w:rPr>
            </w:pPr>
            <w:r w:rsidRPr="004338CF">
              <w:rPr>
                <w:rFonts w:ascii="Arial" w:eastAsia="Arial Unicode MS" w:hAnsi="Arial" w:cs="Arial"/>
                <w:b/>
                <w:bCs/>
                <w:sz w:val="18"/>
                <w:szCs w:val="18"/>
                <w:rtl/>
              </w:rPr>
              <w:fldChar w:fldCharType="begin"/>
            </w:r>
            <w:r w:rsidR="008144B5" w:rsidRPr="004338CF">
              <w:rPr>
                <w:rFonts w:ascii="Arial" w:eastAsia="Arial Unicode MS" w:hAnsi="Arial" w:cs="Arial"/>
                <w:b/>
                <w:bCs/>
                <w:sz w:val="18"/>
                <w:szCs w:val="18"/>
                <w:rtl/>
              </w:rPr>
              <w:instrText xml:space="preserve"> =</w:instrText>
            </w:r>
            <w:r w:rsidR="008144B5" w:rsidRPr="004338CF">
              <w:rPr>
                <w:rFonts w:ascii="Arial" w:eastAsia="Arial Unicode MS" w:hAnsi="Arial" w:cs="Arial"/>
                <w:b/>
                <w:bCs/>
                <w:sz w:val="18"/>
                <w:szCs w:val="18"/>
              </w:rPr>
              <w:instrText>SUM(ABOVE</w:instrText>
            </w:r>
            <w:r w:rsidR="008144B5"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144B5" w:rsidRPr="004338CF">
              <w:rPr>
                <w:rFonts w:ascii="Arial" w:eastAsia="Arial Unicode MS" w:hAnsi="Arial" w:cs="Arial"/>
                <w:b/>
                <w:bCs/>
                <w:sz w:val="18"/>
                <w:szCs w:val="18"/>
                <w:rtl/>
              </w:rPr>
              <w:t>16,663</w:t>
            </w:r>
            <w:r w:rsidRPr="004338CF">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144B5" w:rsidRPr="004338CF">
              <w:rPr>
                <w:rFonts w:ascii="Arial" w:hAnsi="Arial" w:cs="Arial"/>
                <w:b/>
                <w:bCs/>
                <w:sz w:val="18"/>
                <w:szCs w:val="18"/>
                <w:rtl/>
              </w:rPr>
              <w:instrText xml:space="preserve"> =</w:instrText>
            </w:r>
            <w:r w:rsidR="008144B5" w:rsidRPr="004338CF">
              <w:rPr>
                <w:rFonts w:ascii="Arial" w:hAnsi="Arial" w:cs="Arial"/>
                <w:b/>
                <w:bCs/>
                <w:sz w:val="18"/>
                <w:szCs w:val="18"/>
              </w:rPr>
              <w:instrText>SUM(ABOVE</w:instrText>
            </w:r>
            <w:r w:rsidR="008144B5"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144B5" w:rsidRPr="004338CF">
              <w:rPr>
                <w:rFonts w:ascii="Arial" w:hAnsi="Arial" w:cs="Arial"/>
                <w:b/>
                <w:bCs/>
                <w:sz w:val="18"/>
                <w:szCs w:val="18"/>
                <w:rtl/>
              </w:rPr>
              <w:t>14,109</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eastAsia="Arial Unicode MS" w:hAnsi="Arial" w:cs="Arial"/>
                <w:b/>
                <w:bCs/>
                <w:sz w:val="18"/>
                <w:szCs w:val="18"/>
                <w:rtl/>
              </w:rPr>
            </w:pPr>
            <w:r w:rsidRPr="004338CF">
              <w:rPr>
                <w:rFonts w:ascii="Arial" w:eastAsia="Arial Unicode MS" w:hAnsi="Arial" w:cs="Arial"/>
                <w:b/>
                <w:bCs/>
                <w:sz w:val="18"/>
                <w:szCs w:val="18"/>
                <w:rtl/>
              </w:rPr>
              <w:fldChar w:fldCharType="begin"/>
            </w:r>
            <w:r w:rsidR="008144B5" w:rsidRPr="004338CF">
              <w:rPr>
                <w:rFonts w:ascii="Arial" w:eastAsia="Arial Unicode MS" w:hAnsi="Arial" w:cs="Arial"/>
                <w:b/>
                <w:bCs/>
                <w:sz w:val="18"/>
                <w:szCs w:val="18"/>
                <w:rtl/>
              </w:rPr>
              <w:instrText xml:space="preserve"> =</w:instrText>
            </w:r>
            <w:r w:rsidR="008144B5" w:rsidRPr="004338CF">
              <w:rPr>
                <w:rFonts w:ascii="Arial" w:eastAsia="Arial Unicode MS" w:hAnsi="Arial" w:cs="Arial"/>
                <w:b/>
                <w:bCs/>
                <w:sz w:val="18"/>
                <w:szCs w:val="18"/>
              </w:rPr>
              <w:instrText>SUM(ABOVE</w:instrText>
            </w:r>
            <w:r w:rsidR="008144B5" w:rsidRPr="004338CF">
              <w:rPr>
                <w:rFonts w:ascii="Arial" w:eastAsia="Arial Unicode MS" w:hAnsi="Arial" w:cs="Arial"/>
                <w:b/>
                <w:bCs/>
                <w:sz w:val="18"/>
                <w:szCs w:val="18"/>
                <w:rtl/>
              </w:rPr>
              <w:instrText xml:space="preserve">) </w:instrText>
            </w:r>
            <w:r w:rsidRPr="004338CF">
              <w:rPr>
                <w:rFonts w:ascii="Arial" w:eastAsia="Arial Unicode MS" w:hAnsi="Arial" w:cs="Arial"/>
                <w:b/>
                <w:bCs/>
                <w:sz w:val="18"/>
                <w:szCs w:val="18"/>
                <w:rtl/>
              </w:rPr>
              <w:fldChar w:fldCharType="separate"/>
            </w:r>
            <w:r w:rsidR="008144B5" w:rsidRPr="004338CF">
              <w:rPr>
                <w:rFonts w:ascii="Arial" w:eastAsia="Arial Unicode MS" w:hAnsi="Arial" w:cs="Arial"/>
                <w:b/>
                <w:bCs/>
                <w:sz w:val="18"/>
                <w:szCs w:val="18"/>
                <w:rtl/>
              </w:rPr>
              <w:t>11,853</w:t>
            </w:r>
            <w:r w:rsidRPr="004338CF">
              <w:rPr>
                <w:rFonts w:ascii="Arial" w:eastAsia="Arial Unicode MS"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144B5" w:rsidRPr="004338CF">
              <w:rPr>
                <w:rFonts w:ascii="Arial" w:hAnsi="Arial" w:cs="Arial"/>
                <w:b/>
                <w:bCs/>
                <w:sz w:val="18"/>
                <w:szCs w:val="18"/>
                <w:rtl/>
              </w:rPr>
              <w:instrText xml:space="preserve"> =</w:instrText>
            </w:r>
            <w:r w:rsidR="008144B5" w:rsidRPr="004338CF">
              <w:rPr>
                <w:rFonts w:ascii="Arial" w:hAnsi="Arial" w:cs="Arial"/>
                <w:b/>
                <w:bCs/>
                <w:sz w:val="18"/>
                <w:szCs w:val="18"/>
              </w:rPr>
              <w:instrText>SUM(ABOVE</w:instrText>
            </w:r>
            <w:r w:rsidR="008144B5"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144B5" w:rsidRPr="004338CF">
              <w:rPr>
                <w:rFonts w:ascii="Arial" w:hAnsi="Arial" w:cs="Arial"/>
                <w:b/>
                <w:bCs/>
                <w:sz w:val="18"/>
                <w:szCs w:val="18"/>
                <w:rtl/>
              </w:rPr>
              <w:t>12,170</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144B5" w:rsidRPr="004338CF">
              <w:rPr>
                <w:rFonts w:ascii="Arial" w:hAnsi="Arial" w:cs="Arial"/>
                <w:b/>
                <w:bCs/>
                <w:sz w:val="18"/>
                <w:szCs w:val="18"/>
                <w:rtl/>
              </w:rPr>
              <w:instrText xml:space="preserve"> =</w:instrText>
            </w:r>
            <w:r w:rsidR="008144B5" w:rsidRPr="004338CF">
              <w:rPr>
                <w:rFonts w:ascii="Arial" w:hAnsi="Arial" w:cs="Arial"/>
                <w:b/>
                <w:bCs/>
                <w:sz w:val="18"/>
                <w:szCs w:val="18"/>
              </w:rPr>
              <w:instrText>SUM(ABOVE</w:instrText>
            </w:r>
            <w:r w:rsidR="008144B5"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144B5" w:rsidRPr="004338CF">
              <w:rPr>
                <w:rFonts w:ascii="Arial" w:hAnsi="Arial" w:cs="Arial"/>
                <w:b/>
                <w:bCs/>
                <w:sz w:val="18"/>
                <w:szCs w:val="18"/>
                <w:rtl/>
              </w:rPr>
              <w:t>12,083</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144B5" w:rsidRPr="004338CF">
              <w:rPr>
                <w:rFonts w:ascii="Arial" w:hAnsi="Arial" w:cs="Arial"/>
                <w:b/>
                <w:bCs/>
                <w:sz w:val="18"/>
                <w:szCs w:val="18"/>
                <w:rtl/>
              </w:rPr>
              <w:instrText xml:space="preserve"> =</w:instrText>
            </w:r>
            <w:r w:rsidR="008144B5" w:rsidRPr="004338CF">
              <w:rPr>
                <w:rFonts w:ascii="Arial" w:hAnsi="Arial" w:cs="Arial"/>
                <w:b/>
                <w:bCs/>
                <w:sz w:val="18"/>
                <w:szCs w:val="18"/>
              </w:rPr>
              <w:instrText>SUM(ABOVE</w:instrText>
            </w:r>
            <w:r w:rsidR="008144B5"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144B5" w:rsidRPr="004338CF">
              <w:rPr>
                <w:rFonts w:ascii="Arial" w:hAnsi="Arial" w:cs="Arial"/>
                <w:b/>
                <w:bCs/>
                <w:sz w:val="18"/>
                <w:szCs w:val="18"/>
                <w:rtl/>
              </w:rPr>
              <w:t>11,485</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0F7678" w:rsidP="008F52E4">
            <w:pPr>
              <w:overflowPunct w:val="0"/>
              <w:rPr>
                <w:rFonts w:ascii="Arial" w:hAnsi="Arial" w:cs="Arial"/>
                <w:b/>
                <w:bCs/>
                <w:sz w:val="18"/>
                <w:szCs w:val="18"/>
                <w:rtl/>
              </w:rPr>
            </w:pPr>
            <w:r w:rsidRPr="004338CF">
              <w:rPr>
                <w:rFonts w:ascii="Arial" w:hAnsi="Arial" w:cs="Arial"/>
                <w:b/>
                <w:bCs/>
                <w:sz w:val="18"/>
                <w:szCs w:val="18"/>
                <w:rtl/>
              </w:rPr>
              <w:fldChar w:fldCharType="begin"/>
            </w:r>
            <w:r w:rsidR="008144B5" w:rsidRPr="004338CF">
              <w:rPr>
                <w:rFonts w:ascii="Arial" w:hAnsi="Arial" w:cs="Arial"/>
                <w:b/>
                <w:bCs/>
                <w:sz w:val="18"/>
                <w:szCs w:val="18"/>
                <w:rtl/>
              </w:rPr>
              <w:instrText xml:space="preserve"> =</w:instrText>
            </w:r>
            <w:r w:rsidR="008144B5" w:rsidRPr="004338CF">
              <w:rPr>
                <w:rFonts w:ascii="Arial" w:hAnsi="Arial" w:cs="Arial"/>
                <w:b/>
                <w:bCs/>
                <w:sz w:val="18"/>
                <w:szCs w:val="18"/>
              </w:rPr>
              <w:instrText>SUM(ABOVE</w:instrText>
            </w:r>
            <w:r w:rsidR="008144B5" w:rsidRPr="004338CF">
              <w:rPr>
                <w:rFonts w:ascii="Arial" w:hAnsi="Arial" w:cs="Arial"/>
                <w:b/>
                <w:bCs/>
                <w:sz w:val="18"/>
                <w:szCs w:val="18"/>
                <w:rtl/>
              </w:rPr>
              <w:instrText xml:space="preserve">) </w:instrText>
            </w:r>
            <w:r w:rsidRPr="004338CF">
              <w:rPr>
                <w:rFonts w:ascii="Arial" w:hAnsi="Arial" w:cs="Arial"/>
                <w:b/>
                <w:bCs/>
                <w:sz w:val="18"/>
                <w:szCs w:val="18"/>
                <w:rtl/>
              </w:rPr>
              <w:fldChar w:fldCharType="separate"/>
            </w:r>
            <w:r w:rsidR="008144B5" w:rsidRPr="004338CF">
              <w:rPr>
                <w:rFonts w:ascii="Arial" w:hAnsi="Arial" w:cs="Arial"/>
                <w:b/>
                <w:bCs/>
                <w:sz w:val="18"/>
                <w:szCs w:val="18"/>
                <w:rtl/>
              </w:rPr>
              <w:t>10,292</w:t>
            </w:r>
            <w:r w:rsidRPr="004338CF">
              <w:rPr>
                <w:rFonts w:ascii="Arial" w:hAnsi="Arial" w:cs="Arial"/>
                <w:b/>
                <w:bCs/>
                <w:sz w:val="18"/>
                <w:szCs w:val="18"/>
                <w:rtl/>
              </w:rPr>
              <w:fldChar w:fldCharType="end"/>
            </w:r>
          </w:p>
        </w:tc>
        <w:tc>
          <w:tcPr>
            <w:tcW w:w="909" w:type="dxa"/>
            <w:tcBorders>
              <w:top w:val="nil"/>
              <w:left w:val="nil"/>
              <w:bottom w:val="nil"/>
              <w:right w:val="nil"/>
            </w:tcBorders>
            <w:vAlign w:val="center"/>
          </w:tcPr>
          <w:p w:rsidR="008144B5" w:rsidRPr="004338CF" w:rsidRDefault="008144B5" w:rsidP="008F52E4">
            <w:pPr>
              <w:rPr>
                <w:rFonts w:ascii="Arial" w:hAnsi="Arial" w:cs="Arial"/>
                <w:b/>
                <w:bCs/>
                <w:sz w:val="18"/>
                <w:szCs w:val="18"/>
              </w:rPr>
            </w:pPr>
            <w:r w:rsidRPr="004338CF">
              <w:rPr>
                <w:rFonts w:ascii="Arial" w:hAnsi="Arial" w:cs="Arial"/>
                <w:b/>
                <w:bCs/>
                <w:sz w:val="18"/>
                <w:szCs w:val="18"/>
              </w:rPr>
              <w:t>10,152</w:t>
            </w:r>
          </w:p>
        </w:tc>
        <w:tc>
          <w:tcPr>
            <w:tcW w:w="1102" w:type="dxa"/>
            <w:gridSpan w:val="2"/>
            <w:tcBorders>
              <w:top w:val="nil"/>
              <w:left w:val="single" w:sz="4" w:space="0" w:color="auto"/>
              <w:bottom w:val="nil"/>
              <w:right w:val="single" w:sz="4" w:space="0" w:color="auto"/>
            </w:tcBorders>
            <w:shd w:val="clear" w:color="auto" w:fill="FFFFFF"/>
            <w:vAlign w:val="center"/>
          </w:tcPr>
          <w:p w:rsidR="008144B5" w:rsidRPr="004338CF" w:rsidRDefault="008144B5" w:rsidP="00231887">
            <w:pPr>
              <w:overflowPunct w:val="0"/>
              <w:rPr>
                <w:rFonts w:ascii="Arial" w:hAnsi="Arial"/>
                <w:b/>
                <w:bCs/>
                <w:sz w:val="18"/>
                <w:szCs w:val="18"/>
                <w:vertAlign w:val="superscript"/>
                <w:rtl/>
              </w:rPr>
            </w:pPr>
            <w:r w:rsidRPr="004338CF">
              <w:rPr>
                <w:rFonts w:ascii="Arial" w:hAnsi="Arial"/>
                <w:b/>
                <w:bCs/>
                <w:sz w:val="18"/>
                <w:szCs w:val="18"/>
                <w:rtl/>
              </w:rPr>
              <w:t>ق</w:t>
            </w:r>
            <w:r w:rsidRPr="004338CF">
              <w:rPr>
                <w:rFonts w:ascii="Arial" w:hAnsi="Arial" w:hint="cs"/>
                <w:b/>
                <w:bCs/>
                <w:sz w:val="18"/>
                <w:szCs w:val="18"/>
                <w:rtl/>
              </w:rPr>
              <w:t>ط</w:t>
            </w:r>
            <w:r w:rsidRPr="004338CF">
              <w:rPr>
                <w:rFonts w:ascii="Arial" w:hAnsi="Arial"/>
                <w:b/>
                <w:bCs/>
                <w:sz w:val="18"/>
                <w:szCs w:val="18"/>
                <w:rtl/>
              </w:rPr>
              <w:t>اع غ</w:t>
            </w:r>
            <w:r w:rsidRPr="004338CF">
              <w:rPr>
                <w:rFonts w:ascii="Arial" w:hAnsi="Arial" w:hint="cs"/>
                <w:b/>
                <w:bCs/>
                <w:sz w:val="18"/>
                <w:szCs w:val="18"/>
                <w:rtl/>
              </w:rPr>
              <w:t>ز</w:t>
            </w:r>
            <w:r w:rsidRPr="004338CF">
              <w:rPr>
                <w:rFonts w:ascii="Arial" w:hAnsi="Arial"/>
                <w:b/>
                <w:bCs/>
                <w:sz w:val="18"/>
                <w:szCs w:val="18"/>
                <w:rtl/>
              </w:rPr>
              <w:t>ة</w:t>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rsidP="00BF0E81">
            <w:pPr>
              <w:jc w:val="right"/>
              <w:rPr>
                <w:rFonts w:ascii="Arial" w:hAnsi="Arial"/>
                <w:sz w:val="18"/>
                <w:szCs w:val="18"/>
              </w:rPr>
            </w:pPr>
            <w:r w:rsidRPr="004338CF">
              <w:rPr>
                <w:rFonts w:ascii="Arial" w:hAnsi="Arial"/>
                <w:sz w:val="18"/>
                <w:szCs w:val="18"/>
              </w:rPr>
              <w:t>North Gaza</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4,094</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3,089</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3,405</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3,071</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2,982</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3,126</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3,259</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2,978</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2,631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2,071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2,211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2,064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2,020</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1,800</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1,748</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ش</w:t>
            </w:r>
            <w:r w:rsidRPr="004338CF">
              <w:rPr>
                <w:rFonts w:ascii="Arial" w:hAnsi="Arial" w:hint="cs"/>
                <w:sz w:val="18"/>
                <w:szCs w:val="18"/>
                <w:rtl/>
              </w:rPr>
              <w:t>م</w:t>
            </w:r>
            <w:r w:rsidRPr="004338CF">
              <w:rPr>
                <w:rFonts w:ascii="Arial" w:hAnsi="Arial"/>
                <w:sz w:val="18"/>
                <w:szCs w:val="18"/>
                <w:rtl/>
              </w:rPr>
              <w:t>ال غ</w:t>
            </w:r>
            <w:r w:rsidRPr="004338CF">
              <w:rPr>
                <w:rFonts w:ascii="Arial" w:hAnsi="Arial" w:hint="cs"/>
                <w:sz w:val="18"/>
                <w:szCs w:val="18"/>
                <w:rtl/>
              </w:rPr>
              <w:t>ز</w:t>
            </w:r>
            <w:r w:rsidRPr="004338CF">
              <w:rPr>
                <w:rFonts w:ascii="Arial" w:hAnsi="Arial"/>
                <w:sz w:val="18"/>
                <w:szCs w:val="18"/>
                <w:rtl/>
              </w:rPr>
              <w:t>ة</w:t>
            </w:r>
            <w:r w:rsidRPr="004338CF">
              <w:rPr>
                <w:rFonts w:ascii="Arial" w:hAnsi="Arial"/>
                <w:sz w:val="18"/>
                <w:szCs w:val="18"/>
                <w:rtl/>
              </w:rPr>
              <w:tab/>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rsidP="00BF0E81">
            <w:pPr>
              <w:jc w:val="right"/>
              <w:rPr>
                <w:rFonts w:ascii="Arial" w:hAnsi="Arial"/>
                <w:sz w:val="18"/>
                <w:szCs w:val="18"/>
              </w:rPr>
            </w:pPr>
            <w:r w:rsidRPr="004338CF">
              <w:rPr>
                <w:rFonts w:ascii="Arial" w:hAnsi="Arial"/>
                <w:sz w:val="18"/>
                <w:szCs w:val="18"/>
              </w:rPr>
              <w:t>Gaza</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7,315</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5,966</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6,276</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5,980</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6,115</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6,380</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6,507</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5,803</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5,097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4,445</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4,592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4,582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4,324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3,814</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3,662</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غ</w:t>
            </w:r>
            <w:r w:rsidRPr="004338CF">
              <w:rPr>
                <w:rFonts w:ascii="Arial" w:hAnsi="Arial" w:hint="cs"/>
                <w:sz w:val="18"/>
                <w:szCs w:val="18"/>
                <w:rtl/>
              </w:rPr>
              <w:t>ز</w:t>
            </w:r>
            <w:r w:rsidRPr="004338CF">
              <w:rPr>
                <w:rFonts w:ascii="Arial" w:hAnsi="Arial"/>
                <w:sz w:val="18"/>
                <w:szCs w:val="18"/>
                <w:rtl/>
              </w:rPr>
              <w:t>ة</w:t>
            </w:r>
            <w:r w:rsidRPr="004338CF">
              <w:rPr>
                <w:rFonts w:ascii="Arial" w:hAnsi="Arial"/>
                <w:sz w:val="18"/>
                <w:szCs w:val="18"/>
                <w:rtl/>
              </w:rPr>
              <w:tab/>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rsidP="00BF0E81">
            <w:pPr>
              <w:jc w:val="right"/>
              <w:rPr>
                <w:rFonts w:ascii="Arial" w:hAnsi="Arial"/>
                <w:sz w:val="18"/>
                <w:szCs w:val="18"/>
                <w:rtl/>
              </w:rPr>
            </w:pPr>
            <w:r w:rsidRPr="004338CF">
              <w:rPr>
                <w:rFonts w:ascii="Arial" w:hAnsi="Arial"/>
                <w:sz w:val="18"/>
                <w:szCs w:val="18"/>
              </w:rPr>
              <w:t>Deir El-Balah</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2,820</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2,160</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2,394</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2,190</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2,149</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2,194</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2,337</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2,353</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1,756</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1,649</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1,605</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1,632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1,537</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1,363</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1,323</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د</w:t>
            </w:r>
            <w:r w:rsidRPr="004338CF">
              <w:rPr>
                <w:rFonts w:ascii="Arial" w:hAnsi="Arial" w:hint="cs"/>
                <w:sz w:val="18"/>
                <w:szCs w:val="18"/>
                <w:rtl/>
              </w:rPr>
              <w:t>ي</w:t>
            </w:r>
            <w:r w:rsidRPr="004338CF">
              <w:rPr>
                <w:rFonts w:ascii="Arial" w:hAnsi="Arial"/>
                <w:sz w:val="18"/>
                <w:szCs w:val="18"/>
                <w:rtl/>
              </w:rPr>
              <w:t>ر</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لبلح</w:t>
            </w:r>
            <w:r w:rsidRPr="004338CF">
              <w:rPr>
                <w:rFonts w:ascii="Arial" w:hAnsi="Arial"/>
                <w:sz w:val="18"/>
                <w:szCs w:val="18"/>
                <w:rtl/>
              </w:rPr>
              <w:tab/>
            </w:r>
          </w:p>
        </w:tc>
      </w:tr>
      <w:tr w:rsidR="008144B5" w:rsidRPr="004338CF" w:rsidTr="00B108B8">
        <w:trPr>
          <w:trHeight w:val="340"/>
          <w:jc w:val="center"/>
        </w:trPr>
        <w:tc>
          <w:tcPr>
            <w:tcW w:w="1934" w:type="dxa"/>
            <w:tcBorders>
              <w:top w:val="nil"/>
              <w:left w:val="single" w:sz="4" w:space="0" w:color="auto"/>
              <w:bottom w:val="nil"/>
              <w:right w:val="nil"/>
            </w:tcBorders>
            <w:vAlign w:val="center"/>
          </w:tcPr>
          <w:p w:rsidR="008144B5" w:rsidRPr="004338CF" w:rsidRDefault="008144B5" w:rsidP="00BF0E81">
            <w:pPr>
              <w:jc w:val="right"/>
              <w:rPr>
                <w:rFonts w:ascii="Arial" w:hAnsi="Arial"/>
                <w:b/>
                <w:bCs/>
                <w:sz w:val="18"/>
                <w:szCs w:val="18"/>
              </w:rPr>
            </w:pPr>
            <w:r w:rsidRPr="004338CF">
              <w:rPr>
                <w:rFonts w:ascii="Arial" w:hAnsi="Arial"/>
                <w:sz w:val="18"/>
                <w:szCs w:val="18"/>
              </w:rPr>
              <w:t>Khan Yunis</w:t>
            </w:r>
          </w:p>
        </w:tc>
        <w:tc>
          <w:tcPr>
            <w:tcW w:w="818" w:type="dxa"/>
            <w:tcBorders>
              <w:top w:val="nil"/>
              <w:left w:val="single" w:sz="4" w:space="0" w:color="auto"/>
              <w:bottom w:val="nil"/>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4,096</w:t>
            </w:r>
          </w:p>
        </w:tc>
        <w:tc>
          <w:tcPr>
            <w:tcW w:w="818" w:type="dxa"/>
            <w:tcBorders>
              <w:top w:val="nil"/>
              <w:left w:val="nil"/>
              <w:bottom w:val="nil"/>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3,010</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3,182</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3,258</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3,077</w:t>
            </w:r>
          </w:p>
        </w:tc>
        <w:tc>
          <w:tcPr>
            <w:tcW w:w="850"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3,397</w:t>
            </w:r>
          </w:p>
        </w:tc>
        <w:tc>
          <w:tcPr>
            <w:tcW w:w="851"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4,028</w:t>
            </w:r>
          </w:p>
        </w:tc>
        <w:tc>
          <w:tcPr>
            <w:tcW w:w="824"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3,363</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2,851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2,348</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2,352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2,421</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2,293</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2,062</w:t>
            </w:r>
          </w:p>
        </w:tc>
        <w:tc>
          <w:tcPr>
            <w:tcW w:w="909" w:type="dxa"/>
            <w:tcBorders>
              <w:top w:val="nil"/>
              <w:left w:val="nil"/>
              <w:bottom w:val="nil"/>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2,218</w:t>
            </w:r>
          </w:p>
        </w:tc>
        <w:tc>
          <w:tcPr>
            <w:tcW w:w="1102" w:type="dxa"/>
            <w:gridSpan w:val="2"/>
            <w:tcBorders>
              <w:top w:val="nil"/>
              <w:left w:val="single" w:sz="4" w:space="0" w:color="auto"/>
              <w:bottom w:val="nil"/>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خ</w:t>
            </w:r>
            <w:r w:rsidRPr="004338CF">
              <w:rPr>
                <w:rFonts w:ascii="Arial" w:hAnsi="Arial" w:hint="cs"/>
                <w:sz w:val="18"/>
                <w:szCs w:val="18"/>
                <w:rtl/>
              </w:rPr>
              <w:t>ا</w:t>
            </w:r>
            <w:r w:rsidRPr="004338CF">
              <w:rPr>
                <w:rFonts w:ascii="Arial" w:hAnsi="Arial"/>
                <w:sz w:val="18"/>
                <w:szCs w:val="18"/>
                <w:rtl/>
              </w:rPr>
              <w:t>ني</w:t>
            </w:r>
            <w:r w:rsidRPr="004338CF">
              <w:rPr>
                <w:rFonts w:ascii="Arial" w:hAnsi="Arial" w:hint="cs"/>
                <w:sz w:val="18"/>
                <w:szCs w:val="18"/>
                <w:rtl/>
              </w:rPr>
              <w:t>ونس</w:t>
            </w:r>
          </w:p>
        </w:tc>
      </w:tr>
      <w:tr w:rsidR="008144B5" w:rsidRPr="004338CF" w:rsidTr="00B108B8">
        <w:trPr>
          <w:trHeight w:val="340"/>
          <w:jc w:val="center"/>
        </w:trPr>
        <w:tc>
          <w:tcPr>
            <w:tcW w:w="1934" w:type="dxa"/>
            <w:tcBorders>
              <w:top w:val="nil"/>
              <w:left w:val="single" w:sz="4" w:space="0" w:color="auto"/>
              <w:bottom w:val="single" w:sz="4" w:space="0" w:color="auto"/>
              <w:right w:val="nil"/>
            </w:tcBorders>
            <w:vAlign w:val="center"/>
          </w:tcPr>
          <w:p w:rsidR="008144B5" w:rsidRPr="004338CF" w:rsidRDefault="008144B5" w:rsidP="00BF0E81">
            <w:pPr>
              <w:jc w:val="right"/>
              <w:rPr>
                <w:rFonts w:ascii="Arial" w:hAnsi="Arial"/>
                <w:b/>
                <w:bCs/>
                <w:sz w:val="18"/>
                <w:szCs w:val="18"/>
              </w:rPr>
            </w:pPr>
            <w:r w:rsidRPr="004338CF">
              <w:rPr>
                <w:rFonts w:ascii="Arial" w:hAnsi="Arial"/>
                <w:sz w:val="18"/>
                <w:szCs w:val="18"/>
              </w:rPr>
              <w:t>Rafah</w:t>
            </w:r>
          </w:p>
        </w:tc>
        <w:tc>
          <w:tcPr>
            <w:tcW w:w="818" w:type="dxa"/>
            <w:tcBorders>
              <w:top w:val="nil"/>
              <w:left w:val="single" w:sz="4" w:space="0" w:color="auto"/>
              <w:bottom w:val="single" w:sz="4" w:space="0" w:color="auto"/>
              <w:right w:val="nil"/>
            </w:tcBorders>
            <w:vAlign w:val="center"/>
          </w:tcPr>
          <w:p w:rsidR="008144B5" w:rsidRPr="005D6227" w:rsidRDefault="008144B5" w:rsidP="008144B5">
            <w:pPr>
              <w:rPr>
                <w:rFonts w:ascii="Arial" w:hAnsi="Arial" w:cs="Arial"/>
                <w:color w:val="000000" w:themeColor="text1"/>
                <w:sz w:val="18"/>
                <w:szCs w:val="18"/>
              </w:rPr>
            </w:pPr>
            <w:r w:rsidRPr="005D6227">
              <w:rPr>
                <w:rFonts w:ascii="Arial" w:hAnsi="Arial" w:cs="Arial"/>
                <w:color w:val="000000" w:themeColor="text1"/>
                <w:sz w:val="18"/>
                <w:szCs w:val="18"/>
              </w:rPr>
              <w:t>2,412</w:t>
            </w:r>
          </w:p>
        </w:tc>
        <w:tc>
          <w:tcPr>
            <w:tcW w:w="818" w:type="dxa"/>
            <w:tcBorders>
              <w:top w:val="nil"/>
              <w:left w:val="nil"/>
              <w:bottom w:val="single" w:sz="4" w:space="0" w:color="auto"/>
              <w:right w:val="nil"/>
            </w:tcBorders>
            <w:vAlign w:val="center"/>
          </w:tcPr>
          <w:p w:rsidR="008144B5" w:rsidRPr="004338CF" w:rsidRDefault="008144B5" w:rsidP="00D90E79">
            <w:pPr>
              <w:rPr>
                <w:rFonts w:ascii="Arial" w:hAnsi="Arial" w:cs="Arial"/>
                <w:sz w:val="18"/>
                <w:szCs w:val="18"/>
              </w:rPr>
            </w:pPr>
            <w:r w:rsidRPr="004338CF">
              <w:rPr>
                <w:rFonts w:ascii="Arial" w:hAnsi="Arial" w:cs="Arial"/>
                <w:sz w:val="18"/>
                <w:szCs w:val="18"/>
              </w:rPr>
              <w:t>1,869</w:t>
            </w:r>
          </w:p>
        </w:tc>
        <w:tc>
          <w:tcPr>
            <w:tcW w:w="851"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2,053</w:t>
            </w:r>
          </w:p>
        </w:tc>
        <w:tc>
          <w:tcPr>
            <w:tcW w:w="850"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2,029</w:t>
            </w:r>
          </w:p>
        </w:tc>
        <w:tc>
          <w:tcPr>
            <w:tcW w:w="851"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1,796</w:t>
            </w:r>
          </w:p>
        </w:tc>
        <w:tc>
          <w:tcPr>
            <w:tcW w:w="850"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1,946</w:t>
            </w:r>
          </w:p>
        </w:tc>
        <w:tc>
          <w:tcPr>
            <w:tcW w:w="851"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2,346</w:t>
            </w:r>
          </w:p>
        </w:tc>
        <w:tc>
          <w:tcPr>
            <w:tcW w:w="824"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2,166</w:t>
            </w:r>
          </w:p>
        </w:tc>
        <w:tc>
          <w:tcPr>
            <w:tcW w:w="909"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1,774</w:t>
            </w:r>
          </w:p>
        </w:tc>
        <w:tc>
          <w:tcPr>
            <w:tcW w:w="909"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1,340</w:t>
            </w:r>
          </w:p>
        </w:tc>
        <w:tc>
          <w:tcPr>
            <w:tcW w:w="909"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1,410</w:t>
            </w:r>
          </w:p>
        </w:tc>
        <w:tc>
          <w:tcPr>
            <w:tcW w:w="909"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1,384</w:t>
            </w:r>
          </w:p>
        </w:tc>
        <w:tc>
          <w:tcPr>
            <w:tcW w:w="909"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1,311</w:t>
            </w:r>
          </w:p>
        </w:tc>
        <w:tc>
          <w:tcPr>
            <w:tcW w:w="909"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1,253</w:t>
            </w:r>
          </w:p>
        </w:tc>
        <w:tc>
          <w:tcPr>
            <w:tcW w:w="909" w:type="dxa"/>
            <w:tcBorders>
              <w:top w:val="nil"/>
              <w:left w:val="nil"/>
              <w:bottom w:val="single" w:sz="4" w:space="0" w:color="auto"/>
              <w:right w:val="nil"/>
            </w:tcBorders>
            <w:vAlign w:val="center"/>
          </w:tcPr>
          <w:p w:rsidR="008144B5" w:rsidRPr="004338CF" w:rsidRDefault="008144B5" w:rsidP="008F52E4">
            <w:pPr>
              <w:rPr>
                <w:rFonts w:ascii="Arial" w:hAnsi="Arial" w:cs="Arial"/>
                <w:sz w:val="18"/>
                <w:szCs w:val="18"/>
              </w:rPr>
            </w:pPr>
            <w:r w:rsidRPr="004338CF">
              <w:rPr>
                <w:rFonts w:ascii="Arial" w:hAnsi="Arial" w:cs="Arial"/>
                <w:sz w:val="18"/>
                <w:szCs w:val="18"/>
              </w:rPr>
              <w:t>1,201</w:t>
            </w:r>
          </w:p>
        </w:tc>
        <w:tc>
          <w:tcPr>
            <w:tcW w:w="1102" w:type="dxa"/>
            <w:gridSpan w:val="2"/>
            <w:tcBorders>
              <w:top w:val="nil"/>
              <w:left w:val="single" w:sz="4" w:space="0" w:color="auto"/>
              <w:bottom w:val="single" w:sz="4" w:space="0" w:color="auto"/>
              <w:right w:val="single" w:sz="4" w:space="0" w:color="auto"/>
            </w:tcBorders>
            <w:vAlign w:val="center"/>
          </w:tcPr>
          <w:p w:rsidR="008144B5" w:rsidRPr="004338CF" w:rsidRDefault="008144B5" w:rsidP="00231887">
            <w:pPr>
              <w:overflowPunct w:val="0"/>
              <w:rPr>
                <w:rFonts w:ascii="Arial" w:hAnsi="Arial"/>
                <w:sz w:val="18"/>
                <w:szCs w:val="18"/>
                <w:rtl/>
              </w:rPr>
            </w:pPr>
            <w:r w:rsidRPr="004338CF">
              <w:rPr>
                <w:rFonts w:ascii="Arial" w:hAnsi="Arial"/>
                <w:sz w:val="18"/>
                <w:szCs w:val="18"/>
                <w:rtl/>
              </w:rPr>
              <w:t>ر</w:t>
            </w:r>
            <w:r w:rsidRPr="004338CF">
              <w:rPr>
                <w:rFonts w:ascii="Arial" w:hAnsi="Arial" w:hint="cs"/>
                <w:sz w:val="18"/>
                <w:szCs w:val="18"/>
                <w:rtl/>
              </w:rPr>
              <w:t>ف</w:t>
            </w:r>
            <w:r w:rsidRPr="004338CF">
              <w:rPr>
                <w:rFonts w:ascii="Arial" w:hAnsi="Arial"/>
                <w:sz w:val="18"/>
                <w:szCs w:val="18"/>
                <w:rtl/>
              </w:rPr>
              <w:t>ح</w:t>
            </w:r>
            <w:r w:rsidRPr="004338CF">
              <w:rPr>
                <w:rFonts w:ascii="Arial" w:hAnsi="Arial"/>
                <w:sz w:val="18"/>
                <w:szCs w:val="18"/>
                <w:rtl/>
              </w:rPr>
              <w:tab/>
            </w:r>
          </w:p>
        </w:tc>
      </w:tr>
      <w:tr w:rsidR="008144B5" w:rsidRPr="004338CF" w:rsidTr="00EF2251">
        <w:trPr>
          <w:gridAfter w:val="1"/>
          <w:wAfter w:w="31" w:type="dxa"/>
          <w:trHeight w:val="218"/>
          <w:jc w:val="center"/>
        </w:trPr>
        <w:tc>
          <w:tcPr>
            <w:tcW w:w="10465" w:type="dxa"/>
            <w:gridSpan w:val="11"/>
            <w:tcBorders>
              <w:top w:val="single" w:sz="4" w:space="0" w:color="auto"/>
              <w:left w:val="nil"/>
              <w:bottom w:val="nil"/>
              <w:right w:val="nil"/>
            </w:tcBorders>
          </w:tcPr>
          <w:p w:rsidR="008144B5" w:rsidRPr="004338CF" w:rsidRDefault="008144B5" w:rsidP="00DE066F">
            <w:pPr>
              <w:bidi w:val="0"/>
              <w:rPr>
                <w:rFonts w:ascii="Arial" w:hAnsi="Arial" w:cs="Arial"/>
                <w:sz w:val="18"/>
                <w:szCs w:val="18"/>
              </w:rPr>
            </w:pPr>
            <w:r w:rsidRPr="004338CF">
              <w:rPr>
                <w:rFonts w:ascii="Arial" w:hAnsi="Arial" w:cs="Arial"/>
                <w:sz w:val="16"/>
                <w:szCs w:val="16"/>
              </w:rPr>
              <w:t>*</w:t>
            </w:r>
            <w:r w:rsidRPr="004338CF">
              <w:rPr>
                <w:rFonts w:ascii="Arial" w:hAnsi="Arial" w:cs="Arial"/>
                <w:sz w:val="16"/>
                <w:szCs w:val="16"/>
                <w:rtl/>
              </w:rPr>
              <w:t xml:space="preserve"> </w:t>
            </w:r>
            <w:r w:rsidRPr="004338CF">
              <w:rPr>
                <w:rFonts w:ascii="Arial" w:hAnsi="Arial" w:cs="Arial"/>
                <w:sz w:val="16"/>
                <w:szCs w:val="16"/>
              </w:rPr>
              <w:t xml:space="preserve">There is  under reporting in  marriage cases for </w:t>
            </w:r>
            <w:r w:rsidRPr="004338CF">
              <w:rPr>
                <w:rFonts w:ascii="Arial" w:hAnsi="Arial"/>
                <w:sz w:val="18"/>
                <w:szCs w:val="18"/>
              </w:rPr>
              <w:t>Jerusalem</w:t>
            </w:r>
            <w:r w:rsidRPr="004338CF">
              <w:rPr>
                <w:rFonts w:ascii="Arial" w:hAnsi="Arial" w:cs="Arial"/>
                <w:sz w:val="16"/>
                <w:szCs w:val="16"/>
              </w:rPr>
              <w:t xml:space="preserve"> Governorate for the years (</w:t>
            </w:r>
            <w:r w:rsidRPr="004338CF">
              <w:rPr>
                <w:rFonts w:ascii="Arial" w:hAnsi="Arial" w:cs="Arial" w:hint="cs"/>
                <w:sz w:val="16"/>
                <w:szCs w:val="16"/>
                <w:rtl/>
              </w:rPr>
              <w:t>2010</w:t>
            </w:r>
            <w:r w:rsidRPr="004338CF">
              <w:rPr>
                <w:rFonts w:ascii="Arial" w:hAnsi="Arial" w:cs="Arial"/>
                <w:sz w:val="16"/>
                <w:szCs w:val="16"/>
              </w:rPr>
              <w:t>-2012</w:t>
            </w:r>
            <w:r w:rsidRPr="004338CF">
              <w:rPr>
                <w:rFonts w:ascii="Arial" w:hAnsi="Arial" w:cs="Arial"/>
                <w:sz w:val="16"/>
                <w:szCs w:val="16"/>
                <w:rtl/>
              </w:rPr>
              <w:t>(</w:t>
            </w:r>
            <w:r w:rsidRPr="004338CF">
              <w:rPr>
                <w:rFonts w:ascii="Arial" w:hAnsi="Arial" w:cs="Arial"/>
                <w:sz w:val="18"/>
                <w:szCs w:val="18"/>
              </w:rPr>
              <w:t>.</w:t>
            </w:r>
          </w:p>
        </w:tc>
        <w:tc>
          <w:tcPr>
            <w:tcW w:w="5616" w:type="dxa"/>
            <w:gridSpan w:val="6"/>
            <w:tcBorders>
              <w:top w:val="single" w:sz="4" w:space="0" w:color="auto"/>
              <w:left w:val="nil"/>
              <w:bottom w:val="nil"/>
              <w:right w:val="nil"/>
            </w:tcBorders>
          </w:tcPr>
          <w:p w:rsidR="008144B5" w:rsidRPr="004338CF" w:rsidRDefault="008144B5" w:rsidP="00DE066F">
            <w:pPr>
              <w:overflowPunct w:val="0"/>
              <w:rPr>
                <w:rFonts w:ascii="Arial" w:hAnsi="Arial"/>
                <w:sz w:val="18"/>
                <w:szCs w:val="18"/>
                <w:rtl/>
              </w:rPr>
            </w:pPr>
            <w:r w:rsidRPr="004338CF">
              <w:rPr>
                <w:rFonts w:ascii="Arial" w:hAnsi="Arial" w:hint="cs"/>
                <w:sz w:val="16"/>
                <w:szCs w:val="16"/>
                <w:rtl/>
              </w:rPr>
              <w:t xml:space="preserve">* </w:t>
            </w:r>
            <w:r w:rsidRPr="004338CF">
              <w:rPr>
                <w:rFonts w:ascii="Arial" w:hAnsi="Arial"/>
                <w:sz w:val="16"/>
                <w:szCs w:val="16"/>
                <w:rtl/>
              </w:rPr>
              <w:t xml:space="preserve">هناك نقص في  عدد عقود الزواج  المسجلة في محافظة </w:t>
            </w:r>
            <w:r w:rsidRPr="004338CF">
              <w:rPr>
                <w:rFonts w:ascii="Arial" w:hAnsi="Arial" w:hint="cs"/>
                <w:sz w:val="16"/>
                <w:szCs w:val="16"/>
                <w:rtl/>
              </w:rPr>
              <w:t>القدس</w:t>
            </w:r>
            <w:r w:rsidRPr="004338CF">
              <w:rPr>
                <w:rFonts w:ascii="Arial" w:hAnsi="Arial"/>
                <w:sz w:val="16"/>
                <w:szCs w:val="16"/>
                <w:rtl/>
              </w:rPr>
              <w:t xml:space="preserve">  </w:t>
            </w:r>
            <w:r w:rsidRPr="004338CF">
              <w:rPr>
                <w:rFonts w:ascii="Arial" w:hAnsi="Arial" w:hint="cs"/>
                <w:sz w:val="16"/>
                <w:szCs w:val="16"/>
                <w:rtl/>
              </w:rPr>
              <w:t xml:space="preserve">للعام ( </w:t>
            </w:r>
            <w:r w:rsidRPr="004338CF">
              <w:rPr>
                <w:rFonts w:ascii="Arial" w:hAnsi="Arial"/>
                <w:sz w:val="16"/>
                <w:szCs w:val="16"/>
              </w:rPr>
              <w:t>2010</w:t>
            </w:r>
            <w:r w:rsidRPr="004338CF">
              <w:rPr>
                <w:rFonts w:ascii="Arial" w:hAnsi="Arial" w:hint="cs"/>
                <w:sz w:val="16"/>
                <w:szCs w:val="16"/>
                <w:rtl/>
              </w:rPr>
              <w:t>-2012</w:t>
            </w:r>
            <w:r w:rsidRPr="004338CF">
              <w:rPr>
                <w:rFonts w:ascii="Arial" w:hAnsi="Arial"/>
                <w:sz w:val="16"/>
                <w:szCs w:val="16"/>
              </w:rPr>
              <w:t>(</w:t>
            </w:r>
            <w:r w:rsidRPr="004338CF">
              <w:rPr>
                <w:rFonts w:ascii="Arial" w:hAnsi="Arial" w:hint="cs"/>
                <w:sz w:val="16"/>
                <w:szCs w:val="16"/>
                <w:rtl/>
              </w:rPr>
              <w:t>.</w:t>
            </w:r>
          </w:p>
        </w:tc>
      </w:tr>
      <w:tr w:rsidR="008144B5" w:rsidRPr="004338CF" w:rsidTr="00EF2251">
        <w:trPr>
          <w:gridAfter w:val="1"/>
          <w:wAfter w:w="31" w:type="dxa"/>
          <w:trHeight w:val="340"/>
          <w:jc w:val="center"/>
        </w:trPr>
        <w:tc>
          <w:tcPr>
            <w:tcW w:w="10465" w:type="dxa"/>
            <w:gridSpan w:val="11"/>
            <w:tcBorders>
              <w:top w:val="nil"/>
              <w:left w:val="nil"/>
              <w:bottom w:val="nil"/>
              <w:right w:val="nil"/>
            </w:tcBorders>
          </w:tcPr>
          <w:p w:rsidR="008144B5" w:rsidRPr="004338CF" w:rsidRDefault="008144B5" w:rsidP="00DE066F">
            <w:pPr>
              <w:bidi w:val="0"/>
              <w:rPr>
                <w:rFonts w:ascii="Arial" w:hAnsi="Arial" w:cs="Arial"/>
                <w:sz w:val="18"/>
                <w:szCs w:val="18"/>
              </w:rPr>
            </w:pPr>
            <w:r w:rsidRPr="004338CF">
              <w:rPr>
                <w:rFonts w:ascii="Arial" w:hAnsi="Arial" w:cs="Arial"/>
                <w:sz w:val="16"/>
                <w:szCs w:val="16"/>
              </w:rPr>
              <w:t>*</w:t>
            </w:r>
            <w:r w:rsidRPr="004338CF">
              <w:rPr>
                <w:rFonts w:ascii="Arial" w:hAnsi="Arial" w:cs="Arial"/>
                <w:sz w:val="16"/>
                <w:szCs w:val="16"/>
                <w:rtl/>
              </w:rPr>
              <w:t xml:space="preserve">* </w:t>
            </w:r>
            <w:r w:rsidRPr="004338CF">
              <w:rPr>
                <w:rFonts w:ascii="Arial" w:hAnsi="Arial" w:cs="Arial"/>
                <w:sz w:val="16"/>
                <w:szCs w:val="16"/>
              </w:rPr>
              <w:t>There is  under reporting in  marriage cases for Bethlehem Governorate for the years (2002-2008</w:t>
            </w:r>
            <w:r w:rsidRPr="004338CF">
              <w:rPr>
                <w:rFonts w:ascii="Arial" w:hAnsi="Arial" w:cs="Arial"/>
                <w:sz w:val="16"/>
                <w:szCs w:val="16"/>
                <w:rtl/>
              </w:rPr>
              <w:t>(</w:t>
            </w:r>
            <w:r w:rsidRPr="004338CF">
              <w:rPr>
                <w:rFonts w:ascii="Arial" w:hAnsi="Arial" w:cs="Arial"/>
                <w:sz w:val="18"/>
                <w:szCs w:val="18"/>
              </w:rPr>
              <w:t>.</w:t>
            </w:r>
          </w:p>
        </w:tc>
        <w:tc>
          <w:tcPr>
            <w:tcW w:w="5616" w:type="dxa"/>
            <w:gridSpan w:val="6"/>
            <w:tcBorders>
              <w:top w:val="nil"/>
              <w:left w:val="nil"/>
              <w:bottom w:val="nil"/>
              <w:right w:val="nil"/>
            </w:tcBorders>
          </w:tcPr>
          <w:p w:rsidR="008144B5" w:rsidRPr="004338CF" w:rsidRDefault="008144B5" w:rsidP="00DE066F">
            <w:pPr>
              <w:overflowPunct w:val="0"/>
              <w:rPr>
                <w:rFonts w:ascii="Arial" w:hAnsi="Arial"/>
                <w:sz w:val="18"/>
                <w:szCs w:val="18"/>
                <w:rtl/>
              </w:rPr>
            </w:pPr>
            <w:r w:rsidRPr="004338CF">
              <w:rPr>
                <w:rFonts w:ascii="Arial" w:hAnsi="Arial"/>
                <w:sz w:val="16"/>
                <w:szCs w:val="16"/>
              </w:rPr>
              <w:t>**</w:t>
            </w:r>
            <w:r w:rsidRPr="004338CF">
              <w:rPr>
                <w:rFonts w:ascii="Arial" w:hAnsi="Arial"/>
                <w:sz w:val="16"/>
                <w:szCs w:val="16"/>
                <w:rtl/>
              </w:rPr>
              <w:t xml:space="preserve">هناك نقص في  عدد عقود الزواج  المسجلة في محافظة بيت لحم  </w:t>
            </w:r>
            <w:r w:rsidRPr="004338CF">
              <w:rPr>
                <w:rFonts w:ascii="Arial" w:hAnsi="Arial" w:hint="cs"/>
                <w:sz w:val="16"/>
                <w:szCs w:val="16"/>
                <w:rtl/>
              </w:rPr>
              <w:t xml:space="preserve">للعام ( </w:t>
            </w:r>
            <w:r w:rsidRPr="004338CF">
              <w:rPr>
                <w:rFonts w:ascii="Arial" w:hAnsi="Arial"/>
                <w:sz w:val="16"/>
                <w:szCs w:val="16"/>
              </w:rPr>
              <w:t>2002</w:t>
            </w:r>
            <w:r w:rsidRPr="004338CF">
              <w:rPr>
                <w:rFonts w:ascii="Arial" w:hAnsi="Arial" w:hint="cs"/>
                <w:sz w:val="16"/>
                <w:szCs w:val="16"/>
                <w:rtl/>
              </w:rPr>
              <w:t>-2008</w:t>
            </w:r>
            <w:r w:rsidRPr="004338CF">
              <w:rPr>
                <w:rFonts w:ascii="Arial" w:hAnsi="Arial"/>
                <w:sz w:val="16"/>
                <w:szCs w:val="16"/>
              </w:rPr>
              <w:t>(</w:t>
            </w:r>
            <w:r w:rsidRPr="004338CF">
              <w:rPr>
                <w:rFonts w:ascii="Arial" w:hAnsi="Arial" w:hint="cs"/>
                <w:sz w:val="16"/>
                <w:szCs w:val="16"/>
                <w:rtl/>
              </w:rPr>
              <w:t>.</w:t>
            </w:r>
          </w:p>
        </w:tc>
      </w:tr>
    </w:tbl>
    <w:p w:rsidR="00F515D8" w:rsidRPr="004338CF" w:rsidRDefault="00F515D8" w:rsidP="00D15CFF">
      <w:pPr>
        <w:pStyle w:val="ListParagraph"/>
        <w:ind w:left="0"/>
        <w:jc w:val="both"/>
        <w:rPr>
          <w:rFonts w:ascii="Arial" w:hAnsi="Arial"/>
          <w:sz w:val="16"/>
          <w:szCs w:val="16"/>
        </w:rPr>
      </w:pPr>
    </w:p>
    <w:p w:rsidR="00930AF0" w:rsidRPr="004338CF" w:rsidRDefault="00930AF0" w:rsidP="0076764D">
      <w:pPr>
        <w:tabs>
          <w:tab w:val="left" w:pos="1383"/>
        </w:tabs>
        <w:jc w:val="center"/>
        <w:rPr>
          <w:rFonts w:ascii="Arial" w:hAnsi="Arial"/>
          <w:b/>
          <w:bCs/>
          <w:sz w:val="22"/>
          <w:szCs w:val="22"/>
          <w:rtl/>
        </w:rPr>
      </w:pPr>
    </w:p>
    <w:p w:rsidR="00CE4023" w:rsidRPr="004338CF" w:rsidRDefault="00CE4023" w:rsidP="00FF1DCE">
      <w:pPr>
        <w:tabs>
          <w:tab w:val="left" w:pos="1383"/>
        </w:tabs>
        <w:jc w:val="center"/>
        <w:rPr>
          <w:rFonts w:ascii="Arial" w:hAnsi="Arial"/>
          <w:b/>
          <w:bCs/>
          <w:sz w:val="22"/>
          <w:szCs w:val="22"/>
          <w:rtl/>
        </w:rPr>
      </w:pPr>
      <w:r w:rsidRPr="004338CF">
        <w:rPr>
          <w:rFonts w:ascii="Arial" w:hAnsi="Arial" w:hint="cs"/>
          <w:b/>
          <w:bCs/>
          <w:sz w:val="22"/>
          <w:szCs w:val="22"/>
          <w:rtl/>
        </w:rPr>
        <w:lastRenderedPageBreak/>
        <w:t>جدول 7:</w:t>
      </w:r>
      <w:r w:rsidRPr="004338CF">
        <w:rPr>
          <w:rFonts w:ascii="Arial" w:hAnsi="Arial"/>
          <w:b/>
          <w:bCs/>
          <w:sz w:val="22"/>
          <w:szCs w:val="22"/>
        </w:rPr>
        <w:t xml:space="preserve"> </w:t>
      </w:r>
      <w:r w:rsidRPr="004338CF">
        <w:rPr>
          <w:rFonts w:ascii="Arial" w:hAnsi="Arial"/>
          <w:b/>
          <w:bCs/>
          <w:sz w:val="22"/>
          <w:szCs w:val="22"/>
          <w:rtl/>
        </w:rPr>
        <w:t>و</w:t>
      </w:r>
      <w:r w:rsidRPr="004338CF">
        <w:rPr>
          <w:rFonts w:ascii="Arial" w:hAnsi="Arial" w:hint="cs"/>
          <w:b/>
          <w:bCs/>
          <w:sz w:val="22"/>
          <w:szCs w:val="22"/>
          <w:rtl/>
        </w:rPr>
        <w:t>ق</w:t>
      </w:r>
      <w:r w:rsidRPr="004338CF">
        <w:rPr>
          <w:rFonts w:ascii="Arial" w:hAnsi="Arial"/>
          <w:b/>
          <w:bCs/>
          <w:sz w:val="22"/>
          <w:szCs w:val="22"/>
          <w:rtl/>
        </w:rPr>
        <w:t>و</w:t>
      </w:r>
      <w:r w:rsidRPr="004338CF">
        <w:rPr>
          <w:rFonts w:ascii="Arial" w:hAnsi="Arial" w:hint="cs"/>
          <w:b/>
          <w:bCs/>
          <w:sz w:val="22"/>
          <w:szCs w:val="22"/>
          <w:rtl/>
        </w:rPr>
        <w:t>ع</w:t>
      </w:r>
      <w:r w:rsidRPr="004338CF">
        <w:rPr>
          <w:rFonts w:ascii="Arial" w:hAnsi="Arial"/>
          <w:b/>
          <w:bCs/>
          <w:sz w:val="22"/>
          <w:szCs w:val="22"/>
          <w:rtl/>
        </w:rPr>
        <w:t>ا</w:t>
      </w:r>
      <w:r w:rsidRPr="004338CF">
        <w:rPr>
          <w:rFonts w:ascii="Arial" w:hAnsi="Arial" w:hint="cs"/>
          <w:b/>
          <w:bCs/>
          <w:sz w:val="22"/>
          <w:szCs w:val="22"/>
          <w:rtl/>
        </w:rPr>
        <w:t>ت</w:t>
      </w:r>
      <w:r w:rsidRPr="004338CF">
        <w:rPr>
          <w:rFonts w:ascii="Arial" w:hAnsi="Arial"/>
          <w:b/>
          <w:bCs/>
          <w:sz w:val="22"/>
          <w:szCs w:val="22"/>
          <w:rtl/>
        </w:rPr>
        <w:t xml:space="preserve"> </w:t>
      </w:r>
      <w:r w:rsidRPr="004338CF">
        <w:rPr>
          <w:rFonts w:ascii="Arial" w:hAnsi="Arial" w:hint="cs"/>
          <w:b/>
          <w:bCs/>
          <w:sz w:val="22"/>
          <w:szCs w:val="22"/>
          <w:rtl/>
        </w:rPr>
        <w:t>ا</w:t>
      </w:r>
      <w:r w:rsidRPr="004338CF">
        <w:rPr>
          <w:rFonts w:ascii="Arial" w:hAnsi="Arial"/>
          <w:b/>
          <w:bCs/>
          <w:sz w:val="22"/>
          <w:szCs w:val="22"/>
          <w:rtl/>
        </w:rPr>
        <w:t>ل</w:t>
      </w:r>
      <w:r w:rsidRPr="004338CF">
        <w:rPr>
          <w:rFonts w:ascii="Arial" w:hAnsi="Arial" w:hint="cs"/>
          <w:b/>
          <w:bCs/>
          <w:sz w:val="22"/>
          <w:szCs w:val="22"/>
          <w:rtl/>
        </w:rPr>
        <w:t xml:space="preserve">طلاق </w:t>
      </w:r>
      <w:r w:rsidRPr="004338CF">
        <w:rPr>
          <w:rFonts w:ascii="Arial" w:hAnsi="Arial"/>
          <w:b/>
          <w:bCs/>
          <w:sz w:val="22"/>
          <w:szCs w:val="22"/>
          <w:rtl/>
        </w:rPr>
        <w:t>ا</w:t>
      </w:r>
      <w:r w:rsidRPr="004338CF">
        <w:rPr>
          <w:rFonts w:ascii="Arial" w:hAnsi="Arial" w:hint="cs"/>
          <w:b/>
          <w:bCs/>
          <w:sz w:val="22"/>
          <w:szCs w:val="22"/>
          <w:rtl/>
        </w:rPr>
        <w:t>ل</w:t>
      </w:r>
      <w:r w:rsidRPr="004338CF">
        <w:rPr>
          <w:rFonts w:ascii="Arial" w:hAnsi="Arial"/>
          <w:b/>
          <w:bCs/>
          <w:sz w:val="22"/>
          <w:szCs w:val="22"/>
          <w:rtl/>
        </w:rPr>
        <w:t>م</w:t>
      </w:r>
      <w:r w:rsidRPr="004338CF">
        <w:rPr>
          <w:rFonts w:ascii="Arial" w:hAnsi="Arial" w:hint="cs"/>
          <w:b/>
          <w:bCs/>
          <w:sz w:val="22"/>
          <w:szCs w:val="22"/>
          <w:rtl/>
        </w:rPr>
        <w:t>س</w:t>
      </w:r>
      <w:r w:rsidRPr="004338CF">
        <w:rPr>
          <w:rFonts w:ascii="Arial" w:hAnsi="Arial"/>
          <w:b/>
          <w:bCs/>
          <w:sz w:val="22"/>
          <w:szCs w:val="22"/>
          <w:rtl/>
        </w:rPr>
        <w:t>ج</w:t>
      </w:r>
      <w:r w:rsidRPr="004338CF">
        <w:rPr>
          <w:rFonts w:ascii="Arial" w:hAnsi="Arial" w:hint="cs"/>
          <w:b/>
          <w:bCs/>
          <w:sz w:val="22"/>
          <w:szCs w:val="22"/>
          <w:rtl/>
        </w:rPr>
        <w:t>ل</w:t>
      </w:r>
      <w:r w:rsidRPr="004338CF">
        <w:rPr>
          <w:rFonts w:ascii="Arial" w:hAnsi="Arial"/>
          <w:b/>
          <w:bCs/>
          <w:sz w:val="22"/>
          <w:szCs w:val="22"/>
          <w:rtl/>
        </w:rPr>
        <w:t>ة</w:t>
      </w:r>
      <w:r w:rsidRPr="004338CF">
        <w:rPr>
          <w:rFonts w:ascii="Arial" w:hAnsi="Arial" w:hint="cs"/>
          <w:b/>
          <w:bCs/>
          <w:sz w:val="22"/>
          <w:szCs w:val="22"/>
          <w:rtl/>
        </w:rPr>
        <w:t xml:space="preserve"> </w:t>
      </w:r>
      <w:r w:rsidRPr="004338CF">
        <w:rPr>
          <w:rFonts w:ascii="Arial" w:hAnsi="Arial"/>
          <w:b/>
          <w:bCs/>
          <w:sz w:val="22"/>
          <w:szCs w:val="22"/>
          <w:rtl/>
        </w:rPr>
        <w:t>ف</w:t>
      </w:r>
      <w:r w:rsidRPr="004338CF">
        <w:rPr>
          <w:rFonts w:ascii="Arial" w:hAnsi="Arial" w:hint="cs"/>
          <w:b/>
          <w:bCs/>
          <w:sz w:val="22"/>
          <w:szCs w:val="22"/>
          <w:rtl/>
        </w:rPr>
        <w:t>ي</w:t>
      </w:r>
      <w:r w:rsidRPr="004338CF">
        <w:rPr>
          <w:rFonts w:ascii="Arial" w:hAnsi="Arial"/>
          <w:b/>
          <w:bCs/>
          <w:sz w:val="22"/>
          <w:szCs w:val="22"/>
          <w:rtl/>
        </w:rPr>
        <w:t xml:space="preserve"> </w:t>
      </w:r>
      <w:r w:rsidR="003B3C91" w:rsidRPr="004338CF">
        <w:rPr>
          <w:rFonts w:ascii="Arial" w:hAnsi="Arial" w:hint="cs"/>
          <w:b/>
          <w:bCs/>
          <w:sz w:val="22"/>
          <w:szCs w:val="22"/>
          <w:rtl/>
        </w:rPr>
        <w:t>دولة فلسطين</w:t>
      </w:r>
      <w:r w:rsidRPr="004338CF">
        <w:rPr>
          <w:rFonts w:ascii="Arial" w:hAnsi="Arial" w:hint="cs"/>
          <w:b/>
          <w:bCs/>
          <w:sz w:val="22"/>
          <w:szCs w:val="22"/>
          <w:rtl/>
        </w:rPr>
        <w:t xml:space="preserve"> ح</w:t>
      </w:r>
      <w:r w:rsidRPr="004338CF">
        <w:rPr>
          <w:rFonts w:ascii="Arial" w:hAnsi="Arial"/>
          <w:b/>
          <w:bCs/>
          <w:sz w:val="22"/>
          <w:szCs w:val="22"/>
          <w:rtl/>
        </w:rPr>
        <w:t>سب</w:t>
      </w:r>
      <w:r w:rsidRPr="004338CF">
        <w:rPr>
          <w:rFonts w:ascii="Arial" w:hAnsi="Arial" w:hint="cs"/>
          <w:b/>
          <w:bCs/>
          <w:sz w:val="22"/>
          <w:szCs w:val="22"/>
          <w:rtl/>
        </w:rPr>
        <w:t xml:space="preserve"> </w:t>
      </w:r>
      <w:r w:rsidRPr="004338CF">
        <w:rPr>
          <w:rFonts w:ascii="Arial" w:hAnsi="Arial"/>
          <w:b/>
          <w:bCs/>
          <w:sz w:val="22"/>
          <w:szCs w:val="22"/>
          <w:rtl/>
        </w:rPr>
        <w:t>الم</w:t>
      </w:r>
      <w:r w:rsidRPr="004338CF">
        <w:rPr>
          <w:rFonts w:ascii="Arial" w:hAnsi="Arial" w:hint="cs"/>
          <w:b/>
          <w:bCs/>
          <w:sz w:val="22"/>
          <w:szCs w:val="22"/>
          <w:rtl/>
        </w:rPr>
        <w:t>ح</w:t>
      </w:r>
      <w:r w:rsidRPr="004338CF">
        <w:rPr>
          <w:rFonts w:ascii="Arial" w:hAnsi="Arial"/>
          <w:b/>
          <w:bCs/>
          <w:sz w:val="22"/>
          <w:szCs w:val="22"/>
          <w:rtl/>
        </w:rPr>
        <w:t>افظ</w:t>
      </w:r>
      <w:r w:rsidRPr="004338CF">
        <w:rPr>
          <w:rFonts w:ascii="Arial" w:hAnsi="Arial" w:hint="cs"/>
          <w:b/>
          <w:bCs/>
          <w:sz w:val="22"/>
          <w:szCs w:val="22"/>
          <w:rtl/>
        </w:rPr>
        <w:t>ة</w:t>
      </w:r>
      <w:r w:rsidRPr="004338CF">
        <w:rPr>
          <w:rFonts w:ascii="Arial" w:hAnsi="Arial"/>
          <w:b/>
          <w:bCs/>
          <w:sz w:val="22"/>
          <w:szCs w:val="22"/>
          <w:rtl/>
        </w:rPr>
        <w:t xml:space="preserve">، </w:t>
      </w:r>
      <w:r w:rsidR="00FF1DCE">
        <w:rPr>
          <w:rFonts w:ascii="Arial" w:hAnsi="Arial"/>
          <w:b/>
          <w:bCs/>
          <w:sz w:val="22"/>
          <w:szCs w:val="22"/>
        </w:rPr>
        <w:t>2015</w:t>
      </w:r>
      <w:r w:rsidRPr="004338CF">
        <w:rPr>
          <w:rFonts w:ascii="Arial" w:hAnsi="Arial"/>
          <w:b/>
          <w:bCs/>
          <w:sz w:val="22"/>
          <w:szCs w:val="22"/>
        </w:rPr>
        <w:t>-</w:t>
      </w:r>
      <w:r w:rsidR="00832DDF" w:rsidRPr="004338CF">
        <w:rPr>
          <w:rFonts w:ascii="Arial" w:hAnsi="Arial"/>
          <w:b/>
          <w:bCs/>
          <w:sz w:val="22"/>
          <w:szCs w:val="22"/>
        </w:rPr>
        <w:t>2001</w:t>
      </w:r>
    </w:p>
    <w:p w:rsidR="003A7AB4" w:rsidRPr="004338CF" w:rsidRDefault="003A7AB4" w:rsidP="00FF1DCE">
      <w:pPr>
        <w:jc w:val="center"/>
        <w:rPr>
          <w:rFonts w:ascii="Arial" w:hAnsi="Arial"/>
          <w:b/>
          <w:bCs/>
          <w:sz w:val="22"/>
          <w:szCs w:val="22"/>
        </w:rPr>
      </w:pPr>
      <w:r w:rsidRPr="004338CF">
        <w:rPr>
          <w:rFonts w:ascii="Arial" w:hAnsi="Arial"/>
          <w:b/>
          <w:bCs/>
          <w:sz w:val="22"/>
          <w:szCs w:val="22"/>
        </w:rPr>
        <w:t xml:space="preserve">Table 7: Registered Divorces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Governorate, </w:t>
      </w:r>
      <w:r w:rsidR="00832DDF" w:rsidRPr="004338CF">
        <w:rPr>
          <w:rFonts w:ascii="Arial" w:hAnsi="Arial"/>
          <w:b/>
          <w:bCs/>
          <w:sz w:val="22"/>
          <w:szCs w:val="22"/>
        </w:rPr>
        <w:t>2001</w:t>
      </w:r>
      <w:r w:rsidRPr="004338CF">
        <w:rPr>
          <w:rFonts w:ascii="Arial" w:hAnsi="Arial"/>
          <w:b/>
          <w:bCs/>
          <w:sz w:val="22"/>
          <w:szCs w:val="22"/>
        </w:rPr>
        <w:t>-</w:t>
      </w:r>
      <w:r w:rsidR="00FF1DCE">
        <w:rPr>
          <w:rFonts w:ascii="Arial" w:hAnsi="Arial"/>
          <w:b/>
          <w:bCs/>
          <w:sz w:val="22"/>
          <w:szCs w:val="22"/>
        </w:rPr>
        <w:t>2015</w:t>
      </w:r>
    </w:p>
    <w:p w:rsidR="00CE4023" w:rsidRPr="004338CF" w:rsidRDefault="00CE4023">
      <w:pPr>
        <w:jc w:val="center"/>
        <w:rPr>
          <w:b/>
          <w:bCs/>
          <w:sz w:val="10"/>
          <w:szCs w:val="10"/>
        </w:rPr>
      </w:pPr>
    </w:p>
    <w:tbl>
      <w:tblPr>
        <w:tblW w:w="16185" w:type="dxa"/>
        <w:jc w:val="center"/>
        <w:tblInd w:w="464" w:type="dxa"/>
        <w:tblBorders>
          <w:top w:val="single" w:sz="4" w:space="0" w:color="auto"/>
          <w:left w:val="single" w:sz="4" w:space="0" w:color="auto"/>
          <w:bottom w:val="single" w:sz="4" w:space="0" w:color="auto"/>
          <w:right w:val="single" w:sz="4" w:space="0" w:color="auto"/>
        </w:tblBorders>
        <w:tblLayout w:type="fixed"/>
        <w:tblLook w:val="0000"/>
      </w:tblPr>
      <w:tblGrid>
        <w:gridCol w:w="2127"/>
        <w:gridCol w:w="709"/>
        <w:gridCol w:w="709"/>
        <w:gridCol w:w="852"/>
        <w:gridCol w:w="850"/>
        <w:gridCol w:w="992"/>
        <w:gridCol w:w="851"/>
        <w:gridCol w:w="992"/>
        <w:gridCol w:w="851"/>
        <w:gridCol w:w="436"/>
        <w:gridCol w:w="556"/>
        <w:gridCol w:w="850"/>
        <w:gridCol w:w="851"/>
        <w:gridCol w:w="992"/>
        <w:gridCol w:w="851"/>
        <w:gridCol w:w="850"/>
        <w:gridCol w:w="851"/>
        <w:gridCol w:w="990"/>
        <w:gridCol w:w="25"/>
      </w:tblGrid>
      <w:tr w:rsidR="00FF1DCE" w:rsidRPr="004338CF" w:rsidTr="00043321">
        <w:trPr>
          <w:cantSplit/>
          <w:trHeight w:val="340"/>
          <w:jc w:val="center"/>
        </w:trPr>
        <w:tc>
          <w:tcPr>
            <w:tcW w:w="2127" w:type="dxa"/>
            <w:vMerge w:val="restart"/>
            <w:tcBorders>
              <w:top w:val="single" w:sz="4" w:space="0" w:color="auto"/>
              <w:left w:val="single" w:sz="4" w:space="0" w:color="auto"/>
              <w:right w:val="single" w:sz="4" w:space="0" w:color="auto"/>
            </w:tcBorders>
            <w:vAlign w:val="center"/>
          </w:tcPr>
          <w:p w:rsidR="00FF1DCE" w:rsidRPr="004338CF" w:rsidRDefault="00FF1DCE" w:rsidP="00231887">
            <w:pPr>
              <w:jc w:val="center"/>
              <w:rPr>
                <w:rFonts w:ascii="Arial" w:hAnsi="Arial"/>
                <w:b/>
                <w:bCs/>
                <w:sz w:val="18"/>
                <w:szCs w:val="18"/>
                <w:rtl/>
              </w:rPr>
            </w:pPr>
            <w:r w:rsidRPr="004338CF">
              <w:rPr>
                <w:rFonts w:ascii="Arial" w:hAnsi="Arial"/>
                <w:b/>
                <w:bCs/>
                <w:sz w:val="18"/>
                <w:szCs w:val="18"/>
              </w:rPr>
              <w:t>Governorate</w:t>
            </w:r>
          </w:p>
        </w:tc>
        <w:tc>
          <w:tcPr>
            <w:tcW w:w="709" w:type="dxa"/>
            <w:tcBorders>
              <w:top w:val="single" w:sz="4" w:space="0" w:color="auto"/>
              <w:left w:val="dotted" w:sz="4" w:space="0" w:color="auto"/>
              <w:bottom w:val="single" w:sz="4" w:space="0" w:color="auto"/>
              <w:right w:val="nil"/>
            </w:tcBorders>
            <w:vAlign w:val="center"/>
          </w:tcPr>
          <w:p w:rsidR="00FF1DCE" w:rsidRPr="005D6227" w:rsidRDefault="00FF1DCE" w:rsidP="005D6227">
            <w:pPr>
              <w:jc w:val="right"/>
              <w:rPr>
                <w:rFonts w:ascii="Arial" w:hAnsi="Arial"/>
                <w:b/>
                <w:bCs/>
                <w:color w:val="000000" w:themeColor="text1"/>
                <w:sz w:val="18"/>
                <w:szCs w:val="18"/>
              </w:rPr>
            </w:pPr>
            <w:r w:rsidRPr="005D6227">
              <w:rPr>
                <w:rFonts w:ascii="Arial" w:hAnsi="Arial"/>
                <w:b/>
                <w:bCs/>
                <w:color w:val="000000" w:themeColor="text1"/>
                <w:sz w:val="18"/>
                <w:szCs w:val="18"/>
              </w:rPr>
              <w:t>Year</w:t>
            </w:r>
          </w:p>
        </w:tc>
        <w:tc>
          <w:tcPr>
            <w:tcW w:w="709" w:type="dxa"/>
            <w:tcBorders>
              <w:top w:val="single" w:sz="4" w:space="0" w:color="auto"/>
              <w:left w:val="nil"/>
              <w:bottom w:val="single" w:sz="4" w:space="0" w:color="auto"/>
              <w:right w:val="nil"/>
            </w:tcBorders>
            <w:vAlign w:val="center"/>
          </w:tcPr>
          <w:p w:rsidR="00FF1DCE" w:rsidRPr="004338CF" w:rsidRDefault="00FF1DCE" w:rsidP="005D5DF8">
            <w:pPr>
              <w:jc w:val="right"/>
              <w:rPr>
                <w:rFonts w:ascii="Arial" w:hAnsi="Arial"/>
                <w:b/>
                <w:bCs/>
                <w:sz w:val="18"/>
                <w:szCs w:val="18"/>
                <w:rtl/>
              </w:rPr>
            </w:pPr>
          </w:p>
        </w:tc>
        <w:tc>
          <w:tcPr>
            <w:tcW w:w="852" w:type="dxa"/>
            <w:tcBorders>
              <w:top w:val="single" w:sz="4" w:space="0" w:color="auto"/>
              <w:left w:val="nil"/>
              <w:bottom w:val="single" w:sz="4" w:space="0" w:color="auto"/>
              <w:right w:val="nil"/>
            </w:tcBorders>
            <w:vAlign w:val="center"/>
          </w:tcPr>
          <w:p w:rsidR="00FF1DCE" w:rsidRPr="004338CF" w:rsidRDefault="00FF1DCE" w:rsidP="008F52E4">
            <w:pPr>
              <w:jc w:val="right"/>
              <w:rPr>
                <w:rFonts w:ascii="Arial" w:hAnsi="Arial"/>
                <w:b/>
                <w:bCs/>
                <w:sz w:val="18"/>
                <w:szCs w:val="18"/>
              </w:rPr>
            </w:pPr>
          </w:p>
        </w:tc>
        <w:tc>
          <w:tcPr>
            <w:tcW w:w="850" w:type="dxa"/>
            <w:tcBorders>
              <w:top w:val="single" w:sz="4" w:space="0" w:color="auto"/>
              <w:left w:val="nil"/>
              <w:bottom w:val="single" w:sz="4" w:space="0" w:color="auto"/>
              <w:right w:val="nil"/>
            </w:tcBorders>
            <w:vAlign w:val="center"/>
          </w:tcPr>
          <w:p w:rsidR="00FF1DCE" w:rsidRPr="004338CF" w:rsidRDefault="00FF1DCE" w:rsidP="00231887">
            <w:pPr>
              <w:jc w:val="right"/>
              <w:rPr>
                <w:rFonts w:ascii="Arial" w:hAnsi="Arial"/>
                <w:sz w:val="18"/>
                <w:szCs w:val="18"/>
                <w:rtl/>
              </w:rPr>
            </w:pPr>
          </w:p>
        </w:tc>
        <w:tc>
          <w:tcPr>
            <w:tcW w:w="992" w:type="dxa"/>
            <w:tcBorders>
              <w:top w:val="single" w:sz="4" w:space="0" w:color="auto"/>
              <w:left w:val="nil"/>
              <w:bottom w:val="single" w:sz="4" w:space="0" w:color="auto"/>
              <w:right w:val="nil"/>
            </w:tcBorders>
          </w:tcPr>
          <w:p w:rsidR="00FF1DCE" w:rsidRPr="004338CF" w:rsidRDefault="00FF1DCE">
            <w:pPr>
              <w:jc w:val="center"/>
              <w:rPr>
                <w:rFonts w:ascii="Arial" w:hAnsi="Arial"/>
                <w:sz w:val="18"/>
                <w:szCs w:val="18"/>
                <w:rtl/>
              </w:rPr>
            </w:pPr>
          </w:p>
        </w:tc>
        <w:tc>
          <w:tcPr>
            <w:tcW w:w="851" w:type="dxa"/>
            <w:tcBorders>
              <w:top w:val="single" w:sz="4" w:space="0" w:color="auto"/>
              <w:left w:val="nil"/>
              <w:bottom w:val="single" w:sz="4" w:space="0" w:color="auto"/>
              <w:right w:val="nil"/>
            </w:tcBorders>
          </w:tcPr>
          <w:p w:rsidR="00FF1DCE" w:rsidRPr="004338CF" w:rsidRDefault="00FF1DCE">
            <w:pPr>
              <w:jc w:val="center"/>
              <w:rPr>
                <w:rFonts w:ascii="Arial" w:hAnsi="Arial"/>
                <w:sz w:val="18"/>
                <w:szCs w:val="18"/>
                <w:rtl/>
              </w:rPr>
            </w:pPr>
          </w:p>
        </w:tc>
        <w:tc>
          <w:tcPr>
            <w:tcW w:w="992" w:type="dxa"/>
            <w:tcBorders>
              <w:top w:val="single" w:sz="4" w:space="0" w:color="auto"/>
              <w:left w:val="nil"/>
              <w:bottom w:val="single" w:sz="4" w:space="0" w:color="auto"/>
              <w:right w:val="nil"/>
            </w:tcBorders>
          </w:tcPr>
          <w:p w:rsidR="00FF1DCE" w:rsidRPr="004338CF" w:rsidRDefault="00FF1DCE">
            <w:pPr>
              <w:jc w:val="center"/>
              <w:rPr>
                <w:rFonts w:ascii="Arial" w:hAnsi="Arial"/>
                <w:sz w:val="18"/>
                <w:szCs w:val="18"/>
                <w:rtl/>
              </w:rPr>
            </w:pPr>
          </w:p>
        </w:tc>
        <w:tc>
          <w:tcPr>
            <w:tcW w:w="851" w:type="dxa"/>
            <w:tcBorders>
              <w:top w:val="single" w:sz="4" w:space="0" w:color="auto"/>
              <w:left w:val="nil"/>
              <w:bottom w:val="single" w:sz="4" w:space="0" w:color="auto"/>
              <w:right w:val="nil"/>
            </w:tcBorders>
          </w:tcPr>
          <w:p w:rsidR="00FF1DCE" w:rsidRPr="004338CF" w:rsidRDefault="00FF1DCE">
            <w:pPr>
              <w:jc w:val="center"/>
              <w:rPr>
                <w:rFonts w:ascii="Arial" w:hAnsi="Arial"/>
                <w:sz w:val="18"/>
                <w:szCs w:val="18"/>
                <w:rtl/>
              </w:rPr>
            </w:pPr>
          </w:p>
        </w:tc>
        <w:tc>
          <w:tcPr>
            <w:tcW w:w="992" w:type="dxa"/>
            <w:gridSpan w:val="2"/>
            <w:tcBorders>
              <w:top w:val="single" w:sz="4" w:space="0" w:color="auto"/>
              <w:left w:val="nil"/>
              <w:bottom w:val="single" w:sz="4" w:space="0" w:color="auto"/>
              <w:right w:val="nil"/>
            </w:tcBorders>
          </w:tcPr>
          <w:p w:rsidR="00FF1DCE" w:rsidRPr="004338CF" w:rsidRDefault="00FF1DCE">
            <w:pPr>
              <w:jc w:val="center"/>
              <w:rPr>
                <w:rFonts w:ascii="Arial" w:hAnsi="Arial"/>
                <w:sz w:val="18"/>
                <w:szCs w:val="18"/>
                <w:rtl/>
              </w:rPr>
            </w:pPr>
          </w:p>
        </w:tc>
        <w:tc>
          <w:tcPr>
            <w:tcW w:w="850" w:type="dxa"/>
            <w:tcBorders>
              <w:top w:val="single" w:sz="4" w:space="0" w:color="auto"/>
              <w:left w:val="nil"/>
              <w:bottom w:val="single" w:sz="4" w:space="0" w:color="auto"/>
              <w:right w:val="nil"/>
            </w:tcBorders>
          </w:tcPr>
          <w:p w:rsidR="00FF1DCE" w:rsidRPr="004338CF" w:rsidRDefault="00FF1DCE">
            <w:pPr>
              <w:jc w:val="center"/>
              <w:rPr>
                <w:rFonts w:ascii="Arial" w:hAnsi="Arial"/>
                <w:sz w:val="18"/>
                <w:szCs w:val="18"/>
                <w:rtl/>
              </w:rPr>
            </w:pPr>
          </w:p>
        </w:tc>
        <w:tc>
          <w:tcPr>
            <w:tcW w:w="851" w:type="dxa"/>
            <w:tcBorders>
              <w:top w:val="single" w:sz="4" w:space="0" w:color="auto"/>
              <w:left w:val="nil"/>
              <w:bottom w:val="single" w:sz="4" w:space="0" w:color="auto"/>
              <w:right w:val="nil"/>
            </w:tcBorders>
          </w:tcPr>
          <w:p w:rsidR="00FF1DCE" w:rsidRPr="004338CF" w:rsidRDefault="00FF1DCE">
            <w:pPr>
              <w:jc w:val="center"/>
              <w:rPr>
                <w:rFonts w:ascii="Arial" w:hAnsi="Arial"/>
                <w:sz w:val="18"/>
                <w:szCs w:val="18"/>
                <w:rtl/>
              </w:rPr>
            </w:pPr>
          </w:p>
        </w:tc>
        <w:tc>
          <w:tcPr>
            <w:tcW w:w="992" w:type="dxa"/>
            <w:tcBorders>
              <w:top w:val="single" w:sz="4" w:space="0" w:color="auto"/>
              <w:left w:val="nil"/>
              <w:bottom w:val="single" w:sz="4" w:space="0" w:color="auto"/>
              <w:right w:val="nil"/>
            </w:tcBorders>
          </w:tcPr>
          <w:p w:rsidR="00FF1DCE" w:rsidRPr="004338CF" w:rsidRDefault="00FF1DCE">
            <w:pPr>
              <w:jc w:val="center"/>
              <w:rPr>
                <w:rFonts w:ascii="Arial" w:hAnsi="Arial"/>
                <w:sz w:val="18"/>
                <w:szCs w:val="18"/>
                <w:rtl/>
              </w:rPr>
            </w:pPr>
          </w:p>
        </w:tc>
        <w:tc>
          <w:tcPr>
            <w:tcW w:w="851" w:type="dxa"/>
            <w:tcBorders>
              <w:top w:val="single" w:sz="4" w:space="0" w:color="auto"/>
              <w:left w:val="nil"/>
              <w:bottom w:val="single" w:sz="4" w:space="0" w:color="auto"/>
              <w:right w:val="nil"/>
            </w:tcBorders>
          </w:tcPr>
          <w:p w:rsidR="00FF1DCE" w:rsidRPr="004338CF" w:rsidRDefault="00FF1DCE">
            <w:pPr>
              <w:jc w:val="center"/>
              <w:rPr>
                <w:rFonts w:ascii="Arial" w:hAnsi="Arial"/>
                <w:sz w:val="18"/>
                <w:szCs w:val="18"/>
                <w:rtl/>
              </w:rPr>
            </w:pPr>
          </w:p>
        </w:tc>
        <w:tc>
          <w:tcPr>
            <w:tcW w:w="850" w:type="dxa"/>
            <w:tcBorders>
              <w:top w:val="single" w:sz="4" w:space="0" w:color="auto"/>
              <w:left w:val="nil"/>
              <w:bottom w:val="single" w:sz="4" w:space="0" w:color="auto"/>
              <w:right w:val="nil"/>
            </w:tcBorders>
          </w:tcPr>
          <w:p w:rsidR="00FF1DCE" w:rsidRPr="004338CF" w:rsidRDefault="00FF1DCE">
            <w:pPr>
              <w:jc w:val="center"/>
              <w:rPr>
                <w:rFonts w:ascii="Arial" w:hAnsi="Arial"/>
                <w:sz w:val="18"/>
                <w:szCs w:val="18"/>
                <w:rtl/>
              </w:rPr>
            </w:pPr>
          </w:p>
        </w:tc>
        <w:tc>
          <w:tcPr>
            <w:tcW w:w="851" w:type="dxa"/>
            <w:tcBorders>
              <w:top w:val="single" w:sz="4" w:space="0" w:color="auto"/>
              <w:left w:val="nil"/>
              <w:bottom w:val="single" w:sz="4" w:space="0" w:color="auto"/>
              <w:right w:val="nil"/>
            </w:tcBorders>
            <w:vAlign w:val="center"/>
          </w:tcPr>
          <w:p w:rsidR="00FF1DCE" w:rsidRPr="004338CF" w:rsidRDefault="00FF1DCE" w:rsidP="005D6227">
            <w:pPr>
              <w:rPr>
                <w:rFonts w:ascii="Arial" w:hAnsi="Arial"/>
                <w:sz w:val="18"/>
                <w:szCs w:val="18"/>
                <w:rtl/>
              </w:rPr>
            </w:pPr>
            <w:r w:rsidRPr="004338CF">
              <w:rPr>
                <w:rFonts w:ascii="Arial" w:hAnsi="Arial"/>
                <w:b/>
                <w:bCs/>
                <w:sz w:val="18"/>
                <w:szCs w:val="18"/>
                <w:rtl/>
              </w:rPr>
              <w:t>السنة</w:t>
            </w:r>
          </w:p>
        </w:tc>
        <w:tc>
          <w:tcPr>
            <w:tcW w:w="1015" w:type="dxa"/>
            <w:gridSpan w:val="2"/>
            <w:vMerge w:val="restart"/>
            <w:tcBorders>
              <w:top w:val="single" w:sz="4" w:space="0" w:color="auto"/>
              <w:left w:val="single" w:sz="4" w:space="0" w:color="auto"/>
              <w:bottom w:val="nil"/>
              <w:right w:val="single" w:sz="4" w:space="0" w:color="auto"/>
            </w:tcBorders>
            <w:vAlign w:val="center"/>
          </w:tcPr>
          <w:p w:rsidR="00FF1DCE" w:rsidRPr="004338CF" w:rsidRDefault="00FF1DCE">
            <w:pPr>
              <w:jc w:val="center"/>
              <w:rPr>
                <w:rFonts w:ascii="Arial" w:hAnsi="Arial"/>
                <w:b/>
                <w:bCs/>
                <w:sz w:val="18"/>
                <w:szCs w:val="18"/>
                <w:rtl/>
              </w:rPr>
            </w:pPr>
            <w:r w:rsidRPr="004338CF">
              <w:rPr>
                <w:rFonts w:ascii="Arial" w:hAnsi="Arial"/>
                <w:b/>
                <w:bCs/>
                <w:sz w:val="18"/>
                <w:szCs w:val="18"/>
                <w:rtl/>
              </w:rPr>
              <w:t>الم</w:t>
            </w:r>
            <w:r w:rsidRPr="004338CF">
              <w:rPr>
                <w:rFonts w:ascii="Arial" w:hAnsi="Arial" w:hint="cs"/>
                <w:b/>
                <w:bCs/>
                <w:sz w:val="18"/>
                <w:szCs w:val="18"/>
                <w:rtl/>
              </w:rPr>
              <w:t>حافظة</w:t>
            </w:r>
          </w:p>
        </w:tc>
      </w:tr>
      <w:tr w:rsidR="00FF1DCE" w:rsidRPr="004338CF" w:rsidTr="00B108B8">
        <w:trPr>
          <w:cantSplit/>
          <w:trHeight w:val="340"/>
          <w:jc w:val="center"/>
        </w:trPr>
        <w:tc>
          <w:tcPr>
            <w:tcW w:w="2127" w:type="dxa"/>
            <w:vMerge/>
            <w:tcBorders>
              <w:left w:val="single" w:sz="4" w:space="0" w:color="auto"/>
              <w:bottom w:val="single" w:sz="4" w:space="0" w:color="auto"/>
              <w:right w:val="single" w:sz="4" w:space="0" w:color="auto"/>
            </w:tcBorders>
          </w:tcPr>
          <w:p w:rsidR="00FF1DCE" w:rsidRPr="004338CF" w:rsidRDefault="00FF1DCE">
            <w:pPr>
              <w:jc w:val="center"/>
              <w:rPr>
                <w:rFonts w:asciiTheme="minorBidi" w:hAnsiTheme="minorBidi" w:cstheme="minorBidi"/>
                <w:sz w:val="18"/>
                <w:szCs w:val="18"/>
                <w:rtl/>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FF1DCE" w:rsidRPr="005D6227" w:rsidRDefault="00FF1DCE" w:rsidP="00FF1DCE">
            <w:pPr>
              <w:jc w:val="center"/>
              <w:rPr>
                <w:rFonts w:asciiTheme="minorBidi" w:hAnsiTheme="minorBidi" w:cstheme="minorBidi"/>
                <w:color w:val="000000" w:themeColor="text1"/>
                <w:sz w:val="18"/>
                <w:szCs w:val="18"/>
                <w:lang w:eastAsia="en-US"/>
              </w:rPr>
            </w:pPr>
            <w:r w:rsidRPr="005D6227">
              <w:rPr>
                <w:rFonts w:asciiTheme="minorBidi" w:hAnsiTheme="minorBidi" w:cstheme="minorBidi" w:hint="cs"/>
                <w:color w:val="000000" w:themeColor="text1"/>
                <w:sz w:val="18"/>
                <w:szCs w:val="18"/>
                <w:rtl/>
                <w:lang w:eastAsia="en-US"/>
              </w:rPr>
              <w:t>2015</w:t>
            </w:r>
          </w:p>
        </w:tc>
        <w:tc>
          <w:tcPr>
            <w:tcW w:w="709"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366452">
            <w:pPr>
              <w:jc w:val="center"/>
              <w:rPr>
                <w:rFonts w:asciiTheme="minorBidi" w:hAnsiTheme="minorBidi" w:cstheme="minorBidi"/>
                <w:sz w:val="18"/>
                <w:szCs w:val="18"/>
                <w:rtl/>
                <w:lang w:eastAsia="en-US"/>
              </w:rPr>
            </w:pPr>
            <w:r w:rsidRPr="004338CF">
              <w:rPr>
                <w:rFonts w:asciiTheme="minorBidi" w:hAnsiTheme="minorBidi" w:cstheme="minorBidi"/>
                <w:sz w:val="18"/>
                <w:szCs w:val="18"/>
                <w:lang w:eastAsia="en-US"/>
              </w:rPr>
              <w:t>2014</w:t>
            </w:r>
          </w:p>
        </w:tc>
        <w:tc>
          <w:tcPr>
            <w:tcW w:w="852"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5C1F47">
            <w:pPr>
              <w:rPr>
                <w:rFonts w:asciiTheme="minorBidi" w:hAnsiTheme="minorBidi" w:cstheme="minorBidi"/>
                <w:sz w:val="18"/>
                <w:szCs w:val="18"/>
                <w:rtl/>
                <w:lang w:eastAsia="en-US"/>
              </w:rPr>
            </w:pPr>
            <w:r w:rsidRPr="004338CF">
              <w:rPr>
                <w:rFonts w:asciiTheme="minorBidi" w:hAnsiTheme="minorBidi" w:cstheme="minorBidi" w:hint="cs"/>
                <w:sz w:val="18"/>
                <w:szCs w:val="18"/>
                <w:rtl/>
                <w:lang w:eastAsia="en-US"/>
              </w:rPr>
              <w:t>2013</w:t>
            </w:r>
          </w:p>
        </w:tc>
        <w:tc>
          <w:tcPr>
            <w:tcW w:w="850"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lang w:eastAsia="en-US"/>
              </w:rPr>
            </w:pPr>
            <w:r w:rsidRPr="004338CF">
              <w:rPr>
                <w:rFonts w:asciiTheme="minorBidi" w:hAnsiTheme="minorBidi" w:cstheme="minorBidi"/>
                <w:sz w:val="18"/>
                <w:szCs w:val="18"/>
                <w:lang w:eastAsia="en-US"/>
              </w:rPr>
              <w:t>2012</w:t>
            </w:r>
          </w:p>
        </w:tc>
        <w:tc>
          <w:tcPr>
            <w:tcW w:w="992"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lang w:eastAsia="en-US"/>
              </w:rPr>
            </w:pPr>
            <w:r w:rsidRPr="004338CF">
              <w:rPr>
                <w:rFonts w:asciiTheme="minorBidi" w:hAnsiTheme="minorBidi" w:cstheme="minorBidi" w:hint="cs"/>
                <w:sz w:val="18"/>
                <w:szCs w:val="18"/>
                <w:rtl/>
                <w:lang w:eastAsia="en-US"/>
              </w:rPr>
              <w:t>2011</w:t>
            </w:r>
          </w:p>
        </w:tc>
        <w:tc>
          <w:tcPr>
            <w:tcW w:w="851"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lang w:eastAsia="en-US"/>
              </w:rPr>
            </w:pPr>
            <w:r w:rsidRPr="004338CF">
              <w:rPr>
                <w:rFonts w:asciiTheme="minorBidi" w:hAnsiTheme="minorBidi" w:cstheme="minorBidi" w:hint="cs"/>
                <w:sz w:val="18"/>
                <w:szCs w:val="18"/>
                <w:rtl/>
                <w:lang w:eastAsia="en-US"/>
              </w:rPr>
              <w:t>2010</w:t>
            </w:r>
          </w:p>
        </w:tc>
        <w:tc>
          <w:tcPr>
            <w:tcW w:w="992"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lang w:eastAsia="en-US"/>
              </w:rPr>
            </w:pPr>
            <w:r w:rsidRPr="004338CF">
              <w:rPr>
                <w:rFonts w:asciiTheme="minorBidi" w:hAnsiTheme="minorBidi" w:cstheme="minorBidi"/>
                <w:sz w:val="18"/>
                <w:szCs w:val="18"/>
                <w:rtl/>
                <w:lang w:eastAsia="en-US"/>
              </w:rPr>
              <w:t>2009</w:t>
            </w:r>
          </w:p>
        </w:tc>
        <w:tc>
          <w:tcPr>
            <w:tcW w:w="851"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lang w:eastAsia="en-US"/>
              </w:rPr>
            </w:pPr>
            <w:r w:rsidRPr="004338CF">
              <w:rPr>
                <w:rFonts w:asciiTheme="minorBidi" w:hAnsiTheme="minorBidi" w:cstheme="minorBidi"/>
                <w:sz w:val="18"/>
                <w:szCs w:val="18"/>
                <w:rtl/>
                <w:lang w:eastAsia="en-US"/>
              </w:rPr>
              <w:t>2008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rPr>
            </w:pPr>
            <w:r w:rsidRPr="004338CF">
              <w:rPr>
                <w:rFonts w:asciiTheme="minorBidi" w:hAnsiTheme="minorBidi" w:cstheme="minorBidi"/>
                <w:sz w:val="18"/>
                <w:szCs w:val="18"/>
                <w:rtl/>
              </w:rPr>
              <w:t>2007</w:t>
            </w:r>
          </w:p>
        </w:tc>
        <w:tc>
          <w:tcPr>
            <w:tcW w:w="850"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rPr>
            </w:pPr>
            <w:r w:rsidRPr="004338CF">
              <w:rPr>
                <w:rFonts w:asciiTheme="minorBidi" w:hAnsiTheme="minorBidi" w:cstheme="minorBidi"/>
                <w:sz w:val="18"/>
                <w:szCs w:val="18"/>
                <w:rtl/>
              </w:rPr>
              <w:t>2006</w:t>
            </w:r>
          </w:p>
        </w:tc>
        <w:tc>
          <w:tcPr>
            <w:tcW w:w="851"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rPr>
            </w:pPr>
            <w:r w:rsidRPr="004338CF">
              <w:rPr>
                <w:rFonts w:asciiTheme="minorBidi" w:hAnsiTheme="minorBidi" w:cstheme="minorBidi"/>
                <w:sz w:val="18"/>
                <w:szCs w:val="18"/>
                <w:rtl/>
              </w:rPr>
              <w:t>2005</w:t>
            </w:r>
          </w:p>
        </w:tc>
        <w:tc>
          <w:tcPr>
            <w:tcW w:w="992"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rPr>
            </w:pPr>
            <w:r w:rsidRPr="004338CF">
              <w:rPr>
                <w:rFonts w:asciiTheme="minorBidi" w:hAnsiTheme="minorBidi" w:cstheme="minorBidi"/>
                <w:sz w:val="18"/>
                <w:szCs w:val="18"/>
                <w:rtl/>
              </w:rPr>
              <w:t>2004</w:t>
            </w:r>
          </w:p>
        </w:tc>
        <w:tc>
          <w:tcPr>
            <w:tcW w:w="851"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rPr>
            </w:pPr>
            <w:r w:rsidRPr="004338CF">
              <w:rPr>
                <w:rFonts w:asciiTheme="minorBidi" w:hAnsiTheme="minorBidi" w:cstheme="minorBidi"/>
                <w:sz w:val="18"/>
                <w:szCs w:val="18"/>
                <w:rtl/>
              </w:rPr>
              <w:t>2003</w:t>
            </w:r>
          </w:p>
        </w:tc>
        <w:tc>
          <w:tcPr>
            <w:tcW w:w="850"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rPr>
            </w:pPr>
            <w:r w:rsidRPr="004338CF">
              <w:rPr>
                <w:rFonts w:asciiTheme="minorBidi" w:hAnsiTheme="minorBidi" w:cstheme="minorBidi"/>
                <w:sz w:val="18"/>
                <w:szCs w:val="18"/>
                <w:rtl/>
              </w:rPr>
              <w:t>2002</w:t>
            </w:r>
          </w:p>
        </w:tc>
        <w:tc>
          <w:tcPr>
            <w:tcW w:w="851" w:type="dxa"/>
            <w:tcBorders>
              <w:top w:val="single" w:sz="4" w:space="0" w:color="auto"/>
              <w:left w:val="single" w:sz="4" w:space="0" w:color="auto"/>
              <w:bottom w:val="single" w:sz="4" w:space="0" w:color="auto"/>
              <w:right w:val="single" w:sz="4" w:space="0" w:color="auto"/>
            </w:tcBorders>
            <w:vAlign w:val="center"/>
          </w:tcPr>
          <w:p w:rsidR="00FF1DCE" w:rsidRPr="004338CF" w:rsidRDefault="00FF1DCE" w:rsidP="008A6867">
            <w:pPr>
              <w:rPr>
                <w:rFonts w:asciiTheme="minorBidi" w:hAnsiTheme="minorBidi" w:cstheme="minorBidi"/>
                <w:sz w:val="18"/>
                <w:szCs w:val="18"/>
                <w:rtl/>
              </w:rPr>
            </w:pPr>
            <w:r w:rsidRPr="004338CF">
              <w:rPr>
                <w:rFonts w:asciiTheme="minorBidi" w:hAnsiTheme="minorBidi" w:cstheme="minorBidi"/>
                <w:sz w:val="18"/>
                <w:szCs w:val="18"/>
                <w:rtl/>
              </w:rPr>
              <w:t>2001</w:t>
            </w:r>
          </w:p>
        </w:tc>
        <w:tc>
          <w:tcPr>
            <w:tcW w:w="1015" w:type="dxa"/>
            <w:gridSpan w:val="2"/>
            <w:vMerge/>
            <w:tcBorders>
              <w:top w:val="nil"/>
              <w:left w:val="single" w:sz="4" w:space="0" w:color="auto"/>
              <w:bottom w:val="single" w:sz="4" w:space="0" w:color="auto"/>
              <w:right w:val="single" w:sz="4" w:space="0" w:color="auto"/>
            </w:tcBorders>
            <w:vAlign w:val="center"/>
          </w:tcPr>
          <w:p w:rsidR="00FF1DCE" w:rsidRPr="004338CF" w:rsidRDefault="00FF1DCE">
            <w:pPr>
              <w:jc w:val="center"/>
              <w:rPr>
                <w:rFonts w:ascii="Arial" w:hAnsi="Arial"/>
                <w:b/>
                <w:bCs/>
                <w:sz w:val="18"/>
                <w:szCs w:val="18"/>
                <w:rtl/>
              </w:rPr>
            </w:pPr>
          </w:p>
        </w:tc>
      </w:tr>
      <w:tr w:rsidR="00FF1DCE" w:rsidRPr="004338CF" w:rsidTr="00B108B8">
        <w:trPr>
          <w:cantSplit/>
          <w:trHeight w:val="340"/>
          <w:jc w:val="center"/>
        </w:trPr>
        <w:tc>
          <w:tcPr>
            <w:tcW w:w="2127" w:type="dxa"/>
            <w:tcBorders>
              <w:top w:val="single" w:sz="4" w:space="0" w:color="auto"/>
              <w:left w:val="single" w:sz="4" w:space="0" w:color="auto"/>
              <w:bottom w:val="nil"/>
              <w:right w:val="nil"/>
            </w:tcBorders>
            <w:shd w:val="clear" w:color="000000" w:fill="auto"/>
            <w:vAlign w:val="center"/>
          </w:tcPr>
          <w:p w:rsidR="00FF1DCE" w:rsidRPr="004338CF" w:rsidRDefault="00FF1DCE">
            <w:pPr>
              <w:jc w:val="right"/>
              <w:rPr>
                <w:rFonts w:asciiTheme="minorBidi" w:hAnsiTheme="minorBidi" w:cstheme="minorBidi"/>
                <w:b/>
                <w:bCs/>
                <w:sz w:val="18"/>
                <w:szCs w:val="18"/>
              </w:rPr>
            </w:pPr>
            <w:r w:rsidRPr="004338CF">
              <w:rPr>
                <w:rFonts w:ascii="Arial" w:hAnsi="Arial"/>
                <w:b/>
                <w:bCs/>
                <w:sz w:val="18"/>
                <w:szCs w:val="18"/>
              </w:rPr>
              <w:t>State of Palestine</w:t>
            </w:r>
          </w:p>
        </w:tc>
        <w:tc>
          <w:tcPr>
            <w:tcW w:w="709" w:type="dxa"/>
            <w:tcBorders>
              <w:top w:val="single" w:sz="4" w:space="0" w:color="auto"/>
              <w:left w:val="single" w:sz="4" w:space="0" w:color="auto"/>
              <w:bottom w:val="nil"/>
              <w:right w:val="nil"/>
            </w:tcBorders>
            <w:shd w:val="clear" w:color="000000" w:fill="auto"/>
            <w:vAlign w:val="center"/>
          </w:tcPr>
          <w:p w:rsidR="00FF1DCE" w:rsidRPr="005D6227" w:rsidRDefault="00FF1DCE" w:rsidP="00FF1DCE">
            <w:pPr>
              <w:bidi w:val="0"/>
              <w:jc w:val="right"/>
              <w:rPr>
                <w:rFonts w:ascii="Arial" w:hAnsi="Arial" w:cs="Arial"/>
                <w:b/>
                <w:bCs/>
                <w:color w:val="000000" w:themeColor="text1"/>
                <w:sz w:val="18"/>
                <w:szCs w:val="18"/>
              </w:rPr>
            </w:pPr>
            <w:r w:rsidRPr="005D6227">
              <w:rPr>
                <w:rFonts w:ascii="Arial" w:hAnsi="Arial" w:cs="Arial"/>
                <w:b/>
                <w:bCs/>
                <w:color w:val="000000" w:themeColor="text1"/>
                <w:sz w:val="18"/>
                <w:szCs w:val="18"/>
                <w:rtl/>
              </w:rPr>
              <w:t>8,179</w:t>
            </w:r>
          </w:p>
        </w:tc>
        <w:tc>
          <w:tcPr>
            <w:tcW w:w="709" w:type="dxa"/>
            <w:tcBorders>
              <w:top w:val="single" w:sz="4" w:space="0" w:color="auto"/>
              <w:left w:val="nil"/>
              <w:bottom w:val="nil"/>
              <w:right w:val="nil"/>
            </w:tcBorders>
            <w:shd w:val="clear" w:color="000000" w:fill="auto"/>
            <w:vAlign w:val="center"/>
          </w:tcPr>
          <w:p w:rsidR="00FF1DCE" w:rsidRPr="004338CF" w:rsidRDefault="00FF1DCE">
            <w:pPr>
              <w:rPr>
                <w:rFonts w:ascii="Arial" w:hAnsi="Arial" w:cs="Arial"/>
                <w:b/>
                <w:bCs/>
                <w:sz w:val="18"/>
                <w:szCs w:val="18"/>
              </w:rPr>
            </w:pPr>
            <w:r w:rsidRPr="004338CF">
              <w:rPr>
                <w:rFonts w:ascii="Arial" w:hAnsi="Arial" w:cs="Arial"/>
                <w:b/>
                <w:bCs/>
                <w:sz w:val="18"/>
                <w:szCs w:val="18"/>
                <w:rtl/>
              </w:rPr>
              <w:t>7,603</w:t>
            </w:r>
          </w:p>
        </w:tc>
        <w:tc>
          <w:tcPr>
            <w:tcW w:w="852" w:type="dxa"/>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 xml:space="preserve"> 7,114 </w:t>
            </w:r>
          </w:p>
        </w:tc>
        <w:tc>
          <w:tcPr>
            <w:tcW w:w="850" w:type="dxa"/>
            <w:tcBorders>
              <w:top w:val="single" w:sz="4" w:space="0" w:color="auto"/>
              <w:left w:val="nil"/>
              <w:bottom w:val="nil"/>
              <w:right w:val="nil"/>
            </w:tcBorders>
            <w:shd w:val="clear" w:color="000000" w:fill="auto"/>
            <w:vAlign w:val="center"/>
          </w:tcPr>
          <w:p w:rsidR="00FF1DCE" w:rsidRPr="004338CF" w:rsidRDefault="00FF1DCE" w:rsidP="00DA7863">
            <w:pPr>
              <w:bidi w:val="0"/>
              <w:ind w:right="-131"/>
              <w:jc w:val="right"/>
              <w:rPr>
                <w:rFonts w:ascii="Arial" w:hAnsi="Arial" w:cs="Arial"/>
                <w:b/>
                <w:bCs/>
                <w:sz w:val="18"/>
                <w:szCs w:val="18"/>
              </w:rPr>
            </w:pPr>
            <w:r w:rsidRPr="004338CF">
              <w:rPr>
                <w:rFonts w:ascii="Arial" w:hAnsi="Arial" w:cs="Arial"/>
                <w:b/>
                <w:bCs/>
                <w:sz w:val="18"/>
                <w:szCs w:val="18"/>
                <w:rtl/>
              </w:rPr>
              <w:t xml:space="preserve">   6,574 </w:t>
            </w:r>
          </w:p>
        </w:tc>
        <w:tc>
          <w:tcPr>
            <w:tcW w:w="992" w:type="dxa"/>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Pr>
              <w:t>6,155</w:t>
            </w:r>
          </w:p>
        </w:tc>
        <w:tc>
          <w:tcPr>
            <w:tcW w:w="851" w:type="dxa"/>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Pr>
              <w:t>6,150</w:t>
            </w:r>
          </w:p>
        </w:tc>
        <w:tc>
          <w:tcPr>
            <w:tcW w:w="992" w:type="dxa"/>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Pr>
              <w:t>5,761</w:t>
            </w:r>
          </w:p>
        </w:tc>
        <w:tc>
          <w:tcPr>
            <w:tcW w:w="851" w:type="dxa"/>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Pr>
              <w:t>5,009</w:t>
            </w:r>
          </w:p>
        </w:tc>
        <w:tc>
          <w:tcPr>
            <w:tcW w:w="992" w:type="dxa"/>
            <w:gridSpan w:val="2"/>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Pr>
              <w:t>4,043</w:t>
            </w:r>
          </w:p>
        </w:tc>
        <w:tc>
          <w:tcPr>
            <w:tcW w:w="850" w:type="dxa"/>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Pr>
              <w:t>3,756</w:t>
            </w:r>
          </w:p>
        </w:tc>
        <w:tc>
          <w:tcPr>
            <w:tcW w:w="851" w:type="dxa"/>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Pr>
              <w:t>4,211</w:t>
            </w:r>
          </w:p>
        </w:tc>
        <w:tc>
          <w:tcPr>
            <w:tcW w:w="992" w:type="dxa"/>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Pr>
              <w:t>3,961</w:t>
            </w:r>
          </w:p>
        </w:tc>
        <w:tc>
          <w:tcPr>
            <w:tcW w:w="851" w:type="dxa"/>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Pr>
              <w:t>3,909</w:t>
            </w:r>
          </w:p>
        </w:tc>
        <w:tc>
          <w:tcPr>
            <w:tcW w:w="850" w:type="dxa"/>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Pr>
              <w:t>3,045</w:t>
            </w:r>
          </w:p>
        </w:tc>
        <w:tc>
          <w:tcPr>
            <w:tcW w:w="851" w:type="dxa"/>
            <w:tcBorders>
              <w:top w:val="single" w:sz="4" w:space="0" w:color="auto"/>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Pr>
              <w:t>3,687</w:t>
            </w:r>
          </w:p>
        </w:tc>
        <w:tc>
          <w:tcPr>
            <w:tcW w:w="1015" w:type="dxa"/>
            <w:gridSpan w:val="2"/>
            <w:tcBorders>
              <w:top w:val="single" w:sz="4" w:space="0" w:color="auto"/>
              <w:left w:val="single" w:sz="4" w:space="0" w:color="auto"/>
              <w:bottom w:val="nil"/>
              <w:right w:val="single" w:sz="4" w:space="0" w:color="auto"/>
            </w:tcBorders>
            <w:vAlign w:val="center"/>
          </w:tcPr>
          <w:p w:rsidR="00FF1DCE" w:rsidRPr="004338CF" w:rsidRDefault="00FF1DCE">
            <w:pPr>
              <w:overflowPunct w:val="0"/>
              <w:rPr>
                <w:rFonts w:ascii="Arial" w:hAnsi="Arial"/>
                <w:b/>
                <w:bCs/>
                <w:sz w:val="18"/>
                <w:szCs w:val="18"/>
                <w:rtl/>
              </w:rPr>
            </w:pPr>
            <w:r w:rsidRPr="004338CF">
              <w:rPr>
                <w:rFonts w:ascii="Arial" w:hAnsi="Arial" w:hint="cs"/>
                <w:b/>
                <w:bCs/>
                <w:sz w:val="18"/>
                <w:szCs w:val="18"/>
                <w:rtl/>
              </w:rPr>
              <w:t>دولة فلسطين</w:t>
            </w:r>
          </w:p>
        </w:tc>
      </w:tr>
      <w:tr w:rsidR="00FF1DCE" w:rsidRPr="004338CF" w:rsidTr="00B108B8">
        <w:trPr>
          <w:cantSplit/>
          <w:trHeight w:val="340"/>
          <w:jc w:val="center"/>
        </w:trPr>
        <w:tc>
          <w:tcPr>
            <w:tcW w:w="2127" w:type="dxa"/>
            <w:tcBorders>
              <w:top w:val="nil"/>
              <w:left w:val="single" w:sz="4" w:space="0" w:color="auto"/>
              <w:bottom w:val="nil"/>
              <w:right w:val="nil"/>
            </w:tcBorders>
            <w:shd w:val="clear" w:color="000000" w:fill="auto"/>
            <w:vAlign w:val="center"/>
          </w:tcPr>
          <w:p w:rsidR="00FF1DCE" w:rsidRPr="004338CF" w:rsidRDefault="00FF1DCE">
            <w:pPr>
              <w:jc w:val="right"/>
              <w:rPr>
                <w:rFonts w:asciiTheme="minorBidi" w:hAnsiTheme="minorBidi" w:cstheme="minorBidi"/>
                <w:b/>
                <w:bCs/>
                <w:sz w:val="18"/>
                <w:szCs w:val="18"/>
              </w:rPr>
            </w:pPr>
            <w:r w:rsidRPr="004338CF">
              <w:rPr>
                <w:rFonts w:asciiTheme="minorBidi" w:hAnsiTheme="minorBidi" w:cstheme="minorBidi"/>
                <w:b/>
                <w:bCs/>
                <w:sz w:val="18"/>
                <w:szCs w:val="18"/>
              </w:rPr>
              <w:t>West Bank</w:t>
            </w:r>
          </w:p>
        </w:tc>
        <w:tc>
          <w:tcPr>
            <w:tcW w:w="709" w:type="dxa"/>
            <w:tcBorders>
              <w:top w:val="nil"/>
              <w:left w:val="single" w:sz="4" w:space="0" w:color="auto"/>
              <w:bottom w:val="nil"/>
              <w:right w:val="nil"/>
            </w:tcBorders>
            <w:shd w:val="clear" w:color="000000" w:fill="auto"/>
            <w:vAlign w:val="center"/>
          </w:tcPr>
          <w:p w:rsidR="00FF1DCE" w:rsidRPr="005D6227" w:rsidRDefault="00FF1DCE" w:rsidP="00FF1DCE">
            <w:pPr>
              <w:bidi w:val="0"/>
              <w:jc w:val="right"/>
              <w:rPr>
                <w:rFonts w:ascii="Arial" w:hAnsi="Arial" w:cs="Arial"/>
                <w:b/>
                <w:bCs/>
                <w:color w:val="000000" w:themeColor="text1"/>
                <w:sz w:val="18"/>
                <w:szCs w:val="18"/>
              </w:rPr>
            </w:pPr>
            <w:r w:rsidRPr="005D6227">
              <w:rPr>
                <w:rFonts w:ascii="Arial" w:hAnsi="Arial" w:cs="Arial"/>
                <w:b/>
                <w:bCs/>
                <w:color w:val="000000" w:themeColor="text1"/>
                <w:sz w:val="18"/>
                <w:szCs w:val="18"/>
                <w:rtl/>
              </w:rPr>
              <w:t>4,914</w:t>
            </w:r>
          </w:p>
        </w:tc>
        <w:tc>
          <w:tcPr>
            <w:tcW w:w="709" w:type="dxa"/>
            <w:tcBorders>
              <w:top w:val="nil"/>
              <w:left w:val="nil"/>
              <w:bottom w:val="nil"/>
              <w:right w:val="nil"/>
            </w:tcBorders>
            <w:shd w:val="clear" w:color="000000" w:fill="auto"/>
            <w:vAlign w:val="center"/>
          </w:tcPr>
          <w:p w:rsidR="00FF1DCE" w:rsidRPr="004338CF" w:rsidRDefault="00FF1DCE">
            <w:pPr>
              <w:rPr>
                <w:rFonts w:ascii="Arial" w:hAnsi="Arial" w:cs="Arial"/>
                <w:b/>
                <w:bCs/>
                <w:sz w:val="18"/>
                <w:szCs w:val="18"/>
              </w:rPr>
            </w:pPr>
            <w:r w:rsidRPr="004338CF">
              <w:rPr>
                <w:rFonts w:ascii="Arial" w:hAnsi="Arial" w:cs="Arial"/>
                <w:b/>
                <w:bCs/>
                <w:sz w:val="18"/>
                <w:szCs w:val="18"/>
                <w:rtl/>
              </w:rPr>
              <w:t>4,725</w:t>
            </w:r>
          </w:p>
        </w:tc>
        <w:tc>
          <w:tcPr>
            <w:tcW w:w="852"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4,095</w:t>
            </w:r>
          </w:p>
        </w:tc>
        <w:tc>
          <w:tcPr>
            <w:tcW w:w="850" w:type="dxa"/>
            <w:tcBorders>
              <w:top w:val="nil"/>
              <w:left w:val="nil"/>
              <w:bottom w:val="nil"/>
              <w:right w:val="nil"/>
            </w:tcBorders>
            <w:shd w:val="clear" w:color="000000" w:fill="auto"/>
            <w:vAlign w:val="center"/>
          </w:tcPr>
          <w:p w:rsidR="00FF1DCE" w:rsidRPr="004338CF" w:rsidRDefault="00FF1DCE" w:rsidP="00DA7863">
            <w:pPr>
              <w:bidi w:val="0"/>
              <w:jc w:val="right"/>
              <w:rPr>
                <w:rFonts w:ascii="Arial" w:hAnsi="Arial" w:cs="Arial"/>
                <w:b/>
                <w:bCs/>
                <w:sz w:val="18"/>
                <w:szCs w:val="18"/>
              </w:rPr>
            </w:pPr>
            <w:r w:rsidRPr="004338CF">
              <w:rPr>
                <w:rFonts w:ascii="Arial" w:hAnsi="Arial" w:cs="Arial"/>
                <w:b/>
                <w:bCs/>
                <w:sz w:val="18"/>
                <w:szCs w:val="18"/>
                <w:rtl/>
              </w:rPr>
              <w:t>3,749</w:t>
            </w:r>
          </w:p>
        </w:tc>
        <w:tc>
          <w:tcPr>
            <w:tcW w:w="992"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3,392</w:t>
            </w:r>
          </w:p>
        </w:tc>
        <w:tc>
          <w:tcPr>
            <w:tcW w:w="851"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3,273</w:t>
            </w:r>
          </w:p>
        </w:tc>
        <w:tc>
          <w:tcPr>
            <w:tcW w:w="992"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3,244</w:t>
            </w:r>
          </w:p>
        </w:tc>
        <w:tc>
          <w:tcPr>
            <w:tcW w:w="851"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2,804</w:t>
            </w:r>
          </w:p>
        </w:tc>
        <w:tc>
          <w:tcPr>
            <w:tcW w:w="992" w:type="dxa"/>
            <w:gridSpan w:val="2"/>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2,398</w:t>
            </w:r>
          </w:p>
        </w:tc>
        <w:tc>
          <w:tcPr>
            <w:tcW w:w="850"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2,232</w:t>
            </w:r>
          </w:p>
        </w:tc>
        <w:tc>
          <w:tcPr>
            <w:tcW w:w="851"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2,466</w:t>
            </w:r>
          </w:p>
        </w:tc>
        <w:tc>
          <w:tcPr>
            <w:tcW w:w="992"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2,304</w:t>
            </w:r>
          </w:p>
        </w:tc>
        <w:tc>
          <w:tcPr>
            <w:tcW w:w="851"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2,360</w:t>
            </w:r>
          </w:p>
        </w:tc>
        <w:tc>
          <w:tcPr>
            <w:tcW w:w="850"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1,775</w:t>
            </w:r>
          </w:p>
        </w:tc>
        <w:tc>
          <w:tcPr>
            <w:tcW w:w="851"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2,207</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b/>
                <w:bCs/>
                <w:sz w:val="18"/>
                <w:szCs w:val="18"/>
                <w:rtl/>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ضف</w:t>
            </w:r>
            <w:r w:rsidRPr="004338CF">
              <w:rPr>
                <w:rFonts w:ascii="Arial" w:hAnsi="Arial" w:hint="cs"/>
                <w:b/>
                <w:bCs/>
                <w:sz w:val="18"/>
                <w:szCs w:val="18"/>
                <w:rtl/>
              </w:rPr>
              <w:t>ة</w:t>
            </w:r>
            <w:r w:rsidRPr="004338CF">
              <w:rPr>
                <w:rFonts w:ascii="Arial" w:hAnsi="Arial"/>
                <w:b/>
                <w:bCs/>
                <w:sz w:val="18"/>
                <w:szCs w:val="18"/>
                <w:rtl/>
              </w:rPr>
              <w:t xml:space="preserve"> الغر</w:t>
            </w:r>
            <w:r w:rsidRPr="004338CF">
              <w:rPr>
                <w:rFonts w:ascii="Arial" w:hAnsi="Arial" w:hint="cs"/>
                <w:b/>
                <w:bCs/>
                <w:sz w:val="18"/>
                <w:szCs w:val="18"/>
                <w:rtl/>
              </w:rPr>
              <w:t>ب</w:t>
            </w:r>
            <w:r w:rsidRPr="004338CF">
              <w:rPr>
                <w:rFonts w:ascii="Arial" w:hAnsi="Arial"/>
                <w:b/>
                <w:bCs/>
                <w:sz w:val="18"/>
                <w:szCs w:val="18"/>
                <w:rtl/>
              </w:rPr>
              <w:t>ي</w:t>
            </w:r>
            <w:r w:rsidRPr="004338CF">
              <w:rPr>
                <w:rFonts w:ascii="Arial" w:hAnsi="Arial" w:hint="cs"/>
                <w:b/>
                <w:bCs/>
                <w:sz w:val="18"/>
                <w:szCs w:val="18"/>
                <w:rtl/>
              </w:rPr>
              <w:t>ة</w:t>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sz w:val="18"/>
                <w:szCs w:val="18"/>
              </w:rPr>
              <w:t xml:space="preserve">Jenin </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594</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601</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428</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461</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423</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386</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307</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272</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270</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204</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248</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235</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226</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155</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224</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ج</w:t>
            </w:r>
            <w:r w:rsidRPr="004338CF">
              <w:rPr>
                <w:rFonts w:ascii="Arial" w:hAnsi="Arial" w:hint="cs"/>
                <w:sz w:val="18"/>
                <w:szCs w:val="18"/>
                <w:rtl/>
              </w:rPr>
              <w:t>ن</w:t>
            </w:r>
            <w:r w:rsidRPr="004338CF">
              <w:rPr>
                <w:rFonts w:ascii="Arial" w:hAnsi="Arial"/>
                <w:sz w:val="18"/>
                <w:szCs w:val="18"/>
                <w:rtl/>
              </w:rPr>
              <w:t>ين</w:t>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sz w:val="18"/>
                <w:szCs w:val="18"/>
              </w:rPr>
              <w:t xml:space="preserve">Tubas </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96</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97</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86</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65</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61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73</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66</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32</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30</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31</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39</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50</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ط</w:t>
            </w:r>
            <w:r w:rsidRPr="004338CF">
              <w:rPr>
                <w:rFonts w:ascii="Arial" w:hAnsi="Arial" w:hint="cs"/>
                <w:sz w:val="18"/>
                <w:szCs w:val="18"/>
                <w:rtl/>
              </w:rPr>
              <w:t>و</w:t>
            </w:r>
            <w:r w:rsidRPr="004338CF">
              <w:rPr>
                <w:rFonts w:ascii="Arial" w:hAnsi="Arial"/>
                <w:sz w:val="18"/>
                <w:szCs w:val="18"/>
                <w:rtl/>
              </w:rPr>
              <w:t>با</w:t>
            </w:r>
            <w:r w:rsidRPr="004338CF">
              <w:rPr>
                <w:rFonts w:ascii="Arial" w:hAnsi="Arial" w:hint="cs"/>
                <w:sz w:val="18"/>
                <w:szCs w:val="18"/>
                <w:rtl/>
              </w:rPr>
              <w:t>س</w:t>
            </w:r>
            <w:r w:rsidRPr="004338CF">
              <w:rPr>
                <w:rFonts w:ascii="Arial" w:hAnsi="Arial"/>
                <w:sz w:val="18"/>
                <w:szCs w:val="18"/>
                <w:rtl/>
              </w:rPr>
              <w:tab/>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sz w:val="18"/>
                <w:szCs w:val="18"/>
              </w:rPr>
              <w:t>Tulkarm</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459</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469</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358</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324</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283</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361</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294</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302</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225</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221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245</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218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211</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146</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177</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ط</w:t>
            </w:r>
            <w:r w:rsidRPr="004338CF">
              <w:rPr>
                <w:rFonts w:ascii="Arial" w:hAnsi="Arial" w:hint="cs"/>
                <w:sz w:val="18"/>
                <w:szCs w:val="18"/>
                <w:rtl/>
              </w:rPr>
              <w:t>و</w:t>
            </w:r>
            <w:r w:rsidRPr="004338CF">
              <w:rPr>
                <w:rFonts w:ascii="Arial" w:hAnsi="Arial"/>
                <w:sz w:val="18"/>
                <w:szCs w:val="18"/>
                <w:rtl/>
              </w:rPr>
              <w:t>لك</w:t>
            </w:r>
            <w:r w:rsidRPr="004338CF">
              <w:rPr>
                <w:rFonts w:ascii="Arial" w:hAnsi="Arial" w:hint="cs"/>
                <w:sz w:val="18"/>
                <w:szCs w:val="18"/>
                <w:rtl/>
              </w:rPr>
              <w:t>رم</w:t>
            </w:r>
            <w:r w:rsidRPr="004338CF">
              <w:rPr>
                <w:rFonts w:ascii="Arial" w:hAnsi="Arial"/>
                <w:sz w:val="18"/>
                <w:szCs w:val="18"/>
                <w:rtl/>
              </w:rPr>
              <w:tab/>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sz w:val="18"/>
                <w:szCs w:val="18"/>
              </w:rPr>
              <w:t>Nablus</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713</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694</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614</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590</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558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624</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470</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433</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375</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302</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412</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331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346</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216</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339</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ن</w:t>
            </w:r>
            <w:r w:rsidRPr="004338CF">
              <w:rPr>
                <w:rFonts w:ascii="Arial" w:hAnsi="Arial" w:hint="cs"/>
                <w:sz w:val="18"/>
                <w:szCs w:val="18"/>
                <w:rtl/>
              </w:rPr>
              <w:t>ا</w:t>
            </w:r>
            <w:r w:rsidRPr="004338CF">
              <w:rPr>
                <w:rFonts w:ascii="Arial" w:hAnsi="Arial"/>
                <w:sz w:val="18"/>
                <w:szCs w:val="18"/>
                <w:rtl/>
              </w:rPr>
              <w:t>بل</w:t>
            </w:r>
            <w:r w:rsidRPr="004338CF">
              <w:rPr>
                <w:rFonts w:ascii="Arial" w:hAnsi="Arial" w:hint="cs"/>
                <w:sz w:val="18"/>
                <w:szCs w:val="18"/>
                <w:rtl/>
              </w:rPr>
              <w:t>س</w:t>
            </w:r>
            <w:r w:rsidRPr="004338CF">
              <w:rPr>
                <w:rFonts w:ascii="Arial" w:hAnsi="Arial"/>
                <w:sz w:val="18"/>
                <w:szCs w:val="18"/>
                <w:rtl/>
              </w:rPr>
              <w:tab/>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sz w:val="18"/>
                <w:szCs w:val="18"/>
              </w:rPr>
              <w:t>Qalqiliya</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248</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220</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209</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191</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141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176</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158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173</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129</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117</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104</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98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104</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47</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87</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ق</w:t>
            </w:r>
            <w:r w:rsidRPr="004338CF">
              <w:rPr>
                <w:rFonts w:ascii="Arial" w:hAnsi="Arial" w:hint="cs"/>
                <w:sz w:val="18"/>
                <w:szCs w:val="18"/>
                <w:rtl/>
              </w:rPr>
              <w:t>ل</w:t>
            </w:r>
            <w:r w:rsidRPr="004338CF">
              <w:rPr>
                <w:rFonts w:ascii="Arial" w:hAnsi="Arial"/>
                <w:sz w:val="18"/>
                <w:szCs w:val="18"/>
                <w:rtl/>
              </w:rPr>
              <w:t>قي</w:t>
            </w:r>
            <w:r w:rsidRPr="004338CF">
              <w:rPr>
                <w:rFonts w:ascii="Arial" w:hAnsi="Arial" w:hint="cs"/>
                <w:sz w:val="18"/>
                <w:szCs w:val="18"/>
                <w:rtl/>
              </w:rPr>
              <w:t>لية</w:t>
            </w:r>
            <w:r w:rsidRPr="004338CF">
              <w:rPr>
                <w:rFonts w:ascii="Arial" w:hAnsi="Arial"/>
                <w:sz w:val="18"/>
                <w:szCs w:val="18"/>
                <w:rtl/>
              </w:rPr>
              <w:tab/>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sz w:val="18"/>
                <w:szCs w:val="18"/>
              </w:rPr>
              <w:t xml:space="preserve">Salfit </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170</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133</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139</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114</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102</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106</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78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99</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66</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48</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70</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57</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41</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س</w:t>
            </w:r>
            <w:r w:rsidRPr="004338CF">
              <w:rPr>
                <w:rFonts w:ascii="Arial" w:hAnsi="Arial" w:hint="cs"/>
                <w:sz w:val="18"/>
                <w:szCs w:val="18"/>
                <w:rtl/>
              </w:rPr>
              <w:t>ل</w:t>
            </w:r>
            <w:r w:rsidRPr="004338CF">
              <w:rPr>
                <w:rFonts w:ascii="Arial" w:hAnsi="Arial"/>
                <w:sz w:val="18"/>
                <w:szCs w:val="18"/>
                <w:rtl/>
              </w:rPr>
              <w:t>في</w:t>
            </w:r>
            <w:r w:rsidRPr="004338CF">
              <w:rPr>
                <w:rFonts w:ascii="Arial" w:hAnsi="Arial" w:hint="cs"/>
                <w:sz w:val="18"/>
                <w:szCs w:val="18"/>
                <w:rtl/>
              </w:rPr>
              <w:t>ت</w:t>
            </w:r>
            <w:r w:rsidRPr="004338CF">
              <w:rPr>
                <w:rFonts w:ascii="Arial" w:hAnsi="Arial"/>
                <w:sz w:val="18"/>
                <w:szCs w:val="18"/>
                <w:rtl/>
              </w:rPr>
              <w:tab/>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rsidP="00A9198D">
            <w:pPr>
              <w:jc w:val="right"/>
              <w:rPr>
                <w:rFonts w:asciiTheme="minorBidi" w:hAnsiTheme="minorBidi" w:cstheme="minorBidi"/>
                <w:sz w:val="18"/>
                <w:szCs w:val="18"/>
              </w:rPr>
            </w:pPr>
            <w:r w:rsidRPr="004338CF">
              <w:rPr>
                <w:rFonts w:asciiTheme="minorBidi" w:hAnsiTheme="minorBidi" w:cstheme="minorBidi"/>
                <w:sz w:val="18"/>
                <w:szCs w:val="18"/>
              </w:rPr>
              <w:t xml:space="preserve">Ramallah </w:t>
            </w:r>
            <w:r>
              <w:rPr>
                <w:rFonts w:asciiTheme="minorBidi" w:hAnsiTheme="minorBidi" w:cstheme="minorBidi"/>
                <w:sz w:val="18"/>
                <w:szCs w:val="18"/>
              </w:rPr>
              <w:t>and</w:t>
            </w:r>
            <w:r w:rsidRPr="004338CF">
              <w:rPr>
                <w:rFonts w:asciiTheme="minorBidi" w:hAnsiTheme="minorBidi" w:cstheme="minorBidi"/>
                <w:sz w:val="18"/>
                <w:szCs w:val="18"/>
              </w:rPr>
              <w:t xml:space="preserve"> Al-Bireh</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735</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683</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720</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564</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492</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354</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577</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382</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398</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430</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457</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450</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429</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303</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446</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ر</w:t>
            </w:r>
            <w:r w:rsidRPr="004338CF">
              <w:rPr>
                <w:rFonts w:ascii="Arial" w:hAnsi="Arial" w:hint="cs"/>
                <w:sz w:val="18"/>
                <w:szCs w:val="18"/>
                <w:rtl/>
              </w:rPr>
              <w:t>ا</w:t>
            </w:r>
            <w:r w:rsidRPr="004338CF">
              <w:rPr>
                <w:rFonts w:ascii="Arial" w:hAnsi="Arial"/>
                <w:sz w:val="18"/>
                <w:szCs w:val="18"/>
                <w:rtl/>
              </w:rPr>
              <w:t>م</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لله و</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ب</w:t>
            </w:r>
            <w:r w:rsidRPr="004338CF">
              <w:rPr>
                <w:rFonts w:ascii="Arial" w:hAnsi="Arial" w:hint="cs"/>
                <w:sz w:val="18"/>
                <w:szCs w:val="18"/>
                <w:rtl/>
              </w:rPr>
              <w:t>ير</w:t>
            </w:r>
            <w:r w:rsidRPr="004338CF">
              <w:rPr>
                <w:rFonts w:ascii="Arial" w:hAnsi="Arial"/>
                <w:sz w:val="18"/>
                <w:szCs w:val="18"/>
                <w:rtl/>
              </w:rPr>
              <w:t>ة</w:t>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sz w:val="18"/>
                <w:szCs w:val="18"/>
              </w:rPr>
              <w:t>Jericho and Al Aghwar</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120</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125</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100</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88</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89</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91</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56</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43</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45</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54</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115</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39</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40</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57</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أ</w:t>
            </w:r>
            <w:r w:rsidRPr="004338CF">
              <w:rPr>
                <w:rFonts w:ascii="Arial" w:hAnsi="Arial" w:hint="cs"/>
                <w:sz w:val="18"/>
                <w:szCs w:val="18"/>
                <w:rtl/>
              </w:rPr>
              <w:t>ر</w:t>
            </w:r>
            <w:r w:rsidRPr="004338CF">
              <w:rPr>
                <w:rFonts w:ascii="Arial" w:hAnsi="Arial"/>
                <w:sz w:val="18"/>
                <w:szCs w:val="18"/>
                <w:rtl/>
              </w:rPr>
              <w:t>يح</w:t>
            </w:r>
            <w:r w:rsidRPr="004338CF">
              <w:rPr>
                <w:rFonts w:ascii="Arial" w:hAnsi="Arial" w:hint="cs"/>
                <w:sz w:val="18"/>
                <w:szCs w:val="18"/>
                <w:rtl/>
              </w:rPr>
              <w:t>ا</w:t>
            </w:r>
            <w:r w:rsidRPr="004338CF">
              <w:rPr>
                <w:rFonts w:ascii="Arial" w:hAnsi="Arial"/>
                <w:sz w:val="18"/>
                <w:szCs w:val="18"/>
                <w:rtl/>
              </w:rPr>
              <w:t xml:space="preserve"> والأ</w:t>
            </w:r>
            <w:r w:rsidRPr="004338CF">
              <w:rPr>
                <w:rFonts w:ascii="Arial" w:hAnsi="Arial" w:hint="cs"/>
                <w:sz w:val="18"/>
                <w:szCs w:val="18"/>
                <w:rtl/>
              </w:rPr>
              <w:t>غ</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ر</w:t>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vertAlign w:val="superscript"/>
              </w:rPr>
            </w:pPr>
            <w:r w:rsidRPr="004338CF">
              <w:rPr>
                <w:rFonts w:asciiTheme="minorBidi" w:hAnsiTheme="minorBidi" w:cstheme="minorBidi"/>
                <w:sz w:val="18"/>
                <w:szCs w:val="18"/>
              </w:rPr>
              <w:t>Jerusalem</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614</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615</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527</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492</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445</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316</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547</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438</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333</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291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316</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272</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374</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381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329</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59722A">
            <w:pPr>
              <w:overflowPunct w:val="0"/>
              <w:rPr>
                <w:rFonts w:ascii="Arial" w:hAnsi="Arial"/>
                <w:sz w:val="18"/>
                <w:szCs w:val="18"/>
                <w:rtl/>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قد</w:t>
            </w:r>
            <w:r w:rsidRPr="004338CF">
              <w:rPr>
                <w:rFonts w:ascii="Arial" w:hAnsi="Arial" w:hint="cs"/>
                <w:sz w:val="18"/>
                <w:szCs w:val="18"/>
                <w:rtl/>
              </w:rPr>
              <w:t>س</w:t>
            </w:r>
            <w:r w:rsidRPr="004338CF">
              <w:rPr>
                <w:rFonts w:ascii="Arial" w:hAnsi="Arial"/>
                <w:sz w:val="18"/>
                <w:szCs w:val="18"/>
                <w:rtl/>
              </w:rPr>
              <w:tab/>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vertAlign w:val="superscript"/>
              </w:rPr>
            </w:pPr>
            <w:r w:rsidRPr="004338CF">
              <w:rPr>
                <w:rFonts w:asciiTheme="minorBidi" w:hAnsiTheme="minorBidi" w:cstheme="minorBidi"/>
                <w:sz w:val="18"/>
                <w:szCs w:val="18"/>
              </w:rPr>
              <w:t>Bethlehem</w:t>
            </w:r>
            <w:r w:rsidRPr="004338CF">
              <w:rPr>
                <w:rFonts w:asciiTheme="minorBidi" w:hAnsiTheme="minorBidi" w:cstheme="minorBidi"/>
                <w:sz w:val="18"/>
                <w:szCs w:val="18"/>
                <w:vertAlign w:val="superscript"/>
              </w:rPr>
              <w:t>*</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225</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221</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149</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182</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140</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158</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163</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111</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100</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99</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134</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44</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132</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86</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117</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70361B">
            <w:pPr>
              <w:overflowPunct w:val="0"/>
              <w:rPr>
                <w:rFonts w:ascii="Arial" w:hAnsi="Arial"/>
                <w:sz w:val="18"/>
                <w:szCs w:val="18"/>
                <w:rtl/>
              </w:rPr>
            </w:pPr>
            <w:r w:rsidRPr="004338CF">
              <w:rPr>
                <w:rFonts w:ascii="Arial" w:hAnsi="Arial"/>
                <w:sz w:val="18"/>
                <w:szCs w:val="18"/>
                <w:rtl/>
              </w:rPr>
              <w:t>ب</w:t>
            </w:r>
            <w:r w:rsidRPr="004338CF">
              <w:rPr>
                <w:rFonts w:ascii="Arial" w:hAnsi="Arial" w:hint="cs"/>
                <w:sz w:val="18"/>
                <w:szCs w:val="18"/>
                <w:rtl/>
              </w:rPr>
              <w:t>ي</w:t>
            </w:r>
            <w:r w:rsidRPr="004338CF">
              <w:rPr>
                <w:rFonts w:ascii="Arial" w:hAnsi="Arial"/>
                <w:sz w:val="18"/>
                <w:szCs w:val="18"/>
                <w:rtl/>
              </w:rPr>
              <w:t xml:space="preserve">ت </w:t>
            </w:r>
            <w:r w:rsidRPr="004338CF">
              <w:rPr>
                <w:rFonts w:ascii="Arial" w:hAnsi="Arial" w:hint="cs"/>
                <w:sz w:val="18"/>
                <w:szCs w:val="18"/>
                <w:rtl/>
              </w:rPr>
              <w:t>لحم</w:t>
            </w:r>
            <w:r w:rsidRPr="004338CF">
              <w:rPr>
                <w:rFonts w:ascii="Arial" w:hAnsi="Arial" w:hint="cs"/>
                <w:sz w:val="18"/>
                <w:szCs w:val="18"/>
                <w:vertAlign w:val="superscript"/>
                <w:rtl/>
              </w:rPr>
              <w:t>*</w:t>
            </w:r>
            <w:r w:rsidRPr="004338CF">
              <w:rPr>
                <w:rFonts w:ascii="Arial" w:hAnsi="Arial"/>
                <w:sz w:val="18"/>
                <w:szCs w:val="18"/>
                <w:rtl/>
              </w:rPr>
              <w:tab/>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sz w:val="18"/>
                <w:szCs w:val="18"/>
              </w:rPr>
              <w:t>Hebron</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940</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867</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765</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678</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658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628</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533</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506</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429</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441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417</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433</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403</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312</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340</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خل</w:t>
            </w:r>
            <w:r w:rsidRPr="004338CF">
              <w:rPr>
                <w:rFonts w:ascii="Arial" w:hAnsi="Arial" w:hint="cs"/>
                <w:sz w:val="18"/>
                <w:szCs w:val="18"/>
                <w:rtl/>
              </w:rPr>
              <w:t>يل</w:t>
            </w:r>
            <w:r w:rsidRPr="004338CF">
              <w:rPr>
                <w:rFonts w:ascii="Arial" w:hAnsi="Arial"/>
                <w:sz w:val="18"/>
                <w:szCs w:val="18"/>
                <w:rtl/>
              </w:rPr>
              <w:tab/>
            </w:r>
          </w:p>
        </w:tc>
      </w:tr>
      <w:tr w:rsidR="00FF1DCE" w:rsidRPr="004338CF" w:rsidTr="00B108B8">
        <w:trPr>
          <w:cantSplit/>
          <w:trHeight w:val="340"/>
          <w:jc w:val="center"/>
        </w:trPr>
        <w:tc>
          <w:tcPr>
            <w:tcW w:w="2127" w:type="dxa"/>
            <w:tcBorders>
              <w:top w:val="nil"/>
              <w:left w:val="single" w:sz="4" w:space="0" w:color="auto"/>
              <w:bottom w:val="nil"/>
              <w:right w:val="nil"/>
            </w:tcBorders>
            <w:shd w:val="clear" w:color="000000" w:fill="auto"/>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b/>
                <w:bCs/>
                <w:sz w:val="18"/>
                <w:szCs w:val="18"/>
              </w:rPr>
              <w:t>Gaza Strip</w:t>
            </w:r>
          </w:p>
        </w:tc>
        <w:tc>
          <w:tcPr>
            <w:tcW w:w="709" w:type="dxa"/>
            <w:tcBorders>
              <w:top w:val="nil"/>
              <w:left w:val="single" w:sz="4" w:space="0" w:color="auto"/>
              <w:bottom w:val="nil"/>
              <w:right w:val="nil"/>
            </w:tcBorders>
            <w:shd w:val="clear" w:color="000000" w:fill="auto"/>
            <w:vAlign w:val="center"/>
          </w:tcPr>
          <w:p w:rsidR="00FF1DCE" w:rsidRPr="005D6227" w:rsidRDefault="00FF1DCE" w:rsidP="00FF1DCE">
            <w:pPr>
              <w:bidi w:val="0"/>
              <w:jc w:val="right"/>
              <w:rPr>
                <w:rFonts w:ascii="Arial" w:hAnsi="Arial" w:cs="Arial"/>
                <w:b/>
                <w:bCs/>
                <w:color w:val="000000" w:themeColor="text1"/>
                <w:sz w:val="18"/>
                <w:szCs w:val="18"/>
              </w:rPr>
            </w:pPr>
            <w:r w:rsidRPr="005D6227">
              <w:rPr>
                <w:rFonts w:ascii="Arial" w:hAnsi="Arial" w:cs="Arial"/>
                <w:b/>
                <w:bCs/>
                <w:color w:val="000000" w:themeColor="text1"/>
                <w:sz w:val="18"/>
                <w:szCs w:val="18"/>
                <w:rtl/>
              </w:rPr>
              <w:t>3,265</w:t>
            </w:r>
          </w:p>
        </w:tc>
        <w:tc>
          <w:tcPr>
            <w:tcW w:w="709" w:type="dxa"/>
            <w:tcBorders>
              <w:top w:val="nil"/>
              <w:left w:val="nil"/>
              <w:bottom w:val="nil"/>
              <w:right w:val="nil"/>
            </w:tcBorders>
            <w:shd w:val="clear" w:color="000000" w:fill="auto"/>
            <w:vAlign w:val="center"/>
          </w:tcPr>
          <w:p w:rsidR="00FF1DCE" w:rsidRPr="004338CF" w:rsidRDefault="00FF1DCE">
            <w:pPr>
              <w:rPr>
                <w:rFonts w:ascii="Arial" w:hAnsi="Arial" w:cs="Arial"/>
                <w:b/>
                <w:bCs/>
                <w:sz w:val="18"/>
                <w:szCs w:val="18"/>
              </w:rPr>
            </w:pPr>
            <w:r w:rsidRPr="004338CF">
              <w:rPr>
                <w:rFonts w:ascii="Arial" w:hAnsi="Arial" w:cs="Arial"/>
                <w:b/>
                <w:bCs/>
                <w:sz w:val="18"/>
                <w:szCs w:val="18"/>
                <w:rtl/>
              </w:rPr>
              <w:t>2,878</w:t>
            </w:r>
          </w:p>
        </w:tc>
        <w:tc>
          <w:tcPr>
            <w:tcW w:w="852"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3,019</w:t>
            </w:r>
          </w:p>
        </w:tc>
        <w:tc>
          <w:tcPr>
            <w:tcW w:w="850" w:type="dxa"/>
            <w:tcBorders>
              <w:top w:val="nil"/>
              <w:left w:val="nil"/>
              <w:bottom w:val="nil"/>
              <w:right w:val="nil"/>
            </w:tcBorders>
            <w:shd w:val="clear" w:color="000000" w:fill="auto"/>
            <w:vAlign w:val="center"/>
          </w:tcPr>
          <w:p w:rsidR="00FF1DCE" w:rsidRPr="004338CF" w:rsidRDefault="00FF1DCE" w:rsidP="00DA7863">
            <w:pPr>
              <w:bidi w:val="0"/>
              <w:jc w:val="right"/>
              <w:rPr>
                <w:rFonts w:ascii="Arial" w:hAnsi="Arial" w:cs="Arial"/>
                <w:b/>
                <w:bCs/>
                <w:sz w:val="18"/>
                <w:szCs w:val="18"/>
              </w:rPr>
            </w:pPr>
            <w:r w:rsidRPr="004338CF">
              <w:rPr>
                <w:rFonts w:ascii="Arial" w:hAnsi="Arial" w:cs="Arial"/>
                <w:b/>
                <w:bCs/>
                <w:sz w:val="18"/>
                <w:szCs w:val="18"/>
                <w:rtl/>
              </w:rPr>
              <w:t>2</w:t>
            </w:r>
            <w:r w:rsidRPr="004338CF">
              <w:rPr>
                <w:rFonts w:ascii="Arial" w:hAnsi="Arial" w:cs="Arial"/>
                <w:b/>
                <w:bCs/>
                <w:sz w:val="18"/>
                <w:szCs w:val="18"/>
              </w:rPr>
              <w:t>,</w:t>
            </w:r>
            <w:r w:rsidRPr="004338CF">
              <w:rPr>
                <w:rFonts w:ascii="Arial" w:hAnsi="Arial" w:cs="Arial"/>
                <w:b/>
                <w:bCs/>
                <w:sz w:val="18"/>
                <w:szCs w:val="18"/>
                <w:rtl/>
              </w:rPr>
              <w:t>825</w:t>
            </w:r>
          </w:p>
        </w:tc>
        <w:tc>
          <w:tcPr>
            <w:tcW w:w="992"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2,763</w:t>
            </w:r>
          </w:p>
        </w:tc>
        <w:tc>
          <w:tcPr>
            <w:tcW w:w="851"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2,877</w:t>
            </w:r>
          </w:p>
        </w:tc>
        <w:tc>
          <w:tcPr>
            <w:tcW w:w="992"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2,517</w:t>
            </w:r>
          </w:p>
        </w:tc>
        <w:tc>
          <w:tcPr>
            <w:tcW w:w="851"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2,205</w:t>
            </w:r>
          </w:p>
        </w:tc>
        <w:tc>
          <w:tcPr>
            <w:tcW w:w="992" w:type="dxa"/>
            <w:gridSpan w:val="2"/>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1,645</w:t>
            </w:r>
          </w:p>
        </w:tc>
        <w:tc>
          <w:tcPr>
            <w:tcW w:w="850"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1,524</w:t>
            </w:r>
          </w:p>
        </w:tc>
        <w:tc>
          <w:tcPr>
            <w:tcW w:w="851"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1,745</w:t>
            </w:r>
          </w:p>
        </w:tc>
        <w:tc>
          <w:tcPr>
            <w:tcW w:w="992"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1,657</w:t>
            </w:r>
          </w:p>
        </w:tc>
        <w:tc>
          <w:tcPr>
            <w:tcW w:w="851"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1,549</w:t>
            </w:r>
          </w:p>
        </w:tc>
        <w:tc>
          <w:tcPr>
            <w:tcW w:w="850"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1,270</w:t>
            </w:r>
          </w:p>
        </w:tc>
        <w:tc>
          <w:tcPr>
            <w:tcW w:w="851" w:type="dxa"/>
            <w:tcBorders>
              <w:top w:val="nil"/>
              <w:left w:val="nil"/>
              <w:bottom w:val="nil"/>
              <w:right w:val="nil"/>
            </w:tcBorders>
            <w:shd w:val="clear" w:color="000000" w:fill="auto"/>
            <w:vAlign w:val="center"/>
          </w:tcPr>
          <w:p w:rsidR="00FF1DCE" w:rsidRPr="004338CF" w:rsidRDefault="00FF1DCE" w:rsidP="008F52E4">
            <w:pPr>
              <w:rPr>
                <w:rFonts w:ascii="Arial" w:hAnsi="Arial" w:cs="Arial"/>
                <w:b/>
                <w:bCs/>
                <w:sz w:val="18"/>
                <w:szCs w:val="18"/>
              </w:rPr>
            </w:pPr>
            <w:r w:rsidRPr="004338CF">
              <w:rPr>
                <w:rFonts w:ascii="Arial" w:hAnsi="Arial" w:cs="Arial"/>
                <w:b/>
                <w:bCs/>
                <w:sz w:val="18"/>
                <w:szCs w:val="18"/>
                <w:rtl/>
              </w:rPr>
              <w:t>1,480</w:t>
            </w:r>
          </w:p>
        </w:tc>
        <w:tc>
          <w:tcPr>
            <w:tcW w:w="1015" w:type="dxa"/>
            <w:gridSpan w:val="2"/>
            <w:tcBorders>
              <w:top w:val="nil"/>
              <w:left w:val="single" w:sz="4" w:space="0" w:color="auto"/>
              <w:bottom w:val="nil"/>
              <w:right w:val="single" w:sz="4" w:space="0" w:color="auto"/>
            </w:tcBorders>
            <w:shd w:val="clear" w:color="auto" w:fill="FFFFFF"/>
            <w:vAlign w:val="center"/>
          </w:tcPr>
          <w:p w:rsidR="00FF1DCE" w:rsidRPr="004338CF" w:rsidRDefault="00FF1DCE" w:rsidP="003500C2">
            <w:pPr>
              <w:overflowPunct w:val="0"/>
              <w:rPr>
                <w:rFonts w:ascii="Arial" w:hAnsi="Arial"/>
                <w:b/>
                <w:bCs/>
                <w:sz w:val="18"/>
                <w:szCs w:val="18"/>
                <w:vertAlign w:val="superscript"/>
                <w:rtl/>
              </w:rPr>
            </w:pPr>
            <w:r w:rsidRPr="004338CF">
              <w:rPr>
                <w:rFonts w:ascii="Arial" w:hAnsi="Arial"/>
                <w:b/>
                <w:bCs/>
                <w:sz w:val="18"/>
                <w:szCs w:val="18"/>
                <w:rtl/>
              </w:rPr>
              <w:t>ق</w:t>
            </w:r>
            <w:r w:rsidRPr="004338CF">
              <w:rPr>
                <w:rFonts w:ascii="Arial" w:hAnsi="Arial" w:hint="cs"/>
                <w:b/>
                <w:bCs/>
                <w:sz w:val="18"/>
                <w:szCs w:val="18"/>
                <w:rtl/>
              </w:rPr>
              <w:t>ط</w:t>
            </w:r>
            <w:r w:rsidRPr="004338CF">
              <w:rPr>
                <w:rFonts w:ascii="Arial" w:hAnsi="Arial"/>
                <w:b/>
                <w:bCs/>
                <w:sz w:val="18"/>
                <w:szCs w:val="18"/>
                <w:rtl/>
              </w:rPr>
              <w:t>اع غ</w:t>
            </w:r>
            <w:r w:rsidRPr="004338CF">
              <w:rPr>
                <w:rFonts w:ascii="Arial" w:hAnsi="Arial" w:hint="cs"/>
                <w:b/>
                <w:bCs/>
                <w:sz w:val="18"/>
                <w:szCs w:val="18"/>
                <w:rtl/>
              </w:rPr>
              <w:t>ز</w:t>
            </w:r>
            <w:r w:rsidRPr="004338CF">
              <w:rPr>
                <w:rFonts w:ascii="Arial" w:hAnsi="Arial"/>
                <w:b/>
                <w:bCs/>
                <w:sz w:val="18"/>
                <w:szCs w:val="18"/>
                <w:rtl/>
              </w:rPr>
              <w:t>ة</w:t>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sz w:val="18"/>
                <w:szCs w:val="18"/>
              </w:rPr>
              <w:t>North Gaza</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608</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550</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606</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526</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548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526</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456</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427</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298</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246</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302</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314</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272</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272</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281</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ش</w:t>
            </w:r>
            <w:r w:rsidRPr="004338CF">
              <w:rPr>
                <w:rFonts w:ascii="Arial" w:hAnsi="Arial" w:hint="cs"/>
                <w:sz w:val="18"/>
                <w:szCs w:val="18"/>
                <w:rtl/>
              </w:rPr>
              <w:t>م</w:t>
            </w:r>
            <w:r w:rsidRPr="004338CF">
              <w:rPr>
                <w:rFonts w:ascii="Arial" w:hAnsi="Arial"/>
                <w:sz w:val="18"/>
                <w:szCs w:val="18"/>
                <w:rtl/>
              </w:rPr>
              <w:t>ال غ</w:t>
            </w:r>
            <w:r w:rsidRPr="004338CF">
              <w:rPr>
                <w:rFonts w:ascii="Arial" w:hAnsi="Arial" w:hint="cs"/>
                <w:sz w:val="18"/>
                <w:szCs w:val="18"/>
                <w:rtl/>
              </w:rPr>
              <w:t>ز</w:t>
            </w:r>
            <w:r w:rsidRPr="004338CF">
              <w:rPr>
                <w:rFonts w:ascii="Arial" w:hAnsi="Arial"/>
                <w:sz w:val="18"/>
                <w:szCs w:val="18"/>
                <w:rtl/>
              </w:rPr>
              <w:t>ة</w:t>
            </w:r>
            <w:r w:rsidRPr="004338CF">
              <w:rPr>
                <w:rFonts w:ascii="Arial" w:hAnsi="Arial"/>
                <w:sz w:val="18"/>
                <w:szCs w:val="18"/>
                <w:rtl/>
              </w:rPr>
              <w:tab/>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sz w:val="18"/>
                <w:szCs w:val="18"/>
              </w:rPr>
              <w:t>Gaza</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1,192</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1,080</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1,066</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1</w:t>
            </w:r>
            <w:r w:rsidRPr="004338CF">
              <w:rPr>
                <w:rFonts w:ascii="Arial" w:hAnsi="Arial" w:cs="Arial"/>
                <w:sz w:val="18"/>
                <w:szCs w:val="18"/>
              </w:rPr>
              <w:t>,</w:t>
            </w:r>
            <w:r w:rsidRPr="004338CF">
              <w:rPr>
                <w:rFonts w:ascii="Arial" w:hAnsi="Arial" w:cs="Arial"/>
                <w:sz w:val="18"/>
                <w:szCs w:val="18"/>
                <w:rtl/>
              </w:rPr>
              <w:t>022</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983</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1038</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915</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833</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644</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579</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701</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680</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626</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428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570</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غ</w:t>
            </w:r>
            <w:r w:rsidRPr="004338CF">
              <w:rPr>
                <w:rFonts w:ascii="Arial" w:hAnsi="Arial" w:hint="cs"/>
                <w:sz w:val="18"/>
                <w:szCs w:val="18"/>
                <w:rtl/>
              </w:rPr>
              <w:t>ز</w:t>
            </w:r>
            <w:r w:rsidRPr="004338CF">
              <w:rPr>
                <w:rFonts w:ascii="Arial" w:hAnsi="Arial"/>
                <w:sz w:val="18"/>
                <w:szCs w:val="18"/>
                <w:rtl/>
              </w:rPr>
              <w:t>ة</w:t>
            </w:r>
            <w:r w:rsidRPr="004338CF">
              <w:rPr>
                <w:rFonts w:ascii="Arial" w:hAnsi="Arial"/>
                <w:sz w:val="18"/>
                <w:szCs w:val="18"/>
                <w:rtl/>
              </w:rPr>
              <w:tab/>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sz w:val="18"/>
                <w:szCs w:val="18"/>
              </w:rPr>
            </w:pPr>
            <w:r w:rsidRPr="004338CF">
              <w:rPr>
                <w:rFonts w:asciiTheme="minorBidi" w:hAnsiTheme="minorBidi" w:cstheme="minorBidi"/>
                <w:sz w:val="18"/>
                <w:szCs w:val="18"/>
              </w:rPr>
              <w:t>Deir El-Balah</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501</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393</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460</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382</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397</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426</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327</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293</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187</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250</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247</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221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214</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178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200</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د</w:t>
            </w:r>
            <w:r w:rsidRPr="004338CF">
              <w:rPr>
                <w:rFonts w:ascii="Arial" w:hAnsi="Arial" w:hint="cs"/>
                <w:sz w:val="18"/>
                <w:szCs w:val="18"/>
                <w:rtl/>
              </w:rPr>
              <w:t>ي</w:t>
            </w:r>
            <w:r w:rsidRPr="004338CF">
              <w:rPr>
                <w:rFonts w:ascii="Arial" w:hAnsi="Arial"/>
                <w:sz w:val="18"/>
                <w:szCs w:val="18"/>
                <w:rtl/>
              </w:rPr>
              <w:t>ر</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لبلح</w:t>
            </w:r>
            <w:r w:rsidRPr="004338CF">
              <w:rPr>
                <w:rFonts w:ascii="Arial" w:hAnsi="Arial"/>
                <w:sz w:val="18"/>
                <w:szCs w:val="18"/>
                <w:rtl/>
              </w:rPr>
              <w:tab/>
            </w:r>
          </w:p>
        </w:tc>
      </w:tr>
      <w:tr w:rsidR="00FF1DCE" w:rsidRPr="004338CF" w:rsidTr="00B108B8">
        <w:trPr>
          <w:cantSplit/>
          <w:trHeight w:val="340"/>
          <w:jc w:val="center"/>
        </w:trPr>
        <w:tc>
          <w:tcPr>
            <w:tcW w:w="2127" w:type="dxa"/>
            <w:tcBorders>
              <w:top w:val="nil"/>
              <w:left w:val="single" w:sz="4" w:space="0" w:color="auto"/>
              <w:bottom w:val="nil"/>
              <w:right w:val="nil"/>
            </w:tcBorders>
            <w:vAlign w:val="center"/>
          </w:tcPr>
          <w:p w:rsidR="00FF1DCE" w:rsidRPr="004338CF" w:rsidRDefault="00FF1DCE">
            <w:pPr>
              <w:jc w:val="right"/>
              <w:rPr>
                <w:rFonts w:asciiTheme="minorBidi" w:hAnsiTheme="minorBidi" w:cstheme="minorBidi"/>
                <w:b/>
                <w:bCs/>
                <w:sz w:val="18"/>
                <w:szCs w:val="18"/>
              </w:rPr>
            </w:pPr>
            <w:r w:rsidRPr="004338CF">
              <w:rPr>
                <w:rFonts w:asciiTheme="minorBidi" w:hAnsiTheme="minorBidi" w:cstheme="minorBidi"/>
                <w:sz w:val="18"/>
                <w:szCs w:val="18"/>
              </w:rPr>
              <w:t>Khan Yunis</w:t>
            </w:r>
          </w:p>
        </w:tc>
        <w:tc>
          <w:tcPr>
            <w:tcW w:w="709" w:type="dxa"/>
            <w:tcBorders>
              <w:top w:val="nil"/>
              <w:left w:val="single" w:sz="4" w:space="0" w:color="auto"/>
              <w:bottom w:val="nil"/>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574</w:t>
            </w:r>
          </w:p>
        </w:tc>
        <w:tc>
          <w:tcPr>
            <w:tcW w:w="709" w:type="dxa"/>
            <w:tcBorders>
              <w:top w:val="nil"/>
              <w:left w:val="nil"/>
              <w:bottom w:val="nil"/>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494</w:t>
            </w:r>
          </w:p>
        </w:tc>
        <w:tc>
          <w:tcPr>
            <w:tcW w:w="85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549</w:t>
            </w:r>
          </w:p>
        </w:tc>
        <w:tc>
          <w:tcPr>
            <w:tcW w:w="850" w:type="dxa"/>
            <w:tcBorders>
              <w:top w:val="nil"/>
              <w:left w:val="nil"/>
              <w:bottom w:val="nil"/>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519</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506</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565</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498</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403</w:t>
            </w:r>
          </w:p>
        </w:tc>
        <w:tc>
          <w:tcPr>
            <w:tcW w:w="992" w:type="dxa"/>
            <w:gridSpan w:val="2"/>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307</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271</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285</w:t>
            </w:r>
          </w:p>
        </w:tc>
        <w:tc>
          <w:tcPr>
            <w:tcW w:w="992"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275</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306</w:t>
            </w:r>
          </w:p>
        </w:tc>
        <w:tc>
          <w:tcPr>
            <w:tcW w:w="850"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243</w:t>
            </w:r>
          </w:p>
        </w:tc>
        <w:tc>
          <w:tcPr>
            <w:tcW w:w="851" w:type="dxa"/>
            <w:tcBorders>
              <w:top w:val="nil"/>
              <w:left w:val="nil"/>
              <w:bottom w:val="nil"/>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286</w:t>
            </w:r>
          </w:p>
        </w:tc>
        <w:tc>
          <w:tcPr>
            <w:tcW w:w="1015" w:type="dxa"/>
            <w:gridSpan w:val="2"/>
            <w:tcBorders>
              <w:top w:val="nil"/>
              <w:left w:val="single" w:sz="4" w:space="0" w:color="auto"/>
              <w:bottom w:val="nil"/>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خ</w:t>
            </w:r>
            <w:r w:rsidRPr="004338CF">
              <w:rPr>
                <w:rFonts w:ascii="Arial" w:hAnsi="Arial" w:hint="cs"/>
                <w:sz w:val="18"/>
                <w:szCs w:val="18"/>
                <w:rtl/>
              </w:rPr>
              <w:t>ا</w:t>
            </w:r>
            <w:r w:rsidRPr="004338CF">
              <w:rPr>
                <w:rFonts w:ascii="Arial" w:hAnsi="Arial"/>
                <w:sz w:val="18"/>
                <w:szCs w:val="18"/>
                <w:rtl/>
              </w:rPr>
              <w:t>ني</w:t>
            </w:r>
            <w:r w:rsidRPr="004338CF">
              <w:rPr>
                <w:rFonts w:ascii="Arial" w:hAnsi="Arial" w:hint="cs"/>
                <w:sz w:val="18"/>
                <w:szCs w:val="18"/>
                <w:rtl/>
              </w:rPr>
              <w:t>ونس</w:t>
            </w:r>
          </w:p>
        </w:tc>
      </w:tr>
      <w:tr w:rsidR="00FF1DCE" w:rsidRPr="004338CF" w:rsidTr="00B108B8">
        <w:trPr>
          <w:cantSplit/>
          <w:trHeight w:val="340"/>
          <w:jc w:val="center"/>
        </w:trPr>
        <w:tc>
          <w:tcPr>
            <w:tcW w:w="2127" w:type="dxa"/>
            <w:tcBorders>
              <w:top w:val="nil"/>
              <w:left w:val="single" w:sz="4" w:space="0" w:color="auto"/>
              <w:bottom w:val="single" w:sz="4" w:space="0" w:color="auto"/>
              <w:right w:val="nil"/>
            </w:tcBorders>
            <w:vAlign w:val="center"/>
          </w:tcPr>
          <w:p w:rsidR="00FF1DCE" w:rsidRPr="004338CF" w:rsidRDefault="00FF1DCE">
            <w:pPr>
              <w:jc w:val="right"/>
              <w:rPr>
                <w:rFonts w:asciiTheme="minorBidi" w:hAnsiTheme="minorBidi" w:cstheme="minorBidi"/>
                <w:b/>
                <w:bCs/>
                <w:sz w:val="18"/>
                <w:szCs w:val="18"/>
              </w:rPr>
            </w:pPr>
            <w:r w:rsidRPr="004338CF">
              <w:rPr>
                <w:rFonts w:asciiTheme="minorBidi" w:hAnsiTheme="minorBidi" w:cstheme="minorBidi"/>
                <w:sz w:val="18"/>
                <w:szCs w:val="18"/>
              </w:rPr>
              <w:t>Rafah</w:t>
            </w:r>
          </w:p>
        </w:tc>
        <w:tc>
          <w:tcPr>
            <w:tcW w:w="709" w:type="dxa"/>
            <w:tcBorders>
              <w:top w:val="nil"/>
              <w:left w:val="single" w:sz="4" w:space="0" w:color="auto"/>
              <w:bottom w:val="single" w:sz="4" w:space="0" w:color="auto"/>
              <w:right w:val="nil"/>
            </w:tcBorders>
            <w:vAlign w:val="center"/>
          </w:tcPr>
          <w:p w:rsidR="00FF1DCE" w:rsidRPr="005D6227" w:rsidRDefault="00FF1DCE" w:rsidP="00FF1DCE">
            <w:pPr>
              <w:bidi w:val="0"/>
              <w:jc w:val="right"/>
              <w:rPr>
                <w:rFonts w:ascii="Arial" w:hAnsi="Arial" w:cs="Arial"/>
                <w:color w:val="000000" w:themeColor="text1"/>
                <w:sz w:val="18"/>
                <w:szCs w:val="18"/>
              </w:rPr>
            </w:pPr>
            <w:r w:rsidRPr="005D6227">
              <w:rPr>
                <w:rFonts w:ascii="Arial" w:hAnsi="Arial" w:cs="Arial"/>
                <w:color w:val="000000" w:themeColor="text1"/>
                <w:sz w:val="18"/>
                <w:szCs w:val="18"/>
                <w:rtl/>
              </w:rPr>
              <w:t>390</w:t>
            </w:r>
          </w:p>
        </w:tc>
        <w:tc>
          <w:tcPr>
            <w:tcW w:w="709" w:type="dxa"/>
            <w:tcBorders>
              <w:top w:val="nil"/>
              <w:left w:val="nil"/>
              <w:bottom w:val="single" w:sz="4" w:space="0" w:color="auto"/>
              <w:right w:val="nil"/>
            </w:tcBorders>
            <w:vAlign w:val="center"/>
          </w:tcPr>
          <w:p w:rsidR="00FF1DCE" w:rsidRPr="004338CF" w:rsidRDefault="00FF1DCE">
            <w:pPr>
              <w:bidi w:val="0"/>
              <w:jc w:val="right"/>
              <w:rPr>
                <w:rFonts w:ascii="Arial" w:hAnsi="Arial" w:cs="Arial"/>
                <w:sz w:val="18"/>
                <w:szCs w:val="18"/>
              </w:rPr>
            </w:pPr>
            <w:r w:rsidRPr="004338CF">
              <w:rPr>
                <w:rFonts w:ascii="Arial" w:hAnsi="Arial" w:cs="Arial"/>
                <w:sz w:val="18"/>
                <w:szCs w:val="18"/>
              </w:rPr>
              <w:t>361</w:t>
            </w:r>
          </w:p>
        </w:tc>
        <w:tc>
          <w:tcPr>
            <w:tcW w:w="852" w:type="dxa"/>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tl/>
              </w:rPr>
              <w:t>338</w:t>
            </w:r>
          </w:p>
        </w:tc>
        <w:tc>
          <w:tcPr>
            <w:tcW w:w="850" w:type="dxa"/>
            <w:tcBorders>
              <w:top w:val="nil"/>
              <w:left w:val="nil"/>
              <w:bottom w:val="single" w:sz="4" w:space="0" w:color="auto"/>
              <w:right w:val="nil"/>
            </w:tcBorders>
            <w:vAlign w:val="center"/>
          </w:tcPr>
          <w:p w:rsidR="00FF1DCE" w:rsidRPr="004338CF" w:rsidRDefault="00FF1DCE" w:rsidP="00DA7863">
            <w:pPr>
              <w:bidi w:val="0"/>
              <w:jc w:val="right"/>
              <w:rPr>
                <w:rFonts w:ascii="Arial" w:hAnsi="Arial" w:cs="Arial"/>
                <w:sz w:val="18"/>
                <w:szCs w:val="18"/>
              </w:rPr>
            </w:pPr>
            <w:r w:rsidRPr="004338CF">
              <w:rPr>
                <w:rFonts w:ascii="Arial" w:hAnsi="Arial" w:cs="Arial"/>
                <w:sz w:val="18"/>
                <w:szCs w:val="18"/>
                <w:rtl/>
              </w:rPr>
              <w:t>376</w:t>
            </w:r>
          </w:p>
        </w:tc>
        <w:tc>
          <w:tcPr>
            <w:tcW w:w="992" w:type="dxa"/>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329</w:t>
            </w:r>
          </w:p>
        </w:tc>
        <w:tc>
          <w:tcPr>
            <w:tcW w:w="851" w:type="dxa"/>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322</w:t>
            </w:r>
          </w:p>
        </w:tc>
        <w:tc>
          <w:tcPr>
            <w:tcW w:w="992" w:type="dxa"/>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321</w:t>
            </w:r>
          </w:p>
        </w:tc>
        <w:tc>
          <w:tcPr>
            <w:tcW w:w="851" w:type="dxa"/>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249</w:t>
            </w:r>
          </w:p>
        </w:tc>
        <w:tc>
          <w:tcPr>
            <w:tcW w:w="992" w:type="dxa"/>
            <w:gridSpan w:val="2"/>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209</w:t>
            </w:r>
          </w:p>
        </w:tc>
        <w:tc>
          <w:tcPr>
            <w:tcW w:w="850" w:type="dxa"/>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178</w:t>
            </w:r>
          </w:p>
        </w:tc>
        <w:tc>
          <w:tcPr>
            <w:tcW w:w="851" w:type="dxa"/>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210</w:t>
            </w:r>
          </w:p>
        </w:tc>
        <w:tc>
          <w:tcPr>
            <w:tcW w:w="992" w:type="dxa"/>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167</w:t>
            </w:r>
          </w:p>
        </w:tc>
        <w:tc>
          <w:tcPr>
            <w:tcW w:w="851" w:type="dxa"/>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131</w:t>
            </w:r>
          </w:p>
        </w:tc>
        <w:tc>
          <w:tcPr>
            <w:tcW w:w="850" w:type="dxa"/>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149</w:t>
            </w:r>
          </w:p>
        </w:tc>
        <w:tc>
          <w:tcPr>
            <w:tcW w:w="851" w:type="dxa"/>
            <w:tcBorders>
              <w:top w:val="nil"/>
              <w:left w:val="nil"/>
              <w:bottom w:val="single" w:sz="4" w:space="0" w:color="auto"/>
              <w:right w:val="nil"/>
            </w:tcBorders>
            <w:vAlign w:val="center"/>
          </w:tcPr>
          <w:p w:rsidR="00FF1DCE" w:rsidRPr="004338CF" w:rsidRDefault="00FF1DCE" w:rsidP="008F52E4">
            <w:pPr>
              <w:rPr>
                <w:rFonts w:ascii="Arial" w:hAnsi="Arial" w:cs="Arial"/>
                <w:sz w:val="18"/>
                <w:szCs w:val="18"/>
              </w:rPr>
            </w:pPr>
            <w:r w:rsidRPr="004338CF">
              <w:rPr>
                <w:rFonts w:ascii="Arial" w:hAnsi="Arial" w:cs="Arial"/>
                <w:sz w:val="18"/>
                <w:szCs w:val="18"/>
              </w:rPr>
              <w:t>143</w:t>
            </w:r>
          </w:p>
        </w:tc>
        <w:tc>
          <w:tcPr>
            <w:tcW w:w="1015" w:type="dxa"/>
            <w:gridSpan w:val="2"/>
            <w:tcBorders>
              <w:top w:val="nil"/>
              <w:left w:val="single" w:sz="4" w:space="0" w:color="auto"/>
              <w:bottom w:val="single" w:sz="4" w:space="0" w:color="auto"/>
              <w:right w:val="single" w:sz="4" w:space="0" w:color="auto"/>
            </w:tcBorders>
            <w:vAlign w:val="center"/>
          </w:tcPr>
          <w:p w:rsidR="00FF1DCE" w:rsidRPr="004338CF" w:rsidRDefault="00FF1DCE" w:rsidP="00FB1230">
            <w:pPr>
              <w:overflowPunct w:val="0"/>
              <w:rPr>
                <w:rFonts w:ascii="Arial" w:hAnsi="Arial"/>
                <w:sz w:val="18"/>
                <w:szCs w:val="18"/>
                <w:rtl/>
              </w:rPr>
            </w:pPr>
            <w:r w:rsidRPr="004338CF">
              <w:rPr>
                <w:rFonts w:ascii="Arial" w:hAnsi="Arial"/>
                <w:sz w:val="18"/>
                <w:szCs w:val="18"/>
                <w:rtl/>
              </w:rPr>
              <w:t>ر</w:t>
            </w:r>
            <w:r w:rsidRPr="004338CF">
              <w:rPr>
                <w:rFonts w:ascii="Arial" w:hAnsi="Arial" w:hint="cs"/>
                <w:sz w:val="18"/>
                <w:szCs w:val="18"/>
                <w:rtl/>
              </w:rPr>
              <w:t>ف</w:t>
            </w:r>
            <w:r w:rsidRPr="004338CF">
              <w:rPr>
                <w:rFonts w:ascii="Arial" w:hAnsi="Arial"/>
                <w:sz w:val="18"/>
                <w:szCs w:val="18"/>
                <w:rtl/>
              </w:rPr>
              <w:t>ح</w:t>
            </w:r>
            <w:r w:rsidRPr="004338CF">
              <w:rPr>
                <w:rFonts w:ascii="Arial" w:hAnsi="Arial"/>
                <w:sz w:val="18"/>
                <w:szCs w:val="18"/>
                <w:rtl/>
              </w:rPr>
              <w:tab/>
            </w:r>
          </w:p>
        </w:tc>
      </w:tr>
      <w:tr w:rsidR="00FF1DCE" w:rsidRPr="004338CF" w:rsidTr="00EF2251">
        <w:trPr>
          <w:gridAfter w:val="1"/>
          <w:wAfter w:w="25" w:type="dxa"/>
          <w:cantSplit/>
          <w:trHeight w:val="340"/>
          <w:jc w:val="center"/>
        </w:trPr>
        <w:tc>
          <w:tcPr>
            <w:tcW w:w="9369" w:type="dxa"/>
            <w:gridSpan w:val="10"/>
            <w:tcBorders>
              <w:top w:val="single" w:sz="4" w:space="0" w:color="auto"/>
              <w:left w:val="nil"/>
              <w:bottom w:val="nil"/>
              <w:right w:val="nil"/>
            </w:tcBorders>
          </w:tcPr>
          <w:p w:rsidR="00FF1DCE" w:rsidRPr="004338CF" w:rsidRDefault="00FF1DCE" w:rsidP="008F52E4">
            <w:pPr>
              <w:bidi w:val="0"/>
              <w:rPr>
                <w:rFonts w:ascii="Arial" w:hAnsi="Arial" w:cs="Arial"/>
                <w:sz w:val="18"/>
                <w:szCs w:val="18"/>
              </w:rPr>
            </w:pPr>
            <w:r w:rsidRPr="004338CF">
              <w:rPr>
                <w:rFonts w:asciiTheme="minorBidi" w:hAnsiTheme="minorBidi" w:cs="Arial"/>
                <w:sz w:val="18"/>
                <w:szCs w:val="18"/>
                <w:rtl/>
              </w:rPr>
              <w:t>*</w:t>
            </w:r>
            <w:r w:rsidRPr="004338CF">
              <w:rPr>
                <w:rFonts w:ascii="Arial" w:hAnsi="Arial" w:cs="Arial"/>
                <w:sz w:val="18"/>
                <w:szCs w:val="18"/>
              </w:rPr>
              <w:t>There is  under  reporting in  divorce  cases for Bethlehem Governorate for the years (2002-2008</w:t>
            </w:r>
            <w:r w:rsidRPr="004338CF">
              <w:rPr>
                <w:rFonts w:ascii="Arial" w:hAnsi="Arial" w:cs="Arial"/>
                <w:sz w:val="18"/>
                <w:szCs w:val="18"/>
                <w:rtl/>
              </w:rPr>
              <w:t>.(</w:t>
            </w:r>
            <w:r w:rsidRPr="004338CF">
              <w:rPr>
                <w:rFonts w:asciiTheme="minorBidi" w:hAnsiTheme="minorBidi" w:cs="Arial" w:hint="cs"/>
                <w:sz w:val="18"/>
                <w:szCs w:val="18"/>
                <w:rtl/>
              </w:rPr>
              <w:t xml:space="preserve"> </w:t>
            </w:r>
          </w:p>
        </w:tc>
        <w:tc>
          <w:tcPr>
            <w:tcW w:w="6791" w:type="dxa"/>
            <w:gridSpan w:val="8"/>
            <w:tcBorders>
              <w:top w:val="single" w:sz="4" w:space="0" w:color="auto"/>
              <w:left w:val="nil"/>
              <w:bottom w:val="nil"/>
              <w:right w:val="nil"/>
            </w:tcBorders>
          </w:tcPr>
          <w:p w:rsidR="00FF1DCE" w:rsidRPr="004338CF" w:rsidRDefault="00FF1DCE" w:rsidP="008F52E4">
            <w:pPr>
              <w:overflowPunct w:val="0"/>
              <w:rPr>
                <w:rFonts w:ascii="Arial" w:hAnsi="Arial"/>
                <w:sz w:val="18"/>
                <w:szCs w:val="18"/>
                <w:rtl/>
              </w:rPr>
            </w:pPr>
            <w:r w:rsidRPr="004338CF">
              <w:rPr>
                <w:rFonts w:ascii="Arial" w:hAnsi="Arial"/>
                <w:sz w:val="18"/>
                <w:szCs w:val="18"/>
                <w:rtl/>
              </w:rPr>
              <w:t>* هناك نقص في  عدد وقوعات الطلاق المسجلة في محافظة بيت لحم  للاعوام (2002-2008)</w:t>
            </w:r>
          </w:p>
        </w:tc>
      </w:tr>
    </w:tbl>
    <w:p w:rsidR="0059722A" w:rsidRPr="004338CF" w:rsidRDefault="0059722A" w:rsidP="00D15CFF">
      <w:pPr>
        <w:rPr>
          <w:rFonts w:ascii="Arial" w:hAnsi="Arial"/>
          <w:b/>
          <w:bCs/>
          <w:sz w:val="22"/>
          <w:szCs w:val="22"/>
          <w:rtl/>
        </w:rPr>
      </w:pPr>
    </w:p>
    <w:p w:rsidR="0059722A" w:rsidRPr="004338CF" w:rsidRDefault="0059722A" w:rsidP="005D0693">
      <w:pPr>
        <w:jc w:val="center"/>
        <w:rPr>
          <w:rFonts w:ascii="Arial" w:hAnsi="Arial"/>
          <w:b/>
          <w:bCs/>
          <w:sz w:val="22"/>
          <w:szCs w:val="22"/>
          <w:rtl/>
        </w:rPr>
      </w:pPr>
    </w:p>
    <w:p w:rsidR="009E4156" w:rsidRPr="004338CF" w:rsidRDefault="009E4156" w:rsidP="00CB7EBA">
      <w:pPr>
        <w:jc w:val="center"/>
        <w:rPr>
          <w:rFonts w:ascii="Arial" w:hAnsi="Arial"/>
          <w:b/>
          <w:bCs/>
          <w:sz w:val="22"/>
          <w:szCs w:val="22"/>
          <w:rtl/>
        </w:rPr>
      </w:pPr>
    </w:p>
    <w:p w:rsidR="00CE4023" w:rsidRPr="004338CF" w:rsidRDefault="00CE4023" w:rsidP="00EF2251">
      <w:pPr>
        <w:jc w:val="center"/>
        <w:rPr>
          <w:rFonts w:ascii="Arial" w:hAnsi="Arial"/>
          <w:b/>
          <w:bCs/>
          <w:sz w:val="22"/>
          <w:szCs w:val="22"/>
          <w:rtl/>
        </w:rPr>
      </w:pPr>
      <w:r w:rsidRPr="004338CF">
        <w:rPr>
          <w:rFonts w:ascii="Arial" w:hAnsi="Arial"/>
          <w:b/>
          <w:bCs/>
          <w:sz w:val="22"/>
          <w:szCs w:val="22"/>
          <w:rtl/>
        </w:rPr>
        <w:lastRenderedPageBreak/>
        <w:t>ج</w:t>
      </w:r>
      <w:r w:rsidRPr="004338CF">
        <w:rPr>
          <w:rFonts w:ascii="Arial" w:hAnsi="Arial" w:hint="cs"/>
          <w:b/>
          <w:bCs/>
          <w:sz w:val="22"/>
          <w:szCs w:val="22"/>
          <w:rtl/>
        </w:rPr>
        <w:t>د</w:t>
      </w:r>
      <w:r w:rsidRPr="004338CF">
        <w:rPr>
          <w:rFonts w:ascii="Arial" w:hAnsi="Arial"/>
          <w:b/>
          <w:bCs/>
          <w:sz w:val="22"/>
          <w:szCs w:val="22"/>
          <w:rtl/>
        </w:rPr>
        <w:t>و</w:t>
      </w:r>
      <w:r w:rsidRPr="004338CF">
        <w:rPr>
          <w:rFonts w:ascii="Arial" w:hAnsi="Arial" w:hint="cs"/>
          <w:b/>
          <w:bCs/>
          <w:sz w:val="22"/>
          <w:szCs w:val="22"/>
          <w:rtl/>
        </w:rPr>
        <w:t>ل</w:t>
      </w:r>
      <w:r w:rsidRPr="004338CF">
        <w:rPr>
          <w:rFonts w:ascii="Arial" w:hAnsi="Arial"/>
          <w:b/>
          <w:bCs/>
          <w:sz w:val="22"/>
          <w:szCs w:val="22"/>
          <w:rtl/>
        </w:rPr>
        <w:t xml:space="preserve"> 8: </w:t>
      </w:r>
      <w:r w:rsidRPr="004338CF">
        <w:rPr>
          <w:rFonts w:ascii="Arial" w:hAnsi="Arial" w:hint="cs"/>
          <w:b/>
          <w:bCs/>
          <w:sz w:val="22"/>
          <w:szCs w:val="22"/>
          <w:rtl/>
        </w:rPr>
        <w:t>معدل الزواج الخا</w:t>
      </w:r>
      <w:r w:rsidRPr="004338CF">
        <w:rPr>
          <w:rFonts w:ascii="Arial" w:hAnsi="Arial"/>
          <w:b/>
          <w:bCs/>
          <w:sz w:val="22"/>
          <w:szCs w:val="22"/>
          <w:rtl/>
        </w:rPr>
        <w:t>م ف</w:t>
      </w:r>
      <w:r w:rsidRPr="004338CF">
        <w:rPr>
          <w:rFonts w:ascii="Arial" w:hAnsi="Arial" w:hint="cs"/>
          <w:b/>
          <w:bCs/>
          <w:sz w:val="22"/>
          <w:szCs w:val="22"/>
          <w:rtl/>
        </w:rPr>
        <w:t>ي</w:t>
      </w:r>
      <w:r w:rsidRPr="004338CF">
        <w:rPr>
          <w:rFonts w:ascii="Arial" w:hAnsi="Arial"/>
          <w:b/>
          <w:bCs/>
          <w:sz w:val="22"/>
          <w:szCs w:val="22"/>
          <w:rtl/>
        </w:rPr>
        <w:t xml:space="preserve"> </w:t>
      </w:r>
      <w:r w:rsidR="003B3C91" w:rsidRPr="004338CF">
        <w:rPr>
          <w:rFonts w:ascii="Arial" w:hAnsi="Arial" w:hint="cs"/>
          <w:b/>
          <w:bCs/>
          <w:sz w:val="22"/>
          <w:szCs w:val="22"/>
          <w:rtl/>
        </w:rPr>
        <w:t>دولة فلسطين</w:t>
      </w:r>
      <w:r w:rsidR="00F47776" w:rsidRPr="004338CF">
        <w:rPr>
          <w:rFonts w:ascii="Arial" w:hAnsi="Arial" w:hint="cs"/>
          <w:b/>
          <w:bCs/>
          <w:sz w:val="22"/>
          <w:szCs w:val="22"/>
          <w:rtl/>
        </w:rPr>
        <w:t xml:space="preserve"> </w:t>
      </w:r>
      <w:r w:rsidRPr="004338CF">
        <w:rPr>
          <w:rFonts w:ascii="Arial" w:hAnsi="Arial" w:hint="cs"/>
          <w:b/>
          <w:bCs/>
          <w:sz w:val="22"/>
          <w:szCs w:val="22"/>
          <w:rtl/>
        </w:rPr>
        <w:t>ح</w:t>
      </w:r>
      <w:r w:rsidRPr="004338CF">
        <w:rPr>
          <w:rFonts w:ascii="Arial" w:hAnsi="Arial"/>
          <w:b/>
          <w:bCs/>
          <w:sz w:val="22"/>
          <w:szCs w:val="22"/>
          <w:rtl/>
        </w:rPr>
        <w:t>سب</w:t>
      </w:r>
      <w:r w:rsidRPr="004338CF">
        <w:rPr>
          <w:rFonts w:ascii="Arial" w:hAnsi="Arial" w:hint="cs"/>
          <w:b/>
          <w:bCs/>
          <w:sz w:val="22"/>
          <w:szCs w:val="22"/>
          <w:rtl/>
        </w:rPr>
        <w:t xml:space="preserve"> </w:t>
      </w:r>
      <w:r w:rsidRPr="004338CF">
        <w:rPr>
          <w:rFonts w:ascii="Arial" w:hAnsi="Arial"/>
          <w:b/>
          <w:bCs/>
          <w:sz w:val="22"/>
          <w:szCs w:val="22"/>
          <w:rtl/>
        </w:rPr>
        <w:t>الم</w:t>
      </w:r>
      <w:r w:rsidRPr="004338CF">
        <w:rPr>
          <w:rFonts w:ascii="Arial" w:hAnsi="Arial" w:hint="cs"/>
          <w:b/>
          <w:bCs/>
          <w:sz w:val="22"/>
          <w:szCs w:val="22"/>
          <w:rtl/>
        </w:rPr>
        <w:t>حافظة،</w:t>
      </w:r>
      <w:r w:rsidRPr="004338CF">
        <w:rPr>
          <w:rFonts w:ascii="Arial" w:hAnsi="Arial"/>
          <w:b/>
          <w:bCs/>
          <w:sz w:val="22"/>
          <w:szCs w:val="22"/>
          <w:rtl/>
        </w:rPr>
        <w:t xml:space="preserve"> </w:t>
      </w:r>
      <w:r w:rsidR="00EF2251">
        <w:rPr>
          <w:rFonts w:ascii="Arial" w:hAnsi="Arial"/>
          <w:b/>
          <w:bCs/>
          <w:sz w:val="22"/>
          <w:szCs w:val="22"/>
        </w:rPr>
        <w:t>2015</w:t>
      </w:r>
      <w:r w:rsidRPr="004338CF">
        <w:rPr>
          <w:rFonts w:ascii="Arial" w:hAnsi="Arial"/>
          <w:b/>
          <w:bCs/>
          <w:sz w:val="22"/>
          <w:szCs w:val="22"/>
        </w:rPr>
        <w:t xml:space="preserve"> -</w:t>
      </w:r>
      <w:r w:rsidR="00832DDF" w:rsidRPr="004338CF">
        <w:rPr>
          <w:rFonts w:ascii="Arial" w:hAnsi="Arial"/>
          <w:b/>
          <w:bCs/>
          <w:sz w:val="22"/>
          <w:szCs w:val="22"/>
        </w:rPr>
        <w:t>2001</w:t>
      </w:r>
    </w:p>
    <w:p w:rsidR="003A7AB4" w:rsidRPr="004338CF" w:rsidRDefault="003A7AB4" w:rsidP="00EF2251">
      <w:pPr>
        <w:bidi w:val="0"/>
        <w:jc w:val="center"/>
        <w:rPr>
          <w:rFonts w:ascii="Arial" w:hAnsi="Arial"/>
          <w:b/>
          <w:bCs/>
        </w:rPr>
      </w:pPr>
      <w:r w:rsidRPr="004338CF">
        <w:rPr>
          <w:rFonts w:ascii="Arial" w:hAnsi="Arial"/>
          <w:b/>
          <w:bCs/>
          <w:sz w:val="22"/>
          <w:szCs w:val="22"/>
        </w:rPr>
        <w:t xml:space="preserve">Table 8: Crude Marriage Rate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Governorate, </w:t>
      </w:r>
      <w:r w:rsidR="00832DDF" w:rsidRPr="004338CF">
        <w:rPr>
          <w:rFonts w:ascii="Arial" w:hAnsi="Arial"/>
          <w:b/>
          <w:bCs/>
          <w:sz w:val="22"/>
          <w:szCs w:val="22"/>
        </w:rPr>
        <w:t>2001</w:t>
      </w:r>
      <w:r w:rsidRPr="004338CF">
        <w:rPr>
          <w:rFonts w:ascii="Arial" w:hAnsi="Arial"/>
          <w:b/>
          <w:bCs/>
          <w:sz w:val="22"/>
          <w:szCs w:val="22"/>
        </w:rPr>
        <w:t>-</w:t>
      </w:r>
      <w:r w:rsidR="00EF2251">
        <w:rPr>
          <w:rFonts w:ascii="Arial" w:hAnsi="Arial"/>
          <w:b/>
          <w:bCs/>
          <w:sz w:val="22"/>
          <w:szCs w:val="22"/>
        </w:rPr>
        <w:t>2015</w:t>
      </w:r>
    </w:p>
    <w:p w:rsidR="00CE4023" w:rsidRPr="004338CF" w:rsidRDefault="00CE4023">
      <w:pPr>
        <w:jc w:val="center"/>
        <w:rPr>
          <w:b/>
          <w:bCs/>
          <w:sz w:val="12"/>
          <w:szCs w:val="12"/>
        </w:rPr>
      </w:pPr>
    </w:p>
    <w:tbl>
      <w:tblPr>
        <w:tblW w:w="5225" w:type="pct"/>
        <w:jc w:val="center"/>
        <w:tblInd w:w="55" w:type="dxa"/>
        <w:tblBorders>
          <w:top w:val="single" w:sz="4" w:space="0" w:color="auto"/>
          <w:left w:val="single" w:sz="4" w:space="0" w:color="auto"/>
          <w:bottom w:val="single" w:sz="4" w:space="0" w:color="auto"/>
          <w:right w:val="single" w:sz="4" w:space="0" w:color="auto"/>
        </w:tblBorders>
        <w:tblLook w:val="0000"/>
      </w:tblPr>
      <w:tblGrid>
        <w:gridCol w:w="2156"/>
        <w:gridCol w:w="709"/>
        <w:gridCol w:w="847"/>
        <w:gridCol w:w="857"/>
        <w:gridCol w:w="860"/>
        <w:gridCol w:w="860"/>
        <w:gridCol w:w="860"/>
        <w:gridCol w:w="860"/>
        <w:gridCol w:w="860"/>
        <w:gridCol w:w="860"/>
        <w:gridCol w:w="241"/>
        <w:gridCol w:w="616"/>
        <w:gridCol w:w="857"/>
        <w:gridCol w:w="857"/>
        <w:gridCol w:w="857"/>
        <w:gridCol w:w="857"/>
        <w:gridCol w:w="744"/>
        <w:gridCol w:w="1287"/>
      </w:tblGrid>
      <w:tr w:rsidR="00EF2251" w:rsidRPr="004338CF" w:rsidTr="005D6227">
        <w:trPr>
          <w:trHeight w:val="340"/>
          <w:jc w:val="center"/>
        </w:trPr>
        <w:tc>
          <w:tcPr>
            <w:tcW w:w="672" w:type="pct"/>
            <w:vMerge w:val="restart"/>
            <w:tcBorders>
              <w:top w:val="single" w:sz="4" w:space="0" w:color="auto"/>
              <w:left w:val="single" w:sz="4" w:space="0" w:color="auto"/>
              <w:right w:val="single" w:sz="4" w:space="0" w:color="auto"/>
            </w:tcBorders>
            <w:vAlign w:val="center"/>
          </w:tcPr>
          <w:p w:rsidR="00EF2251" w:rsidRPr="004338CF" w:rsidRDefault="00EF2251" w:rsidP="00B6663A">
            <w:pPr>
              <w:jc w:val="center"/>
              <w:rPr>
                <w:rFonts w:ascii="Arial" w:hAnsi="Arial"/>
                <w:sz w:val="18"/>
                <w:szCs w:val="18"/>
              </w:rPr>
            </w:pPr>
            <w:r w:rsidRPr="004338CF">
              <w:rPr>
                <w:rFonts w:asciiTheme="minorBidi" w:hAnsiTheme="minorBidi" w:cstheme="minorBidi"/>
                <w:b/>
                <w:bCs/>
                <w:sz w:val="18"/>
                <w:szCs w:val="18"/>
              </w:rPr>
              <w:t>Governorate</w:t>
            </w:r>
          </w:p>
        </w:tc>
        <w:tc>
          <w:tcPr>
            <w:tcW w:w="221" w:type="pct"/>
            <w:tcBorders>
              <w:top w:val="single" w:sz="4" w:space="0" w:color="auto"/>
              <w:left w:val="single" w:sz="4" w:space="0" w:color="auto"/>
              <w:bottom w:val="single" w:sz="4" w:space="0" w:color="auto"/>
              <w:right w:val="nil"/>
            </w:tcBorders>
            <w:vAlign w:val="center"/>
          </w:tcPr>
          <w:p w:rsidR="00EF2251" w:rsidRPr="004338CF" w:rsidRDefault="00EF2251" w:rsidP="005D6227">
            <w:pPr>
              <w:overflowPunct w:val="0"/>
              <w:jc w:val="right"/>
              <w:rPr>
                <w:rFonts w:ascii="Arial" w:hAnsi="Arial"/>
                <w:b/>
                <w:bCs/>
                <w:sz w:val="18"/>
                <w:szCs w:val="18"/>
              </w:rPr>
            </w:pPr>
            <w:r w:rsidRPr="004338CF">
              <w:rPr>
                <w:rFonts w:ascii="Arial" w:hAnsi="Arial"/>
                <w:b/>
                <w:bCs/>
                <w:sz w:val="18"/>
                <w:szCs w:val="18"/>
              </w:rPr>
              <w:t>Year</w:t>
            </w:r>
          </w:p>
        </w:tc>
        <w:tc>
          <w:tcPr>
            <w:tcW w:w="264" w:type="pct"/>
            <w:tcBorders>
              <w:top w:val="single" w:sz="4" w:space="0" w:color="auto"/>
              <w:left w:val="nil"/>
              <w:bottom w:val="single" w:sz="4" w:space="0" w:color="auto"/>
              <w:right w:val="nil"/>
            </w:tcBorders>
            <w:vAlign w:val="center"/>
          </w:tcPr>
          <w:p w:rsidR="00EF2251" w:rsidRPr="004338CF" w:rsidRDefault="00EF2251" w:rsidP="005D5DF8">
            <w:pPr>
              <w:overflowPunct w:val="0"/>
              <w:jc w:val="right"/>
              <w:rPr>
                <w:rFonts w:ascii="Arial" w:hAnsi="Arial"/>
                <w:b/>
                <w:bCs/>
                <w:sz w:val="18"/>
                <w:szCs w:val="18"/>
                <w:rtl/>
              </w:rPr>
            </w:pPr>
          </w:p>
        </w:tc>
        <w:tc>
          <w:tcPr>
            <w:tcW w:w="267" w:type="pct"/>
            <w:tcBorders>
              <w:top w:val="single" w:sz="4" w:space="0" w:color="auto"/>
              <w:left w:val="nil"/>
              <w:bottom w:val="single" w:sz="4" w:space="0" w:color="auto"/>
              <w:right w:val="nil"/>
            </w:tcBorders>
            <w:vAlign w:val="center"/>
          </w:tcPr>
          <w:p w:rsidR="00EF2251" w:rsidRPr="004338CF" w:rsidRDefault="00EF2251" w:rsidP="005C1F47">
            <w:pPr>
              <w:overflowPunct w:val="0"/>
              <w:jc w:val="right"/>
              <w:rPr>
                <w:rFonts w:ascii="Arial" w:hAnsi="Arial"/>
                <w:b/>
                <w:bCs/>
                <w:sz w:val="18"/>
                <w:szCs w:val="18"/>
                <w:rtl/>
              </w:rPr>
            </w:pPr>
          </w:p>
        </w:tc>
        <w:tc>
          <w:tcPr>
            <w:tcW w:w="268" w:type="pct"/>
            <w:tcBorders>
              <w:top w:val="single" w:sz="4" w:space="0" w:color="auto"/>
              <w:left w:val="nil"/>
              <w:bottom w:val="single" w:sz="4" w:space="0" w:color="auto"/>
              <w:right w:val="nil"/>
            </w:tcBorders>
            <w:vAlign w:val="center"/>
          </w:tcPr>
          <w:p w:rsidR="00EF2251" w:rsidRPr="004338CF" w:rsidRDefault="00EF2251" w:rsidP="00260A0E">
            <w:pPr>
              <w:overflowPunct w:val="0"/>
              <w:jc w:val="right"/>
              <w:rPr>
                <w:rFonts w:ascii="Arial" w:hAnsi="Arial"/>
                <w:b/>
                <w:bCs/>
                <w:sz w:val="18"/>
                <w:szCs w:val="18"/>
                <w:rtl/>
              </w:rPr>
            </w:pPr>
          </w:p>
        </w:tc>
        <w:tc>
          <w:tcPr>
            <w:tcW w:w="268" w:type="pct"/>
            <w:tcBorders>
              <w:top w:val="single" w:sz="4" w:space="0" w:color="auto"/>
              <w:left w:val="nil"/>
              <w:bottom w:val="single" w:sz="4" w:space="0" w:color="auto"/>
              <w:right w:val="nil"/>
            </w:tcBorders>
          </w:tcPr>
          <w:p w:rsidR="00EF2251" w:rsidRPr="004338CF" w:rsidRDefault="00EF2251">
            <w:pPr>
              <w:overflowPunct w:val="0"/>
              <w:jc w:val="center"/>
              <w:rPr>
                <w:rFonts w:ascii="Arial" w:hAnsi="Arial"/>
                <w:sz w:val="18"/>
                <w:szCs w:val="18"/>
                <w:rtl/>
              </w:rPr>
            </w:pPr>
          </w:p>
        </w:tc>
        <w:tc>
          <w:tcPr>
            <w:tcW w:w="268" w:type="pct"/>
            <w:tcBorders>
              <w:top w:val="single" w:sz="4" w:space="0" w:color="auto"/>
              <w:left w:val="nil"/>
              <w:bottom w:val="single" w:sz="4" w:space="0" w:color="auto"/>
              <w:right w:val="nil"/>
            </w:tcBorders>
          </w:tcPr>
          <w:p w:rsidR="00EF2251" w:rsidRPr="004338CF" w:rsidRDefault="00EF2251">
            <w:pPr>
              <w:overflowPunct w:val="0"/>
              <w:jc w:val="center"/>
              <w:rPr>
                <w:rFonts w:ascii="Arial" w:hAnsi="Arial"/>
                <w:sz w:val="18"/>
                <w:szCs w:val="18"/>
                <w:rtl/>
              </w:rPr>
            </w:pPr>
          </w:p>
        </w:tc>
        <w:tc>
          <w:tcPr>
            <w:tcW w:w="268" w:type="pct"/>
            <w:tcBorders>
              <w:top w:val="single" w:sz="4" w:space="0" w:color="auto"/>
              <w:left w:val="nil"/>
              <w:bottom w:val="single" w:sz="4" w:space="0" w:color="auto"/>
              <w:right w:val="nil"/>
            </w:tcBorders>
          </w:tcPr>
          <w:p w:rsidR="00EF2251" w:rsidRPr="004338CF" w:rsidRDefault="00EF2251">
            <w:pPr>
              <w:overflowPunct w:val="0"/>
              <w:jc w:val="center"/>
              <w:rPr>
                <w:rFonts w:ascii="Arial" w:hAnsi="Arial"/>
                <w:sz w:val="18"/>
                <w:szCs w:val="18"/>
                <w:rtl/>
              </w:rPr>
            </w:pPr>
          </w:p>
        </w:tc>
        <w:tc>
          <w:tcPr>
            <w:tcW w:w="268" w:type="pct"/>
            <w:tcBorders>
              <w:top w:val="single" w:sz="4" w:space="0" w:color="auto"/>
              <w:left w:val="nil"/>
              <w:bottom w:val="single" w:sz="4" w:space="0" w:color="auto"/>
              <w:right w:val="nil"/>
            </w:tcBorders>
          </w:tcPr>
          <w:p w:rsidR="00EF2251" w:rsidRPr="004338CF" w:rsidRDefault="00EF2251">
            <w:pPr>
              <w:overflowPunct w:val="0"/>
              <w:jc w:val="center"/>
              <w:rPr>
                <w:rFonts w:ascii="Arial" w:hAnsi="Arial"/>
                <w:sz w:val="18"/>
                <w:szCs w:val="18"/>
                <w:rtl/>
              </w:rPr>
            </w:pPr>
          </w:p>
        </w:tc>
        <w:tc>
          <w:tcPr>
            <w:tcW w:w="268" w:type="pct"/>
            <w:tcBorders>
              <w:top w:val="single" w:sz="4" w:space="0" w:color="auto"/>
              <w:left w:val="nil"/>
              <w:bottom w:val="single" w:sz="4" w:space="0" w:color="auto"/>
              <w:right w:val="nil"/>
            </w:tcBorders>
          </w:tcPr>
          <w:p w:rsidR="00EF2251" w:rsidRPr="004338CF" w:rsidRDefault="00EF2251">
            <w:pPr>
              <w:overflowPunct w:val="0"/>
              <w:jc w:val="center"/>
              <w:rPr>
                <w:rFonts w:ascii="Arial" w:hAnsi="Arial"/>
                <w:sz w:val="18"/>
                <w:szCs w:val="18"/>
                <w:rtl/>
              </w:rPr>
            </w:pPr>
          </w:p>
        </w:tc>
        <w:tc>
          <w:tcPr>
            <w:tcW w:w="267" w:type="pct"/>
            <w:gridSpan w:val="2"/>
            <w:tcBorders>
              <w:top w:val="single" w:sz="4" w:space="0" w:color="auto"/>
              <w:left w:val="nil"/>
              <w:bottom w:val="single" w:sz="4" w:space="0" w:color="auto"/>
              <w:right w:val="nil"/>
            </w:tcBorders>
          </w:tcPr>
          <w:p w:rsidR="00EF2251" w:rsidRPr="004338CF" w:rsidRDefault="00EF2251">
            <w:pPr>
              <w:overflowPunct w:val="0"/>
              <w:jc w:val="center"/>
              <w:rPr>
                <w:rFonts w:ascii="Arial" w:hAnsi="Arial"/>
                <w:sz w:val="18"/>
                <w:szCs w:val="18"/>
                <w:rtl/>
              </w:rPr>
            </w:pPr>
          </w:p>
        </w:tc>
        <w:tc>
          <w:tcPr>
            <w:tcW w:w="267" w:type="pct"/>
            <w:tcBorders>
              <w:top w:val="single" w:sz="4" w:space="0" w:color="auto"/>
              <w:left w:val="nil"/>
              <w:bottom w:val="single" w:sz="4" w:space="0" w:color="auto"/>
              <w:right w:val="nil"/>
            </w:tcBorders>
          </w:tcPr>
          <w:p w:rsidR="00EF2251" w:rsidRPr="004338CF" w:rsidRDefault="00EF2251">
            <w:pPr>
              <w:overflowPunct w:val="0"/>
              <w:jc w:val="center"/>
              <w:rPr>
                <w:rFonts w:ascii="Arial" w:hAnsi="Arial"/>
                <w:sz w:val="18"/>
                <w:szCs w:val="18"/>
                <w:rtl/>
              </w:rPr>
            </w:pPr>
          </w:p>
        </w:tc>
        <w:tc>
          <w:tcPr>
            <w:tcW w:w="267" w:type="pct"/>
            <w:tcBorders>
              <w:top w:val="single" w:sz="4" w:space="0" w:color="auto"/>
              <w:left w:val="nil"/>
              <w:bottom w:val="single" w:sz="4" w:space="0" w:color="auto"/>
              <w:right w:val="nil"/>
            </w:tcBorders>
          </w:tcPr>
          <w:p w:rsidR="00EF2251" w:rsidRPr="004338CF" w:rsidRDefault="00EF2251">
            <w:pPr>
              <w:overflowPunct w:val="0"/>
              <w:jc w:val="center"/>
              <w:rPr>
                <w:rFonts w:ascii="Arial" w:hAnsi="Arial"/>
                <w:sz w:val="18"/>
                <w:szCs w:val="18"/>
                <w:rtl/>
              </w:rPr>
            </w:pPr>
          </w:p>
        </w:tc>
        <w:tc>
          <w:tcPr>
            <w:tcW w:w="267" w:type="pct"/>
            <w:tcBorders>
              <w:top w:val="single" w:sz="4" w:space="0" w:color="auto"/>
              <w:left w:val="nil"/>
              <w:bottom w:val="single" w:sz="4" w:space="0" w:color="auto"/>
              <w:right w:val="nil"/>
            </w:tcBorders>
          </w:tcPr>
          <w:p w:rsidR="00EF2251" w:rsidRPr="004338CF" w:rsidRDefault="00EF2251">
            <w:pPr>
              <w:overflowPunct w:val="0"/>
              <w:jc w:val="center"/>
              <w:rPr>
                <w:rFonts w:ascii="Arial" w:hAnsi="Arial"/>
                <w:sz w:val="18"/>
                <w:szCs w:val="18"/>
                <w:rtl/>
              </w:rPr>
            </w:pPr>
          </w:p>
        </w:tc>
        <w:tc>
          <w:tcPr>
            <w:tcW w:w="267" w:type="pct"/>
            <w:tcBorders>
              <w:top w:val="single" w:sz="4" w:space="0" w:color="auto"/>
              <w:left w:val="nil"/>
              <w:bottom w:val="single" w:sz="4" w:space="0" w:color="auto"/>
              <w:right w:val="nil"/>
            </w:tcBorders>
          </w:tcPr>
          <w:p w:rsidR="00EF2251" w:rsidRPr="004338CF" w:rsidRDefault="00EF2251">
            <w:pPr>
              <w:overflowPunct w:val="0"/>
              <w:jc w:val="center"/>
              <w:rPr>
                <w:rFonts w:ascii="Arial" w:hAnsi="Arial"/>
                <w:sz w:val="18"/>
                <w:szCs w:val="18"/>
                <w:rtl/>
              </w:rPr>
            </w:pPr>
          </w:p>
        </w:tc>
        <w:tc>
          <w:tcPr>
            <w:tcW w:w="232" w:type="pct"/>
            <w:tcBorders>
              <w:top w:val="single" w:sz="4" w:space="0" w:color="auto"/>
              <w:left w:val="nil"/>
              <w:bottom w:val="single" w:sz="4" w:space="0" w:color="auto"/>
              <w:right w:val="nil"/>
            </w:tcBorders>
            <w:vAlign w:val="center"/>
          </w:tcPr>
          <w:p w:rsidR="00EF2251" w:rsidRPr="004338CF" w:rsidRDefault="00EF2251" w:rsidP="005D6227">
            <w:pPr>
              <w:overflowPunct w:val="0"/>
              <w:rPr>
                <w:rFonts w:ascii="Arial" w:hAnsi="Arial"/>
                <w:sz w:val="18"/>
                <w:szCs w:val="18"/>
                <w:rtl/>
              </w:rPr>
            </w:pPr>
            <w:r w:rsidRPr="004338CF">
              <w:rPr>
                <w:rFonts w:ascii="Arial" w:hAnsi="Arial"/>
                <w:b/>
                <w:bCs/>
                <w:sz w:val="18"/>
                <w:szCs w:val="18"/>
                <w:rtl/>
              </w:rPr>
              <w:t>ال</w:t>
            </w:r>
            <w:r w:rsidRPr="004338CF">
              <w:rPr>
                <w:rFonts w:ascii="Arial" w:hAnsi="Arial" w:hint="cs"/>
                <w:b/>
                <w:bCs/>
                <w:sz w:val="18"/>
                <w:szCs w:val="18"/>
                <w:rtl/>
              </w:rPr>
              <w:t>سن</w:t>
            </w:r>
            <w:r w:rsidRPr="004338CF">
              <w:rPr>
                <w:rFonts w:ascii="Arial" w:hAnsi="Arial"/>
                <w:b/>
                <w:bCs/>
                <w:sz w:val="18"/>
                <w:szCs w:val="18"/>
                <w:rtl/>
              </w:rPr>
              <w:t>ة</w:t>
            </w:r>
          </w:p>
        </w:tc>
        <w:tc>
          <w:tcPr>
            <w:tcW w:w="401" w:type="pct"/>
            <w:vMerge w:val="restart"/>
            <w:tcBorders>
              <w:top w:val="single" w:sz="4" w:space="0" w:color="auto"/>
              <w:left w:val="single" w:sz="4" w:space="0" w:color="auto"/>
              <w:bottom w:val="nil"/>
              <w:right w:val="single" w:sz="4" w:space="0" w:color="auto"/>
            </w:tcBorders>
            <w:vAlign w:val="center"/>
          </w:tcPr>
          <w:p w:rsidR="00EF2251" w:rsidRPr="004338CF" w:rsidRDefault="00EF2251">
            <w:pPr>
              <w:jc w:val="center"/>
              <w:rPr>
                <w:rFonts w:ascii="Arial" w:hAnsi="Arial"/>
                <w:b/>
                <w:bCs/>
                <w:sz w:val="18"/>
                <w:szCs w:val="18"/>
              </w:rPr>
            </w:pPr>
            <w:r w:rsidRPr="004338CF">
              <w:rPr>
                <w:rFonts w:ascii="Arial" w:hAnsi="Arial"/>
                <w:b/>
                <w:bCs/>
                <w:sz w:val="18"/>
                <w:szCs w:val="18"/>
                <w:rtl/>
              </w:rPr>
              <w:t>ال</w:t>
            </w:r>
            <w:r w:rsidRPr="004338CF">
              <w:rPr>
                <w:rFonts w:ascii="Arial" w:hAnsi="Arial" w:hint="cs"/>
                <w:b/>
                <w:bCs/>
                <w:sz w:val="18"/>
                <w:szCs w:val="18"/>
                <w:rtl/>
              </w:rPr>
              <w:t>مح</w:t>
            </w:r>
            <w:r w:rsidRPr="004338CF">
              <w:rPr>
                <w:rFonts w:ascii="Arial" w:hAnsi="Arial"/>
                <w:b/>
                <w:bCs/>
                <w:sz w:val="18"/>
                <w:szCs w:val="18"/>
                <w:rtl/>
              </w:rPr>
              <w:t>اف</w:t>
            </w:r>
            <w:r w:rsidRPr="004338CF">
              <w:rPr>
                <w:rFonts w:ascii="Arial" w:hAnsi="Arial" w:hint="cs"/>
                <w:b/>
                <w:bCs/>
                <w:sz w:val="18"/>
                <w:szCs w:val="18"/>
                <w:rtl/>
              </w:rPr>
              <w:t>ظة</w:t>
            </w:r>
          </w:p>
        </w:tc>
      </w:tr>
      <w:tr w:rsidR="00EF2251" w:rsidRPr="004338CF" w:rsidTr="00B108B8">
        <w:trPr>
          <w:trHeight w:val="340"/>
          <w:jc w:val="center"/>
        </w:trPr>
        <w:tc>
          <w:tcPr>
            <w:tcW w:w="672" w:type="pct"/>
            <w:vMerge/>
            <w:tcBorders>
              <w:left w:val="single" w:sz="4" w:space="0" w:color="auto"/>
              <w:bottom w:val="single" w:sz="4" w:space="0" w:color="auto"/>
              <w:right w:val="single" w:sz="4" w:space="0" w:color="auto"/>
            </w:tcBorders>
          </w:tcPr>
          <w:p w:rsidR="00EF2251" w:rsidRPr="004338CF" w:rsidRDefault="00EF2251" w:rsidP="0070361B">
            <w:pPr>
              <w:jc w:val="center"/>
              <w:rPr>
                <w:rFonts w:asciiTheme="minorBidi" w:hAnsiTheme="minorBidi" w:cstheme="minorBidi"/>
                <w:sz w:val="18"/>
                <w:szCs w:val="18"/>
                <w:rtl/>
                <w:lang w:eastAsia="en-US"/>
              </w:rPr>
            </w:pPr>
          </w:p>
        </w:tc>
        <w:tc>
          <w:tcPr>
            <w:tcW w:w="221"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EF2251">
            <w:pPr>
              <w:jc w:val="center"/>
              <w:rPr>
                <w:rFonts w:asciiTheme="minorBidi" w:hAnsiTheme="minorBidi" w:cstheme="minorBidi"/>
                <w:sz w:val="18"/>
                <w:szCs w:val="18"/>
                <w:lang w:eastAsia="en-US"/>
              </w:rPr>
            </w:pPr>
            <w:r>
              <w:rPr>
                <w:rFonts w:asciiTheme="minorBidi" w:hAnsiTheme="minorBidi" w:cstheme="minorBidi" w:hint="cs"/>
                <w:sz w:val="18"/>
                <w:szCs w:val="18"/>
                <w:rtl/>
                <w:lang w:eastAsia="en-US"/>
              </w:rPr>
              <w:t>2015</w:t>
            </w:r>
          </w:p>
        </w:tc>
        <w:tc>
          <w:tcPr>
            <w:tcW w:w="264"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41452D">
            <w:pPr>
              <w:jc w:val="center"/>
              <w:rPr>
                <w:rFonts w:asciiTheme="minorBidi" w:hAnsiTheme="minorBidi" w:cstheme="minorBidi"/>
                <w:sz w:val="18"/>
                <w:szCs w:val="18"/>
                <w:rtl/>
                <w:lang w:eastAsia="en-US"/>
              </w:rPr>
            </w:pPr>
            <w:r w:rsidRPr="004338CF">
              <w:rPr>
                <w:rFonts w:asciiTheme="minorBidi" w:hAnsiTheme="minorBidi" w:cstheme="minorBidi"/>
                <w:sz w:val="18"/>
                <w:szCs w:val="18"/>
                <w:lang w:eastAsia="en-US"/>
              </w:rPr>
              <w:t>2014</w:t>
            </w:r>
          </w:p>
        </w:tc>
        <w:tc>
          <w:tcPr>
            <w:tcW w:w="267"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A05BA0">
            <w:pPr>
              <w:jc w:val="center"/>
              <w:rPr>
                <w:rFonts w:asciiTheme="minorBidi" w:hAnsiTheme="minorBidi" w:cstheme="minorBidi"/>
                <w:sz w:val="18"/>
                <w:szCs w:val="18"/>
                <w:rtl/>
                <w:lang w:eastAsia="en-US"/>
              </w:rPr>
            </w:pPr>
            <w:r w:rsidRPr="004338CF">
              <w:rPr>
                <w:rFonts w:asciiTheme="minorBidi" w:hAnsiTheme="minorBidi" w:cstheme="minorBidi" w:hint="cs"/>
                <w:sz w:val="18"/>
                <w:szCs w:val="18"/>
                <w:rtl/>
                <w:lang w:eastAsia="en-US"/>
              </w:rPr>
              <w:t>2013</w:t>
            </w:r>
          </w:p>
        </w:tc>
        <w:tc>
          <w:tcPr>
            <w:tcW w:w="268"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lang w:eastAsia="en-US"/>
              </w:rPr>
            </w:pPr>
            <w:r w:rsidRPr="004338CF">
              <w:rPr>
                <w:rFonts w:asciiTheme="minorBidi" w:hAnsiTheme="minorBidi" w:cstheme="minorBidi"/>
                <w:sz w:val="18"/>
                <w:szCs w:val="18"/>
                <w:lang w:eastAsia="en-US"/>
              </w:rPr>
              <w:t>2012</w:t>
            </w:r>
          </w:p>
        </w:tc>
        <w:tc>
          <w:tcPr>
            <w:tcW w:w="268"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lang w:eastAsia="en-US"/>
              </w:rPr>
            </w:pPr>
            <w:r w:rsidRPr="004338CF">
              <w:rPr>
                <w:rFonts w:asciiTheme="minorBidi" w:hAnsiTheme="minorBidi" w:cstheme="minorBidi" w:hint="cs"/>
                <w:sz w:val="18"/>
                <w:szCs w:val="18"/>
                <w:rtl/>
                <w:lang w:eastAsia="en-US"/>
              </w:rPr>
              <w:t>2011</w:t>
            </w:r>
          </w:p>
        </w:tc>
        <w:tc>
          <w:tcPr>
            <w:tcW w:w="268"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lang w:eastAsia="en-US"/>
              </w:rPr>
            </w:pPr>
            <w:r w:rsidRPr="004338CF">
              <w:rPr>
                <w:rFonts w:asciiTheme="minorBidi" w:hAnsiTheme="minorBidi" w:cstheme="minorBidi"/>
                <w:sz w:val="18"/>
                <w:szCs w:val="18"/>
                <w:rtl/>
                <w:lang w:eastAsia="en-US"/>
              </w:rPr>
              <w:t>2010</w:t>
            </w:r>
          </w:p>
        </w:tc>
        <w:tc>
          <w:tcPr>
            <w:tcW w:w="268"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lang w:eastAsia="en-US"/>
              </w:rPr>
            </w:pPr>
            <w:r w:rsidRPr="004338CF">
              <w:rPr>
                <w:rFonts w:asciiTheme="minorBidi" w:hAnsiTheme="minorBidi" w:cstheme="minorBidi"/>
                <w:sz w:val="18"/>
                <w:szCs w:val="18"/>
                <w:rtl/>
                <w:lang w:eastAsia="en-US"/>
              </w:rPr>
              <w:t>2009</w:t>
            </w:r>
          </w:p>
        </w:tc>
        <w:tc>
          <w:tcPr>
            <w:tcW w:w="268"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2008</w:t>
            </w:r>
          </w:p>
        </w:tc>
        <w:tc>
          <w:tcPr>
            <w:tcW w:w="268"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2007</w:t>
            </w:r>
          </w:p>
        </w:tc>
        <w:tc>
          <w:tcPr>
            <w:tcW w:w="267" w:type="pct"/>
            <w:gridSpan w:val="2"/>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2006</w:t>
            </w:r>
          </w:p>
        </w:tc>
        <w:tc>
          <w:tcPr>
            <w:tcW w:w="267"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2005</w:t>
            </w:r>
          </w:p>
        </w:tc>
        <w:tc>
          <w:tcPr>
            <w:tcW w:w="267"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2004</w:t>
            </w:r>
          </w:p>
        </w:tc>
        <w:tc>
          <w:tcPr>
            <w:tcW w:w="267"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2003</w:t>
            </w:r>
          </w:p>
        </w:tc>
        <w:tc>
          <w:tcPr>
            <w:tcW w:w="267"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2002</w:t>
            </w:r>
          </w:p>
        </w:tc>
        <w:tc>
          <w:tcPr>
            <w:tcW w:w="232" w:type="pct"/>
            <w:tcBorders>
              <w:top w:val="single" w:sz="4" w:space="0" w:color="auto"/>
              <w:left w:val="single" w:sz="4" w:space="0" w:color="auto"/>
              <w:bottom w:val="single" w:sz="4" w:space="0" w:color="auto"/>
              <w:right w:val="single" w:sz="4" w:space="0" w:color="auto"/>
            </w:tcBorders>
            <w:vAlign w:val="center"/>
          </w:tcPr>
          <w:p w:rsidR="00EF2251" w:rsidRPr="004338CF" w:rsidRDefault="00EF2251" w:rsidP="008A6867">
            <w:pPr>
              <w:jc w:val="center"/>
              <w:rPr>
                <w:rFonts w:asciiTheme="minorBidi" w:hAnsiTheme="minorBidi" w:cstheme="minorBidi"/>
                <w:sz w:val="18"/>
                <w:szCs w:val="18"/>
                <w:rtl/>
              </w:rPr>
            </w:pPr>
            <w:r w:rsidRPr="004338CF">
              <w:rPr>
                <w:rFonts w:asciiTheme="minorBidi" w:hAnsiTheme="minorBidi" w:cstheme="minorBidi"/>
                <w:sz w:val="18"/>
                <w:szCs w:val="18"/>
                <w:rtl/>
              </w:rPr>
              <w:t>2001</w:t>
            </w:r>
          </w:p>
        </w:tc>
        <w:tc>
          <w:tcPr>
            <w:tcW w:w="401" w:type="pct"/>
            <w:vMerge/>
            <w:tcBorders>
              <w:top w:val="nil"/>
              <w:left w:val="single" w:sz="4" w:space="0" w:color="auto"/>
              <w:bottom w:val="single" w:sz="4" w:space="0" w:color="auto"/>
              <w:right w:val="single" w:sz="4" w:space="0" w:color="auto"/>
            </w:tcBorders>
            <w:vAlign w:val="center"/>
          </w:tcPr>
          <w:p w:rsidR="00EF2251" w:rsidRPr="004338CF" w:rsidRDefault="00EF2251">
            <w:pPr>
              <w:rPr>
                <w:rFonts w:ascii="Arial" w:hAnsi="Arial"/>
                <w:b/>
                <w:bCs/>
                <w:sz w:val="18"/>
                <w:szCs w:val="18"/>
              </w:rPr>
            </w:pPr>
          </w:p>
        </w:tc>
      </w:tr>
      <w:tr w:rsidR="00EF2251" w:rsidRPr="004338CF" w:rsidTr="00B108B8">
        <w:trPr>
          <w:trHeight w:val="340"/>
          <w:jc w:val="center"/>
        </w:trPr>
        <w:tc>
          <w:tcPr>
            <w:tcW w:w="672" w:type="pct"/>
            <w:tcBorders>
              <w:top w:val="single" w:sz="4" w:space="0" w:color="auto"/>
              <w:left w:val="single" w:sz="4" w:space="0" w:color="auto"/>
              <w:bottom w:val="nil"/>
              <w:right w:val="nil"/>
            </w:tcBorders>
            <w:vAlign w:val="center"/>
          </w:tcPr>
          <w:p w:rsidR="00EF2251" w:rsidRPr="004338CF" w:rsidRDefault="00EF2251">
            <w:pPr>
              <w:jc w:val="right"/>
              <w:rPr>
                <w:rFonts w:ascii="Arial" w:hAnsi="Arial" w:cs="Arial"/>
                <w:b/>
                <w:bCs/>
                <w:sz w:val="18"/>
                <w:szCs w:val="18"/>
              </w:rPr>
            </w:pPr>
            <w:r w:rsidRPr="004338CF">
              <w:rPr>
                <w:rFonts w:ascii="Arial" w:hAnsi="Arial"/>
                <w:b/>
                <w:bCs/>
                <w:sz w:val="18"/>
                <w:szCs w:val="18"/>
              </w:rPr>
              <w:t>State of Palestine</w:t>
            </w:r>
          </w:p>
        </w:tc>
        <w:tc>
          <w:tcPr>
            <w:tcW w:w="221" w:type="pct"/>
            <w:tcBorders>
              <w:top w:val="single" w:sz="4" w:space="0" w:color="auto"/>
              <w:left w:val="single" w:sz="4" w:space="0" w:color="auto"/>
              <w:bottom w:val="nil"/>
              <w:right w:val="nil"/>
            </w:tcBorders>
            <w:vAlign w:val="center"/>
          </w:tcPr>
          <w:p w:rsidR="00EF2251" w:rsidRPr="005D6227" w:rsidRDefault="00EF2251">
            <w:pPr>
              <w:bidi w:val="0"/>
              <w:jc w:val="right"/>
              <w:rPr>
                <w:rFonts w:ascii="Arial" w:hAnsi="Arial" w:cs="Arial"/>
                <w:b/>
                <w:bCs/>
                <w:color w:val="000000" w:themeColor="text1"/>
                <w:sz w:val="18"/>
                <w:szCs w:val="18"/>
              </w:rPr>
            </w:pPr>
            <w:r w:rsidRPr="005D6227">
              <w:rPr>
                <w:rFonts w:ascii="Arial" w:hAnsi="Arial" w:cs="Arial"/>
                <w:b/>
                <w:bCs/>
                <w:color w:val="000000" w:themeColor="text1"/>
                <w:sz w:val="18"/>
                <w:szCs w:val="18"/>
              </w:rPr>
              <w:t>10.8</w:t>
            </w:r>
          </w:p>
        </w:tc>
        <w:tc>
          <w:tcPr>
            <w:tcW w:w="264" w:type="pct"/>
            <w:tcBorders>
              <w:top w:val="single" w:sz="4" w:space="0" w:color="auto"/>
              <w:left w:val="nil"/>
              <w:bottom w:val="nil"/>
              <w:right w:val="nil"/>
            </w:tcBorders>
            <w:vAlign w:val="center"/>
          </w:tcPr>
          <w:p w:rsidR="00EF2251" w:rsidRPr="004338CF" w:rsidRDefault="00EF2251">
            <w:pPr>
              <w:bidi w:val="0"/>
              <w:jc w:val="right"/>
              <w:rPr>
                <w:rFonts w:ascii="Arial" w:hAnsi="Arial" w:cs="Arial"/>
                <w:b/>
                <w:bCs/>
                <w:sz w:val="18"/>
                <w:szCs w:val="18"/>
              </w:rPr>
            </w:pPr>
            <w:r w:rsidRPr="004338CF">
              <w:rPr>
                <w:rFonts w:ascii="Arial" w:hAnsi="Arial" w:cs="Arial"/>
                <w:b/>
                <w:bCs/>
                <w:sz w:val="18"/>
                <w:szCs w:val="18"/>
              </w:rPr>
              <w:t>9.6</w:t>
            </w:r>
          </w:p>
        </w:tc>
        <w:tc>
          <w:tcPr>
            <w:tcW w:w="267" w:type="pct"/>
            <w:tcBorders>
              <w:top w:val="single" w:sz="4" w:space="0" w:color="auto"/>
              <w:left w:val="nil"/>
              <w:bottom w:val="nil"/>
              <w:right w:val="nil"/>
            </w:tcBorders>
            <w:vAlign w:val="center"/>
          </w:tcPr>
          <w:p w:rsidR="00EF2251" w:rsidRPr="004338CF" w:rsidRDefault="00EF2251">
            <w:pPr>
              <w:bidi w:val="0"/>
              <w:jc w:val="right"/>
              <w:rPr>
                <w:rFonts w:ascii="Arial" w:hAnsi="Arial" w:cs="Arial"/>
                <w:b/>
                <w:bCs/>
                <w:sz w:val="18"/>
                <w:szCs w:val="18"/>
              </w:rPr>
            </w:pPr>
            <w:r w:rsidRPr="004338CF">
              <w:rPr>
                <w:rFonts w:ascii="Arial" w:hAnsi="Arial" w:cs="Arial"/>
                <w:b/>
                <w:bCs/>
                <w:sz w:val="18"/>
                <w:szCs w:val="18"/>
              </w:rPr>
              <w:t>9.7</w:t>
            </w:r>
          </w:p>
        </w:tc>
        <w:tc>
          <w:tcPr>
            <w:tcW w:w="268" w:type="pct"/>
            <w:tcBorders>
              <w:top w:val="single" w:sz="4" w:space="0" w:color="auto"/>
              <w:left w:val="nil"/>
              <w:bottom w:val="nil"/>
              <w:right w:val="nil"/>
            </w:tcBorders>
            <w:vAlign w:val="center"/>
          </w:tcPr>
          <w:p w:rsidR="00EF2251" w:rsidRPr="004338CF" w:rsidRDefault="00EF2251" w:rsidP="008A6867">
            <w:pPr>
              <w:bidi w:val="0"/>
              <w:jc w:val="right"/>
              <w:rPr>
                <w:rFonts w:ascii="Arial" w:hAnsi="Arial" w:cs="Arial"/>
                <w:b/>
                <w:bCs/>
                <w:sz w:val="18"/>
                <w:szCs w:val="18"/>
              </w:rPr>
            </w:pPr>
            <w:r w:rsidRPr="004338CF">
              <w:rPr>
                <w:rFonts w:ascii="Arial" w:hAnsi="Arial" w:cs="Arial"/>
                <w:b/>
                <w:bCs/>
                <w:sz w:val="18"/>
                <w:szCs w:val="18"/>
              </w:rPr>
              <w:t>9.4</w:t>
            </w:r>
          </w:p>
        </w:tc>
        <w:tc>
          <w:tcPr>
            <w:tcW w:w="268" w:type="pct"/>
            <w:tcBorders>
              <w:top w:val="single" w:sz="4" w:space="0" w:color="auto"/>
              <w:left w:val="nil"/>
              <w:bottom w:val="nil"/>
              <w:right w:val="nil"/>
            </w:tcBorders>
            <w:vAlign w:val="center"/>
          </w:tcPr>
          <w:p w:rsidR="00EF2251" w:rsidRPr="004338CF" w:rsidRDefault="00EF2251" w:rsidP="008A6867">
            <w:pPr>
              <w:rPr>
                <w:rFonts w:ascii="Arial" w:eastAsia="Arial Unicode MS" w:hAnsi="Arial" w:cs="Arial"/>
                <w:b/>
                <w:bCs/>
                <w:sz w:val="18"/>
                <w:szCs w:val="18"/>
              </w:rPr>
            </w:pPr>
            <w:r w:rsidRPr="004338CF">
              <w:rPr>
                <w:rFonts w:ascii="Arial" w:eastAsia="Arial Unicode MS" w:hAnsi="Arial" w:cs="Arial"/>
                <w:b/>
                <w:bCs/>
                <w:sz w:val="18"/>
                <w:szCs w:val="18"/>
                <w:rtl/>
              </w:rPr>
              <w:t>8.7</w:t>
            </w:r>
          </w:p>
        </w:tc>
        <w:tc>
          <w:tcPr>
            <w:tcW w:w="268" w:type="pct"/>
            <w:tcBorders>
              <w:top w:val="single" w:sz="4" w:space="0" w:color="auto"/>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9.2</w:t>
            </w:r>
          </w:p>
        </w:tc>
        <w:tc>
          <w:tcPr>
            <w:tcW w:w="268" w:type="pct"/>
            <w:tcBorders>
              <w:top w:val="single" w:sz="4" w:space="0" w:color="auto"/>
              <w:left w:val="nil"/>
              <w:bottom w:val="nil"/>
              <w:right w:val="nil"/>
            </w:tcBorders>
            <w:vAlign w:val="center"/>
          </w:tcPr>
          <w:p w:rsidR="00EF2251" w:rsidRPr="004338CF" w:rsidRDefault="00EF2251" w:rsidP="008A6867">
            <w:pPr>
              <w:rPr>
                <w:rFonts w:ascii="Arial" w:eastAsia="Arial Unicode MS" w:hAnsi="Arial" w:cs="Arial"/>
                <w:b/>
                <w:bCs/>
                <w:sz w:val="18"/>
                <w:szCs w:val="18"/>
              </w:rPr>
            </w:pPr>
            <w:r w:rsidRPr="004338CF">
              <w:rPr>
                <w:rFonts w:ascii="Arial" w:eastAsia="Arial Unicode MS" w:hAnsi="Arial" w:cs="Arial"/>
                <w:b/>
                <w:bCs/>
                <w:sz w:val="18"/>
                <w:szCs w:val="18"/>
                <w:rtl/>
              </w:rPr>
              <w:t>9.7</w:t>
            </w:r>
          </w:p>
        </w:tc>
        <w:tc>
          <w:tcPr>
            <w:tcW w:w="268" w:type="pct"/>
            <w:tcBorders>
              <w:top w:val="single" w:sz="4" w:space="0" w:color="auto"/>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9.4</w:t>
            </w:r>
          </w:p>
        </w:tc>
        <w:tc>
          <w:tcPr>
            <w:tcW w:w="268" w:type="pct"/>
            <w:tcBorders>
              <w:top w:val="single" w:sz="4" w:space="0" w:color="auto"/>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8.8</w:t>
            </w:r>
          </w:p>
        </w:tc>
        <w:tc>
          <w:tcPr>
            <w:tcW w:w="267" w:type="pct"/>
            <w:gridSpan w:val="2"/>
            <w:tcBorders>
              <w:top w:val="single" w:sz="4" w:space="0" w:color="auto"/>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7.8</w:t>
            </w:r>
          </w:p>
        </w:tc>
        <w:tc>
          <w:tcPr>
            <w:tcW w:w="267" w:type="pct"/>
            <w:tcBorders>
              <w:top w:val="single" w:sz="4" w:space="0" w:color="auto"/>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8.2</w:t>
            </w:r>
          </w:p>
        </w:tc>
        <w:tc>
          <w:tcPr>
            <w:tcW w:w="267" w:type="pct"/>
            <w:tcBorders>
              <w:top w:val="single" w:sz="4" w:space="0" w:color="auto"/>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8.1</w:t>
            </w:r>
          </w:p>
        </w:tc>
        <w:tc>
          <w:tcPr>
            <w:tcW w:w="267" w:type="pct"/>
            <w:tcBorders>
              <w:top w:val="single" w:sz="4" w:space="0" w:color="auto"/>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7.9</w:t>
            </w:r>
          </w:p>
        </w:tc>
        <w:tc>
          <w:tcPr>
            <w:tcW w:w="267" w:type="pct"/>
            <w:tcBorders>
              <w:top w:val="single" w:sz="4" w:space="0" w:color="auto"/>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7.0</w:t>
            </w:r>
          </w:p>
        </w:tc>
        <w:tc>
          <w:tcPr>
            <w:tcW w:w="232" w:type="pct"/>
            <w:tcBorders>
              <w:top w:val="single" w:sz="4" w:space="0" w:color="auto"/>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7.8</w:t>
            </w:r>
          </w:p>
        </w:tc>
        <w:tc>
          <w:tcPr>
            <w:tcW w:w="401" w:type="pct"/>
            <w:tcBorders>
              <w:top w:val="single" w:sz="4" w:space="0" w:color="auto"/>
              <w:left w:val="single" w:sz="4" w:space="0" w:color="auto"/>
              <w:bottom w:val="nil"/>
              <w:right w:val="single" w:sz="4" w:space="0" w:color="auto"/>
            </w:tcBorders>
            <w:vAlign w:val="center"/>
          </w:tcPr>
          <w:p w:rsidR="00EF2251" w:rsidRPr="004338CF" w:rsidRDefault="00EF2251">
            <w:pPr>
              <w:overflowPunct w:val="0"/>
              <w:rPr>
                <w:rFonts w:ascii="Arial" w:hAnsi="Arial"/>
                <w:b/>
                <w:bCs/>
                <w:sz w:val="18"/>
                <w:szCs w:val="18"/>
                <w:rtl/>
              </w:rPr>
            </w:pPr>
            <w:r w:rsidRPr="004338CF">
              <w:rPr>
                <w:rFonts w:ascii="Arial" w:hAnsi="Arial" w:hint="cs"/>
                <w:b/>
                <w:bCs/>
                <w:sz w:val="18"/>
                <w:szCs w:val="18"/>
                <w:rtl/>
              </w:rPr>
              <w:t>دولة فلسطين</w:t>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b/>
                <w:bCs/>
                <w:sz w:val="18"/>
                <w:szCs w:val="18"/>
              </w:rPr>
            </w:pPr>
            <w:r w:rsidRPr="004338CF">
              <w:rPr>
                <w:rFonts w:ascii="Arial" w:hAnsi="Arial" w:cs="Arial"/>
                <w:b/>
                <w:bCs/>
                <w:sz w:val="18"/>
                <w:szCs w:val="18"/>
              </w:rPr>
              <w:t>West Bank</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b/>
                <w:bCs/>
                <w:color w:val="000000" w:themeColor="text1"/>
                <w:sz w:val="18"/>
                <w:szCs w:val="18"/>
              </w:rPr>
            </w:pPr>
            <w:r w:rsidRPr="005D6227">
              <w:rPr>
                <w:rFonts w:ascii="Arial" w:hAnsi="Arial" w:cs="Arial"/>
                <w:b/>
                <w:bCs/>
                <w:color w:val="000000" w:themeColor="text1"/>
                <w:sz w:val="18"/>
                <w:szCs w:val="18"/>
              </w:rPr>
              <w:t>10.4</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b/>
                <w:bCs/>
                <w:sz w:val="18"/>
                <w:szCs w:val="18"/>
              </w:rPr>
            </w:pPr>
            <w:r w:rsidRPr="004338CF">
              <w:rPr>
                <w:rFonts w:ascii="Arial" w:hAnsi="Arial" w:cs="Arial"/>
                <w:b/>
                <w:bCs/>
                <w:sz w:val="18"/>
                <w:szCs w:val="18"/>
              </w:rPr>
              <w:t>9.9</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b/>
                <w:bCs/>
                <w:sz w:val="18"/>
                <w:szCs w:val="18"/>
              </w:rPr>
            </w:pPr>
            <w:r w:rsidRPr="004338CF">
              <w:rPr>
                <w:rFonts w:ascii="Arial" w:hAnsi="Arial" w:cs="Arial"/>
                <w:b/>
                <w:bCs/>
                <w:sz w:val="18"/>
                <w:szCs w:val="18"/>
              </w:rPr>
              <w:t>9.3</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b/>
                <w:bCs/>
                <w:sz w:val="18"/>
                <w:szCs w:val="18"/>
              </w:rPr>
            </w:pPr>
            <w:r w:rsidRPr="004338CF">
              <w:rPr>
                <w:rFonts w:ascii="Arial" w:hAnsi="Arial" w:cs="Arial"/>
                <w:b/>
                <w:bCs/>
                <w:sz w:val="18"/>
                <w:szCs w:val="18"/>
              </w:rPr>
              <w:t>9.0</w:t>
            </w:r>
          </w:p>
        </w:tc>
        <w:tc>
          <w:tcPr>
            <w:tcW w:w="268" w:type="pct"/>
            <w:tcBorders>
              <w:top w:val="nil"/>
              <w:left w:val="nil"/>
              <w:bottom w:val="nil"/>
              <w:right w:val="nil"/>
            </w:tcBorders>
            <w:vAlign w:val="center"/>
          </w:tcPr>
          <w:p w:rsidR="00EF2251" w:rsidRPr="004338CF" w:rsidRDefault="00EF2251" w:rsidP="008A6867">
            <w:pPr>
              <w:rPr>
                <w:rFonts w:ascii="Arial" w:hAnsi="Arial" w:cs="Arial"/>
                <w:b/>
                <w:bCs/>
                <w:sz w:val="18"/>
                <w:szCs w:val="18"/>
                <w:rtl/>
              </w:rPr>
            </w:pPr>
            <w:r w:rsidRPr="004338CF">
              <w:rPr>
                <w:rFonts w:ascii="Arial" w:hAnsi="Arial" w:cs="Arial"/>
                <w:b/>
                <w:bCs/>
                <w:sz w:val="18"/>
                <w:szCs w:val="18"/>
                <w:rtl/>
              </w:rPr>
              <w:t>7.8</w:t>
            </w:r>
          </w:p>
        </w:tc>
        <w:tc>
          <w:tcPr>
            <w:tcW w:w="268" w:type="pct"/>
            <w:tcBorders>
              <w:top w:val="nil"/>
              <w:left w:val="nil"/>
              <w:bottom w:val="nil"/>
              <w:right w:val="nil"/>
            </w:tcBorders>
            <w:vAlign w:val="center"/>
          </w:tcPr>
          <w:p w:rsidR="00EF2251" w:rsidRPr="004338CF" w:rsidRDefault="00EF2251" w:rsidP="008A6867">
            <w:pPr>
              <w:rPr>
                <w:rFonts w:ascii="Arial" w:hAnsi="Arial" w:cs="Arial"/>
                <w:b/>
                <w:bCs/>
                <w:sz w:val="18"/>
                <w:szCs w:val="18"/>
                <w:rtl/>
              </w:rPr>
            </w:pPr>
            <w:r w:rsidRPr="004338CF">
              <w:rPr>
                <w:rFonts w:ascii="Arial" w:hAnsi="Arial" w:cs="Arial"/>
                <w:b/>
                <w:bCs/>
                <w:sz w:val="18"/>
                <w:szCs w:val="18"/>
                <w:rtl/>
              </w:rPr>
              <w:t>8.0</w:t>
            </w:r>
          </w:p>
        </w:tc>
        <w:tc>
          <w:tcPr>
            <w:tcW w:w="268" w:type="pct"/>
            <w:tcBorders>
              <w:top w:val="nil"/>
              <w:left w:val="nil"/>
              <w:bottom w:val="nil"/>
              <w:right w:val="nil"/>
            </w:tcBorders>
            <w:vAlign w:val="center"/>
          </w:tcPr>
          <w:p w:rsidR="00EF2251" w:rsidRPr="004338CF" w:rsidRDefault="00EF2251" w:rsidP="008A6867">
            <w:pPr>
              <w:rPr>
                <w:rFonts w:ascii="Arial" w:hAnsi="Arial" w:cs="Arial"/>
                <w:b/>
                <w:bCs/>
                <w:sz w:val="18"/>
                <w:szCs w:val="18"/>
                <w:rtl/>
              </w:rPr>
            </w:pPr>
            <w:r w:rsidRPr="004338CF">
              <w:rPr>
                <w:rFonts w:ascii="Arial" w:hAnsi="Arial" w:cs="Arial"/>
                <w:b/>
                <w:bCs/>
                <w:sz w:val="18"/>
                <w:szCs w:val="18"/>
                <w:rtl/>
              </w:rPr>
              <w:t>8.1</w:t>
            </w:r>
          </w:p>
        </w:tc>
        <w:tc>
          <w:tcPr>
            <w:tcW w:w="268"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8.0</w:t>
            </w:r>
          </w:p>
        </w:tc>
        <w:tc>
          <w:tcPr>
            <w:tcW w:w="268"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8.0</w:t>
            </w:r>
          </w:p>
        </w:tc>
        <w:tc>
          <w:tcPr>
            <w:tcW w:w="267" w:type="pct"/>
            <w:gridSpan w:val="2"/>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7.2</w:t>
            </w:r>
          </w:p>
        </w:tc>
        <w:tc>
          <w:tcPr>
            <w:tcW w:w="267"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7.6</w:t>
            </w:r>
          </w:p>
        </w:tc>
        <w:tc>
          <w:tcPr>
            <w:tcW w:w="267"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7.2</w:t>
            </w:r>
          </w:p>
        </w:tc>
        <w:tc>
          <w:tcPr>
            <w:tcW w:w="267"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7.1</w:t>
            </w:r>
          </w:p>
        </w:tc>
        <w:tc>
          <w:tcPr>
            <w:tcW w:w="267"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6.0</w:t>
            </w:r>
          </w:p>
        </w:tc>
        <w:tc>
          <w:tcPr>
            <w:tcW w:w="232"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eastAsia="Arial Unicode MS" w:hAnsi="Arial" w:cs="Arial"/>
                <w:b/>
                <w:bCs/>
                <w:sz w:val="18"/>
                <w:szCs w:val="18"/>
                <w:rtl/>
              </w:rPr>
              <w:t>7.3</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b/>
                <w:bCs/>
                <w:sz w:val="18"/>
                <w:szCs w:val="18"/>
                <w:rtl/>
              </w:rPr>
            </w:pPr>
            <w:r w:rsidRPr="004338CF">
              <w:rPr>
                <w:rFonts w:ascii="Arial" w:hAnsi="Arial"/>
                <w:b/>
                <w:bCs/>
                <w:sz w:val="18"/>
                <w:szCs w:val="18"/>
                <w:rtl/>
              </w:rPr>
              <w:t>ال</w:t>
            </w:r>
            <w:r w:rsidRPr="004338CF">
              <w:rPr>
                <w:rFonts w:ascii="Arial" w:hAnsi="Arial" w:hint="cs"/>
                <w:b/>
                <w:bCs/>
                <w:sz w:val="18"/>
                <w:szCs w:val="18"/>
                <w:rtl/>
              </w:rPr>
              <w:t>ضف</w:t>
            </w:r>
            <w:r w:rsidRPr="004338CF">
              <w:rPr>
                <w:rFonts w:ascii="Arial" w:hAnsi="Arial"/>
                <w:b/>
                <w:bCs/>
                <w:sz w:val="18"/>
                <w:szCs w:val="18"/>
                <w:rtl/>
              </w:rPr>
              <w:t>ة</w:t>
            </w:r>
            <w:r w:rsidRPr="004338CF">
              <w:rPr>
                <w:rFonts w:ascii="Arial" w:hAnsi="Arial" w:hint="cs"/>
                <w:b/>
                <w:bCs/>
                <w:sz w:val="18"/>
                <w:szCs w:val="18"/>
                <w:rtl/>
              </w:rPr>
              <w:t xml:space="preserve"> </w:t>
            </w: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غ</w:t>
            </w:r>
            <w:r w:rsidRPr="004338CF">
              <w:rPr>
                <w:rFonts w:ascii="Arial" w:hAnsi="Arial" w:hint="cs"/>
                <w:b/>
                <w:bCs/>
                <w:sz w:val="18"/>
                <w:szCs w:val="18"/>
                <w:rtl/>
              </w:rPr>
              <w:t>ر</w:t>
            </w:r>
            <w:r w:rsidRPr="004338CF">
              <w:rPr>
                <w:rFonts w:ascii="Arial" w:hAnsi="Arial"/>
                <w:b/>
                <w:bCs/>
                <w:sz w:val="18"/>
                <w:szCs w:val="18"/>
                <w:rtl/>
              </w:rPr>
              <w:t>ب</w:t>
            </w:r>
            <w:r w:rsidRPr="004338CF">
              <w:rPr>
                <w:rFonts w:ascii="Arial" w:hAnsi="Arial" w:hint="cs"/>
                <w:b/>
                <w:bCs/>
                <w:sz w:val="18"/>
                <w:szCs w:val="18"/>
                <w:rtl/>
              </w:rPr>
              <w:t>ي</w:t>
            </w:r>
            <w:r w:rsidRPr="004338CF">
              <w:rPr>
                <w:rFonts w:ascii="Arial" w:hAnsi="Arial"/>
                <w:b/>
                <w:bCs/>
                <w:sz w:val="18"/>
                <w:szCs w:val="18"/>
                <w:rtl/>
              </w:rPr>
              <w:t>ة</w:t>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sz w:val="18"/>
                <w:szCs w:val="18"/>
              </w:rPr>
              <w:t xml:space="preserve">Jenin </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11.5</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10.9</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10.7</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10.4</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9.9</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9.4</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9.6</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7.6</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8.4</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6.0</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7.8</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جن</w:t>
            </w:r>
            <w:r w:rsidRPr="004338CF">
              <w:rPr>
                <w:rFonts w:ascii="Arial" w:hAnsi="Arial" w:hint="cs"/>
                <w:sz w:val="18"/>
                <w:szCs w:val="18"/>
                <w:rtl/>
              </w:rPr>
              <w:t>ين</w:t>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sz w:val="18"/>
                <w:szCs w:val="18"/>
              </w:rPr>
              <w:t xml:space="preserve">Tubas </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11.8</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11.8</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10.0</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9.9</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9.3</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8.6</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5.7</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9.7</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8.6</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8.3</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طو</w:t>
            </w:r>
            <w:r w:rsidRPr="004338CF">
              <w:rPr>
                <w:rFonts w:ascii="Arial" w:hAnsi="Arial" w:hint="cs"/>
                <w:sz w:val="18"/>
                <w:szCs w:val="18"/>
                <w:rtl/>
              </w:rPr>
              <w:t>با</w:t>
            </w:r>
            <w:r w:rsidRPr="004338CF">
              <w:rPr>
                <w:rFonts w:ascii="Arial" w:hAnsi="Arial"/>
                <w:sz w:val="18"/>
                <w:szCs w:val="18"/>
                <w:rtl/>
              </w:rPr>
              <w:t>س</w:t>
            </w:r>
            <w:r w:rsidRPr="004338CF">
              <w:rPr>
                <w:rFonts w:ascii="Arial" w:hAnsi="Arial"/>
                <w:sz w:val="18"/>
                <w:szCs w:val="18"/>
                <w:rtl/>
              </w:rPr>
              <w:tab/>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sz w:val="18"/>
                <w:szCs w:val="18"/>
              </w:rPr>
              <w:t>Tulkarm</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12.6</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11.6</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10.8</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10.2</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9.4</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9.5</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9.6</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10.3</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9.9</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8.3</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8.3</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5.1</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7.4</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طو</w:t>
            </w:r>
            <w:r w:rsidRPr="004338CF">
              <w:rPr>
                <w:rFonts w:ascii="Arial" w:hAnsi="Arial" w:hint="cs"/>
                <w:sz w:val="18"/>
                <w:szCs w:val="18"/>
                <w:rtl/>
              </w:rPr>
              <w:t>لك</w:t>
            </w:r>
            <w:r w:rsidRPr="004338CF">
              <w:rPr>
                <w:rFonts w:ascii="Arial" w:hAnsi="Arial"/>
                <w:sz w:val="18"/>
                <w:szCs w:val="18"/>
                <w:rtl/>
              </w:rPr>
              <w:t>رم</w:t>
            </w:r>
            <w:r w:rsidRPr="004338CF">
              <w:rPr>
                <w:rFonts w:ascii="Arial" w:hAnsi="Arial"/>
                <w:sz w:val="18"/>
                <w:szCs w:val="18"/>
                <w:rtl/>
              </w:rPr>
              <w:tab/>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sz w:val="18"/>
                <w:szCs w:val="18"/>
              </w:rPr>
              <w:t>Nablus</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10.4</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10.4</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9.8</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9.6</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8.2</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8.5</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7.8</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7.8</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7.2</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4.4</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7.0</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ناب</w:t>
            </w:r>
            <w:r w:rsidRPr="004338CF">
              <w:rPr>
                <w:rFonts w:ascii="Arial" w:hAnsi="Arial" w:hint="cs"/>
                <w:sz w:val="18"/>
                <w:szCs w:val="18"/>
                <w:rtl/>
              </w:rPr>
              <w:t>ل</w:t>
            </w:r>
            <w:r w:rsidRPr="004338CF">
              <w:rPr>
                <w:rFonts w:ascii="Arial" w:hAnsi="Arial"/>
                <w:sz w:val="18"/>
                <w:szCs w:val="18"/>
                <w:rtl/>
              </w:rPr>
              <w:t>س</w:t>
            </w:r>
            <w:r w:rsidRPr="004338CF">
              <w:rPr>
                <w:rFonts w:ascii="Arial" w:hAnsi="Arial"/>
                <w:sz w:val="18"/>
                <w:szCs w:val="18"/>
                <w:rtl/>
              </w:rPr>
              <w:tab/>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sz w:val="18"/>
                <w:szCs w:val="18"/>
              </w:rPr>
              <w:t>Qalqiliya</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11.0</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10.3</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9.7</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9.6</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9.2</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8.5</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4.6</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4.0</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5.7</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قل</w:t>
            </w:r>
            <w:r w:rsidRPr="004338CF">
              <w:rPr>
                <w:rFonts w:ascii="Arial" w:hAnsi="Arial" w:hint="cs"/>
                <w:sz w:val="18"/>
                <w:szCs w:val="18"/>
                <w:rtl/>
              </w:rPr>
              <w:t>قي</w:t>
            </w:r>
            <w:r w:rsidRPr="004338CF">
              <w:rPr>
                <w:rFonts w:ascii="Arial" w:hAnsi="Arial"/>
                <w:sz w:val="18"/>
                <w:szCs w:val="18"/>
                <w:rtl/>
              </w:rPr>
              <w:t>لي</w:t>
            </w:r>
            <w:r w:rsidRPr="004338CF">
              <w:rPr>
                <w:rFonts w:ascii="Arial" w:hAnsi="Arial" w:hint="cs"/>
                <w:sz w:val="18"/>
                <w:szCs w:val="18"/>
                <w:rtl/>
              </w:rPr>
              <w:t>ة</w:t>
            </w:r>
            <w:r w:rsidRPr="004338CF">
              <w:rPr>
                <w:rFonts w:ascii="Arial" w:hAnsi="Arial"/>
                <w:sz w:val="18"/>
                <w:szCs w:val="18"/>
                <w:rtl/>
              </w:rPr>
              <w:tab/>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sz w:val="18"/>
                <w:szCs w:val="18"/>
              </w:rPr>
              <w:t xml:space="preserve">Salfit </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13.5</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11.6</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11.9</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13.1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11.9</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12.0</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7.5</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8.8</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9.9</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9.2</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سل</w:t>
            </w:r>
            <w:r w:rsidRPr="004338CF">
              <w:rPr>
                <w:rFonts w:ascii="Arial" w:hAnsi="Arial" w:hint="cs"/>
                <w:sz w:val="18"/>
                <w:szCs w:val="18"/>
                <w:rtl/>
              </w:rPr>
              <w:t>في</w:t>
            </w:r>
            <w:r w:rsidRPr="004338CF">
              <w:rPr>
                <w:rFonts w:ascii="Arial" w:hAnsi="Arial"/>
                <w:sz w:val="18"/>
                <w:szCs w:val="18"/>
                <w:rtl/>
              </w:rPr>
              <w:t>ت</w:t>
            </w:r>
            <w:r w:rsidRPr="004338CF">
              <w:rPr>
                <w:rFonts w:ascii="Arial" w:hAnsi="Arial"/>
                <w:sz w:val="18"/>
                <w:szCs w:val="18"/>
                <w:rtl/>
              </w:rPr>
              <w:tab/>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rsidP="00A9198D">
            <w:pPr>
              <w:jc w:val="right"/>
              <w:rPr>
                <w:rFonts w:ascii="Arial" w:hAnsi="Arial" w:cs="Arial"/>
                <w:sz w:val="18"/>
                <w:szCs w:val="18"/>
              </w:rPr>
            </w:pPr>
            <w:r w:rsidRPr="004338CF">
              <w:rPr>
                <w:rFonts w:ascii="Arial" w:hAnsi="Arial" w:cs="Arial"/>
                <w:sz w:val="18"/>
                <w:szCs w:val="18"/>
              </w:rPr>
              <w:t xml:space="preserve">Ramallah </w:t>
            </w:r>
            <w:r>
              <w:rPr>
                <w:rFonts w:ascii="Arial" w:hAnsi="Arial" w:cs="Arial"/>
                <w:sz w:val="18"/>
                <w:szCs w:val="18"/>
              </w:rPr>
              <w:t>and</w:t>
            </w:r>
            <w:r w:rsidRPr="004338CF">
              <w:rPr>
                <w:rFonts w:ascii="Arial" w:hAnsi="Arial" w:cs="Arial"/>
                <w:sz w:val="18"/>
                <w:szCs w:val="18"/>
              </w:rPr>
              <w:t xml:space="preserve"> Al-Bireh</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8.7</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9.1</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8.6</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8.9</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6.3</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6.8</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5.5</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6.3</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6.2</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7.5</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6.7</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4.9</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7.2</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را</w:t>
            </w:r>
            <w:r w:rsidRPr="004338CF">
              <w:rPr>
                <w:rFonts w:ascii="Arial" w:hAnsi="Arial" w:hint="cs"/>
                <w:sz w:val="18"/>
                <w:szCs w:val="18"/>
                <w:rtl/>
              </w:rPr>
              <w:t>م</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ل</w:t>
            </w:r>
            <w:r w:rsidRPr="004338CF">
              <w:rPr>
                <w:rFonts w:ascii="Arial" w:hAnsi="Arial"/>
                <w:sz w:val="18"/>
                <w:szCs w:val="18"/>
                <w:rtl/>
              </w:rPr>
              <w:t>ه</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ي</w:t>
            </w:r>
            <w:r w:rsidRPr="004338CF">
              <w:rPr>
                <w:rFonts w:ascii="Arial" w:hAnsi="Arial" w:hint="cs"/>
                <w:sz w:val="18"/>
                <w:szCs w:val="18"/>
                <w:rtl/>
              </w:rPr>
              <w:t>ر</w:t>
            </w:r>
            <w:r w:rsidRPr="004338CF">
              <w:rPr>
                <w:rFonts w:ascii="Arial" w:hAnsi="Arial"/>
                <w:sz w:val="18"/>
                <w:szCs w:val="18"/>
                <w:rtl/>
              </w:rPr>
              <w:t>ة</w:t>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sz w:val="18"/>
                <w:szCs w:val="18"/>
              </w:rPr>
              <w:t>Jericho and Al Aghwar</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8.8</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8.4</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6.1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7.0</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6.8</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6.4</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6.2</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7.6</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6.3</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7.2</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6.5</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6.3</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أر</w:t>
            </w:r>
            <w:r w:rsidRPr="004338CF">
              <w:rPr>
                <w:rFonts w:ascii="Arial" w:hAnsi="Arial" w:hint="cs"/>
                <w:sz w:val="18"/>
                <w:szCs w:val="18"/>
                <w:rtl/>
              </w:rPr>
              <w:t>يحا</w:t>
            </w:r>
            <w:r w:rsidRPr="004338CF">
              <w:rPr>
                <w:rFonts w:ascii="Arial" w:hAnsi="Arial"/>
                <w:sz w:val="18"/>
                <w:szCs w:val="18"/>
                <w:rtl/>
              </w:rPr>
              <w:t xml:space="preserve"> و</w:t>
            </w:r>
            <w:r w:rsidRPr="004338CF">
              <w:rPr>
                <w:rFonts w:ascii="Arial" w:hAnsi="Arial" w:hint="cs"/>
                <w:sz w:val="18"/>
                <w:szCs w:val="18"/>
                <w:rtl/>
              </w:rPr>
              <w:t>ال</w:t>
            </w:r>
            <w:r w:rsidRPr="004338CF">
              <w:rPr>
                <w:rFonts w:ascii="Arial" w:hAnsi="Arial"/>
                <w:sz w:val="18"/>
                <w:szCs w:val="18"/>
                <w:rtl/>
              </w:rPr>
              <w:t>أغ</w:t>
            </w:r>
            <w:r w:rsidRPr="004338CF">
              <w:rPr>
                <w:rFonts w:ascii="Arial" w:hAnsi="Arial" w:hint="cs"/>
                <w:sz w:val="18"/>
                <w:szCs w:val="18"/>
                <w:rtl/>
              </w:rPr>
              <w:t>وا</w:t>
            </w:r>
            <w:r w:rsidRPr="004338CF">
              <w:rPr>
                <w:rFonts w:ascii="Arial" w:hAnsi="Arial"/>
                <w:sz w:val="18"/>
                <w:szCs w:val="18"/>
                <w:rtl/>
              </w:rPr>
              <w:t>ر</w:t>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vertAlign w:val="superscript"/>
              </w:rPr>
            </w:pPr>
            <w:r w:rsidRPr="004338CF">
              <w:rPr>
                <w:rFonts w:ascii="Arial" w:hAnsi="Arial" w:cs="Arial"/>
                <w:sz w:val="18"/>
                <w:szCs w:val="18"/>
              </w:rPr>
              <w:t>Jerusalem</w:t>
            </w:r>
            <w:r w:rsidRPr="004338CF">
              <w:rPr>
                <w:rFonts w:ascii="Arial" w:hAnsi="Arial" w:cs="Arial"/>
                <w:sz w:val="18"/>
                <w:szCs w:val="18"/>
                <w:vertAlign w:val="superscript"/>
              </w:rPr>
              <w:t>*</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7.8</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7.1</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7.2</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5.5</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3.6</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4.8</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7.7</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8.1</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7.1</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7.0</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7.3</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7.3</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7.5</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ال</w:t>
            </w:r>
            <w:r w:rsidRPr="004338CF">
              <w:rPr>
                <w:rFonts w:ascii="Arial" w:hAnsi="Arial" w:hint="cs"/>
                <w:sz w:val="18"/>
                <w:szCs w:val="18"/>
                <w:rtl/>
              </w:rPr>
              <w:t>قد</w:t>
            </w:r>
            <w:r w:rsidRPr="004338CF">
              <w:rPr>
                <w:rFonts w:ascii="Arial" w:hAnsi="Arial"/>
                <w:sz w:val="18"/>
                <w:szCs w:val="18"/>
                <w:rtl/>
              </w:rPr>
              <w:t>س</w:t>
            </w:r>
            <w:r w:rsidRPr="004338CF">
              <w:rPr>
                <w:rFonts w:ascii="Arial" w:hAnsi="Arial" w:hint="cs"/>
                <w:sz w:val="18"/>
                <w:szCs w:val="18"/>
                <w:vertAlign w:val="superscript"/>
                <w:rtl/>
              </w:rPr>
              <w:t>*</w:t>
            </w:r>
            <w:r w:rsidRPr="004338CF">
              <w:rPr>
                <w:rFonts w:ascii="Arial" w:hAnsi="Arial"/>
                <w:sz w:val="18"/>
                <w:szCs w:val="18"/>
                <w:rtl/>
              </w:rPr>
              <w:tab/>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vertAlign w:val="superscript"/>
              </w:rPr>
            </w:pPr>
            <w:r w:rsidRPr="004338CF">
              <w:rPr>
                <w:rFonts w:ascii="Arial" w:hAnsi="Arial" w:cs="Arial"/>
                <w:sz w:val="18"/>
                <w:szCs w:val="18"/>
              </w:rPr>
              <w:t>Bethlehem</w:t>
            </w:r>
            <w:r w:rsidRPr="004338CF">
              <w:rPr>
                <w:rFonts w:ascii="Arial" w:hAnsi="Arial" w:cs="Arial"/>
                <w:sz w:val="18"/>
                <w:szCs w:val="18"/>
                <w:vertAlign w:val="superscript"/>
              </w:rPr>
              <w:t>**</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9.0</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8.5</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7.0</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7.7</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5.7</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5.1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7.3</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2.8</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3.3</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3.7</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3.3</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4.0</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4.3</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6.5</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بي</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ل</w:t>
            </w:r>
            <w:r w:rsidRPr="004338CF">
              <w:rPr>
                <w:rFonts w:ascii="Arial" w:hAnsi="Arial"/>
                <w:sz w:val="18"/>
                <w:szCs w:val="18"/>
                <w:rtl/>
              </w:rPr>
              <w:t>ح</w:t>
            </w:r>
            <w:r w:rsidRPr="004338CF">
              <w:rPr>
                <w:rFonts w:ascii="Arial" w:hAnsi="Arial" w:hint="cs"/>
                <w:sz w:val="18"/>
                <w:szCs w:val="18"/>
                <w:rtl/>
              </w:rPr>
              <w:t>م</w:t>
            </w:r>
            <w:r w:rsidRPr="004338CF">
              <w:rPr>
                <w:rFonts w:ascii="Arial" w:hAnsi="Arial"/>
                <w:sz w:val="18"/>
                <w:szCs w:val="18"/>
                <w:vertAlign w:val="superscript"/>
              </w:rPr>
              <w:t>**</w:t>
            </w:r>
            <w:r w:rsidRPr="004338CF">
              <w:rPr>
                <w:rFonts w:ascii="Arial" w:hAnsi="Arial"/>
                <w:sz w:val="18"/>
                <w:szCs w:val="18"/>
                <w:rtl/>
              </w:rPr>
              <w:tab/>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sz w:val="18"/>
                <w:szCs w:val="18"/>
              </w:rPr>
              <w:t>Hebron</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11.6</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11.0</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10.4</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9.8</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9.7</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9.2</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8.6</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8.8</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8.8</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7.3</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7.2</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7.3</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ال</w:t>
            </w:r>
            <w:r w:rsidRPr="004338CF">
              <w:rPr>
                <w:rFonts w:ascii="Arial" w:hAnsi="Arial" w:hint="cs"/>
                <w:sz w:val="18"/>
                <w:szCs w:val="18"/>
                <w:rtl/>
              </w:rPr>
              <w:t>خل</w:t>
            </w:r>
            <w:r w:rsidRPr="004338CF">
              <w:rPr>
                <w:rFonts w:ascii="Arial" w:hAnsi="Arial"/>
                <w:sz w:val="18"/>
                <w:szCs w:val="18"/>
                <w:rtl/>
              </w:rPr>
              <w:t>يل</w:t>
            </w:r>
            <w:r w:rsidRPr="004338CF">
              <w:rPr>
                <w:rFonts w:ascii="Arial" w:hAnsi="Arial"/>
                <w:sz w:val="18"/>
                <w:szCs w:val="18"/>
                <w:rtl/>
              </w:rPr>
              <w:tab/>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b/>
                <w:bCs/>
                <w:sz w:val="18"/>
                <w:szCs w:val="18"/>
              </w:rPr>
              <w:t>Gaza Strip</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b/>
                <w:bCs/>
                <w:color w:val="000000" w:themeColor="text1"/>
                <w:sz w:val="18"/>
                <w:szCs w:val="18"/>
              </w:rPr>
            </w:pPr>
            <w:r w:rsidRPr="005D6227">
              <w:rPr>
                <w:rFonts w:ascii="Arial" w:hAnsi="Arial" w:cs="Arial"/>
                <w:b/>
                <w:bCs/>
                <w:color w:val="000000" w:themeColor="text1"/>
                <w:sz w:val="18"/>
                <w:szCs w:val="18"/>
              </w:rPr>
              <w:t>11.4</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b/>
                <w:bCs/>
                <w:sz w:val="18"/>
                <w:szCs w:val="18"/>
              </w:rPr>
            </w:pPr>
            <w:r w:rsidRPr="004338CF">
              <w:rPr>
                <w:rFonts w:ascii="Arial" w:hAnsi="Arial" w:cs="Arial"/>
                <w:b/>
                <w:bCs/>
                <w:sz w:val="18"/>
                <w:szCs w:val="18"/>
              </w:rPr>
              <w:t>9.1</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b/>
                <w:bCs/>
                <w:sz w:val="18"/>
                <w:szCs w:val="18"/>
              </w:rPr>
            </w:pPr>
            <w:r w:rsidRPr="004338CF">
              <w:rPr>
                <w:rFonts w:ascii="Arial" w:hAnsi="Arial" w:cs="Arial"/>
                <w:b/>
                <w:bCs/>
                <w:sz w:val="18"/>
                <w:szCs w:val="18"/>
              </w:rPr>
              <w:t>10.2</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b/>
                <w:bCs/>
                <w:sz w:val="18"/>
                <w:szCs w:val="18"/>
              </w:rPr>
            </w:pPr>
            <w:r w:rsidRPr="004338CF">
              <w:rPr>
                <w:rFonts w:ascii="Arial" w:hAnsi="Arial" w:cs="Arial"/>
                <w:b/>
                <w:bCs/>
                <w:sz w:val="18"/>
                <w:szCs w:val="18"/>
              </w:rPr>
              <w:t>10.1</w:t>
            </w:r>
          </w:p>
        </w:tc>
        <w:tc>
          <w:tcPr>
            <w:tcW w:w="268"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Pr>
            </w:pPr>
            <w:r w:rsidRPr="004338CF">
              <w:rPr>
                <w:rFonts w:ascii="Arial" w:hAnsi="Arial" w:cs="Arial"/>
                <w:b/>
                <w:bCs/>
                <w:sz w:val="18"/>
                <w:szCs w:val="18"/>
              </w:rPr>
              <w:t>10.1</w:t>
            </w:r>
          </w:p>
        </w:tc>
        <w:tc>
          <w:tcPr>
            <w:tcW w:w="268"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hAnsi="Arial" w:cs="Arial"/>
                <w:b/>
                <w:bCs/>
                <w:sz w:val="18"/>
                <w:szCs w:val="18"/>
              </w:rPr>
              <w:t>11.1</w:t>
            </w:r>
          </w:p>
        </w:tc>
        <w:tc>
          <w:tcPr>
            <w:tcW w:w="268"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Pr>
            </w:pPr>
            <w:r w:rsidRPr="004338CF">
              <w:rPr>
                <w:rFonts w:ascii="Arial" w:hAnsi="Arial" w:cs="Arial"/>
                <w:b/>
                <w:bCs/>
                <w:sz w:val="18"/>
                <w:szCs w:val="18"/>
              </w:rPr>
              <w:t>12.4</w:t>
            </w:r>
          </w:p>
        </w:tc>
        <w:tc>
          <w:tcPr>
            <w:tcW w:w="268"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hAnsi="Arial" w:cs="Arial"/>
                <w:b/>
                <w:bCs/>
                <w:sz w:val="18"/>
                <w:szCs w:val="18"/>
              </w:rPr>
              <w:t>11.6</w:t>
            </w:r>
          </w:p>
        </w:tc>
        <w:tc>
          <w:tcPr>
            <w:tcW w:w="268"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hAnsi="Arial" w:cs="Arial"/>
                <w:b/>
                <w:bCs/>
                <w:sz w:val="18"/>
                <w:szCs w:val="18"/>
              </w:rPr>
              <w:t>10.1</w:t>
            </w:r>
          </w:p>
        </w:tc>
        <w:tc>
          <w:tcPr>
            <w:tcW w:w="267" w:type="pct"/>
            <w:gridSpan w:val="2"/>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hAnsi="Arial" w:cs="Arial"/>
                <w:b/>
                <w:bCs/>
                <w:sz w:val="18"/>
                <w:szCs w:val="18"/>
              </w:rPr>
              <w:t>8.8</w:t>
            </w:r>
          </w:p>
        </w:tc>
        <w:tc>
          <w:tcPr>
            <w:tcW w:w="267"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hAnsi="Arial" w:cs="Arial"/>
                <w:b/>
                <w:bCs/>
                <w:sz w:val="18"/>
                <w:szCs w:val="18"/>
              </w:rPr>
              <w:t>9.3</w:t>
            </w:r>
          </w:p>
        </w:tc>
        <w:tc>
          <w:tcPr>
            <w:tcW w:w="267"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hAnsi="Arial" w:cs="Arial"/>
                <w:b/>
                <w:bCs/>
                <w:sz w:val="18"/>
                <w:szCs w:val="18"/>
              </w:rPr>
              <w:t>9.6</w:t>
            </w:r>
          </w:p>
        </w:tc>
        <w:tc>
          <w:tcPr>
            <w:tcW w:w="267"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hAnsi="Arial" w:cs="Arial"/>
                <w:b/>
                <w:bCs/>
                <w:sz w:val="18"/>
                <w:szCs w:val="18"/>
              </w:rPr>
              <w:t>9.4</w:t>
            </w:r>
          </w:p>
        </w:tc>
        <w:tc>
          <w:tcPr>
            <w:tcW w:w="267"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hAnsi="Arial" w:cs="Arial"/>
                <w:b/>
                <w:bCs/>
                <w:sz w:val="18"/>
                <w:szCs w:val="18"/>
              </w:rPr>
              <w:t>8.7</w:t>
            </w:r>
          </w:p>
        </w:tc>
        <w:tc>
          <w:tcPr>
            <w:tcW w:w="232" w:type="pct"/>
            <w:tcBorders>
              <w:top w:val="nil"/>
              <w:left w:val="nil"/>
              <w:bottom w:val="nil"/>
              <w:right w:val="nil"/>
            </w:tcBorders>
            <w:vAlign w:val="center"/>
          </w:tcPr>
          <w:p w:rsidR="00EF2251" w:rsidRPr="004338CF" w:rsidRDefault="00EF2251" w:rsidP="008A6867">
            <w:pPr>
              <w:rPr>
                <w:rFonts w:ascii="Arial" w:eastAsia="Arial Unicode MS" w:hAnsi="Arial" w:cs="Arial"/>
                <w:b/>
                <w:bCs/>
                <w:sz w:val="18"/>
                <w:szCs w:val="18"/>
                <w:rtl/>
              </w:rPr>
            </w:pPr>
            <w:r w:rsidRPr="004338CF">
              <w:rPr>
                <w:rFonts w:ascii="Arial" w:hAnsi="Arial" w:cs="Arial"/>
                <w:b/>
                <w:bCs/>
                <w:sz w:val="18"/>
                <w:szCs w:val="18"/>
              </w:rPr>
              <w:t>8.9</w:t>
            </w:r>
          </w:p>
        </w:tc>
        <w:tc>
          <w:tcPr>
            <w:tcW w:w="401" w:type="pct"/>
            <w:tcBorders>
              <w:top w:val="nil"/>
              <w:left w:val="single" w:sz="4" w:space="0" w:color="auto"/>
              <w:bottom w:val="nil"/>
              <w:right w:val="single" w:sz="4" w:space="0" w:color="auto"/>
            </w:tcBorders>
            <w:shd w:val="clear" w:color="auto" w:fill="FFFFFF"/>
            <w:vAlign w:val="center"/>
          </w:tcPr>
          <w:p w:rsidR="00EF2251" w:rsidRPr="004338CF" w:rsidRDefault="00EF2251" w:rsidP="003500C2">
            <w:pPr>
              <w:overflowPunct w:val="0"/>
              <w:rPr>
                <w:rFonts w:ascii="Arial" w:hAnsi="Arial"/>
                <w:b/>
                <w:bCs/>
                <w:sz w:val="18"/>
                <w:szCs w:val="18"/>
                <w:vertAlign w:val="superscript"/>
                <w:rtl/>
              </w:rPr>
            </w:pPr>
            <w:r w:rsidRPr="004338CF">
              <w:rPr>
                <w:rFonts w:ascii="Arial" w:hAnsi="Arial"/>
                <w:b/>
                <w:bCs/>
                <w:sz w:val="18"/>
                <w:szCs w:val="18"/>
                <w:rtl/>
              </w:rPr>
              <w:t>قط</w:t>
            </w:r>
            <w:r w:rsidRPr="004338CF">
              <w:rPr>
                <w:rFonts w:ascii="Arial" w:hAnsi="Arial" w:hint="cs"/>
                <w:b/>
                <w:bCs/>
                <w:sz w:val="18"/>
                <w:szCs w:val="18"/>
                <w:rtl/>
              </w:rPr>
              <w:t>اع غزة</w:t>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sz w:val="18"/>
                <w:szCs w:val="18"/>
              </w:rPr>
              <w:t>North Gaza</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11.3</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8.9</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10.2</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9.5</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9.6</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10.5</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11.4</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10.8</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9.9</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8.1</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8.8</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8.2</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8.3</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شم</w:t>
            </w:r>
            <w:r w:rsidRPr="004338CF">
              <w:rPr>
                <w:rFonts w:ascii="Arial" w:hAnsi="Arial" w:hint="cs"/>
                <w:sz w:val="18"/>
                <w:szCs w:val="18"/>
                <w:rtl/>
              </w:rPr>
              <w:t>ال غزة</w:t>
            </w:r>
            <w:r w:rsidRPr="004338CF">
              <w:rPr>
                <w:rFonts w:ascii="Arial" w:hAnsi="Arial"/>
                <w:sz w:val="18"/>
                <w:szCs w:val="18"/>
                <w:rtl/>
              </w:rPr>
              <w:tab/>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sz w:val="18"/>
                <w:szCs w:val="18"/>
              </w:rPr>
              <w:t>Gaza</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11.7</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9.8</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10.7</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10.5</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11.1</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11.9</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12.5</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11.5</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10.4</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9.4</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10.0</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10.3</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10.0</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غز</w:t>
            </w:r>
            <w:r w:rsidRPr="004338CF">
              <w:rPr>
                <w:rFonts w:ascii="Arial" w:hAnsi="Arial" w:hint="cs"/>
                <w:sz w:val="18"/>
                <w:szCs w:val="18"/>
                <w:rtl/>
              </w:rPr>
              <w:t>ة</w:t>
            </w:r>
            <w:r w:rsidRPr="004338CF">
              <w:rPr>
                <w:rFonts w:ascii="Arial" w:hAnsi="Arial"/>
                <w:sz w:val="18"/>
                <w:szCs w:val="18"/>
                <w:rtl/>
              </w:rPr>
              <w:tab/>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sz w:val="18"/>
                <w:szCs w:val="18"/>
              </w:rPr>
            </w:pPr>
            <w:r w:rsidRPr="004338CF">
              <w:rPr>
                <w:rFonts w:ascii="Arial" w:hAnsi="Arial" w:cs="Arial"/>
                <w:sz w:val="18"/>
                <w:szCs w:val="18"/>
              </w:rPr>
              <w:t>Deir El-Balah</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10.7</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8.4</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9.7</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9.2</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9.3</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9.8</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10.8</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11.3</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8.4</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8.5</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8.0</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دي</w:t>
            </w:r>
            <w:r w:rsidRPr="004338CF">
              <w:rPr>
                <w:rFonts w:ascii="Arial" w:hAnsi="Arial" w:hint="cs"/>
                <w:sz w:val="18"/>
                <w:szCs w:val="18"/>
                <w:rtl/>
              </w:rPr>
              <w:t>ر</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ل</w:t>
            </w:r>
            <w:r w:rsidRPr="004338CF">
              <w:rPr>
                <w:rFonts w:ascii="Arial" w:hAnsi="Arial" w:hint="cs"/>
                <w:sz w:val="18"/>
                <w:szCs w:val="18"/>
                <w:rtl/>
              </w:rPr>
              <w:t>ح</w:t>
            </w:r>
            <w:r w:rsidRPr="004338CF">
              <w:rPr>
                <w:rFonts w:ascii="Arial" w:hAnsi="Arial"/>
                <w:sz w:val="18"/>
                <w:szCs w:val="18"/>
                <w:rtl/>
              </w:rPr>
              <w:tab/>
            </w:r>
          </w:p>
        </w:tc>
      </w:tr>
      <w:tr w:rsidR="00EF2251" w:rsidRPr="004338CF" w:rsidTr="00B108B8">
        <w:trPr>
          <w:trHeight w:val="340"/>
          <w:jc w:val="center"/>
        </w:trPr>
        <w:tc>
          <w:tcPr>
            <w:tcW w:w="672" w:type="pct"/>
            <w:tcBorders>
              <w:top w:val="nil"/>
              <w:left w:val="single" w:sz="4" w:space="0" w:color="auto"/>
              <w:bottom w:val="nil"/>
              <w:right w:val="nil"/>
            </w:tcBorders>
            <w:vAlign w:val="center"/>
          </w:tcPr>
          <w:p w:rsidR="00EF2251" w:rsidRPr="004338CF" w:rsidRDefault="00EF2251">
            <w:pPr>
              <w:jc w:val="right"/>
              <w:rPr>
                <w:rFonts w:ascii="Arial" w:hAnsi="Arial" w:cs="Arial"/>
                <w:b/>
                <w:bCs/>
                <w:sz w:val="18"/>
                <w:szCs w:val="18"/>
              </w:rPr>
            </w:pPr>
            <w:r w:rsidRPr="004338CF">
              <w:rPr>
                <w:rFonts w:ascii="Arial" w:hAnsi="Arial" w:cs="Arial"/>
                <w:sz w:val="18"/>
                <w:szCs w:val="18"/>
              </w:rPr>
              <w:t>Khan Yunis</w:t>
            </w:r>
          </w:p>
        </w:tc>
        <w:tc>
          <w:tcPr>
            <w:tcW w:w="221" w:type="pct"/>
            <w:tcBorders>
              <w:top w:val="nil"/>
              <w:left w:val="single" w:sz="4" w:space="0" w:color="auto"/>
              <w:bottom w:val="nil"/>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12.0</w:t>
            </w:r>
          </w:p>
        </w:tc>
        <w:tc>
          <w:tcPr>
            <w:tcW w:w="264"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9.1</w:t>
            </w:r>
          </w:p>
        </w:tc>
        <w:tc>
          <w:tcPr>
            <w:tcW w:w="267" w:type="pct"/>
            <w:tcBorders>
              <w:top w:val="nil"/>
              <w:left w:val="nil"/>
              <w:bottom w:val="nil"/>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9.9</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10.5</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10.2</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11.6</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14.2</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12.2</w:t>
            </w:r>
          </w:p>
        </w:tc>
        <w:tc>
          <w:tcPr>
            <w:tcW w:w="268"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10.7</w:t>
            </w:r>
          </w:p>
        </w:tc>
        <w:tc>
          <w:tcPr>
            <w:tcW w:w="267" w:type="pct"/>
            <w:gridSpan w:val="2"/>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9.1</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9.4</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9.9</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9.7</w:t>
            </w:r>
          </w:p>
        </w:tc>
        <w:tc>
          <w:tcPr>
            <w:tcW w:w="267"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232" w:type="pct"/>
            <w:tcBorders>
              <w:top w:val="nil"/>
              <w:left w:val="nil"/>
              <w:bottom w:val="nil"/>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10.0</w:t>
            </w:r>
          </w:p>
        </w:tc>
        <w:tc>
          <w:tcPr>
            <w:tcW w:w="401" w:type="pct"/>
            <w:tcBorders>
              <w:top w:val="nil"/>
              <w:left w:val="single" w:sz="4" w:space="0" w:color="auto"/>
              <w:bottom w:val="nil"/>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خا</w:t>
            </w:r>
            <w:r w:rsidRPr="004338CF">
              <w:rPr>
                <w:rFonts w:ascii="Arial" w:hAnsi="Arial" w:hint="cs"/>
                <w:sz w:val="18"/>
                <w:szCs w:val="18"/>
                <w:rtl/>
              </w:rPr>
              <w:t>ني</w:t>
            </w:r>
            <w:r w:rsidRPr="004338CF">
              <w:rPr>
                <w:rFonts w:ascii="Arial" w:hAnsi="Arial"/>
                <w:sz w:val="18"/>
                <w:szCs w:val="18"/>
                <w:rtl/>
              </w:rPr>
              <w:t>و</w:t>
            </w:r>
            <w:r w:rsidRPr="004338CF">
              <w:rPr>
                <w:rFonts w:ascii="Arial" w:hAnsi="Arial" w:hint="cs"/>
                <w:sz w:val="18"/>
                <w:szCs w:val="18"/>
                <w:rtl/>
              </w:rPr>
              <w:t>نس</w:t>
            </w:r>
          </w:p>
        </w:tc>
      </w:tr>
      <w:tr w:rsidR="00EF2251" w:rsidRPr="004338CF" w:rsidTr="00B108B8">
        <w:trPr>
          <w:trHeight w:val="340"/>
          <w:jc w:val="center"/>
        </w:trPr>
        <w:tc>
          <w:tcPr>
            <w:tcW w:w="672" w:type="pct"/>
            <w:tcBorders>
              <w:top w:val="nil"/>
              <w:left w:val="single" w:sz="4" w:space="0" w:color="auto"/>
              <w:bottom w:val="single" w:sz="4" w:space="0" w:color="auto"/>
              <w:right w:val="nil"/>
            </w:tcBorders>
            <w:vAlign w:val="center"/>
          </w:tcPr>
          <w:p w:rsidR="00EF2251" w:rsidRPr="004338CF" w:rsidRDefault="00EF2251">
            <w:pPr>
              <w:jc w:val="right"/>
              <w:rPr>
                <w:rFonts w:ascii="Arial" w:hAnsi="Arial" w:cs="Arial"/>
                <w:b/>
                <w:bCs/>
                <w:sz w:val="18"/>
                <w:szCs w:val="18"/>
              </w:rPr>
            </w:pPr>
            <w:r w:rsidRPr="004338CF">
              <w:rPr>
                <w:rFonts w:ascii="Arial" w:hAnsi="Arial" w:cs="Arial"/>
                <w:sz w:val="18"/>
                <w:szCs w:val="18"/>
              </w:rPr>
              <w:t>Rafah</w:t>
            </w:r>
          </w:p>
        </w:tc>
        <w:tc>
          <w:tcPr>
            <w:tcW w:w="221" w:type="pct"/>
            <w:tcBorders>
              <w:top w:val="nil"/>
              <w:left w:val="single" w:sz="4" w:space="0" w:color="auto"/>
              <w:bottom w:val="single" w:sz="4" w:space="0" w:color="auto"/>
              <w:right w:val="nil"/>
            </w:tcBorders>
            <w:vAlign w:val="center"/>
          </w:tcPr>
          <w:p w:rsidR="00EF2251" w:rsidRPr="005D6227" w:rsidRDefault="00EF2251">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10.7</w:t>
            </w:r>
          </w:p>
        </w:tc>
        <w:tc>
          <w:tcPr>
            <w:tcW w:w="264" w:type="pct"/>
            <w:tcBorders>
              <w:top w:val="nil"/>
              <w:left w:val="nil"/>
              <w:bottom w:val="single" w:sz="4" w:space="0" w:color="auto"/>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8.6</w:t>
            </w:r>
          </w:p>
        </w:tc>
        <w:tc>
          <w:tcPr>
            <w:tcW w:w="267" w:type="pct"/>
            <w:tcBorders>
              <w:top w:val="nil"/>
              <w:left w:val="nil"/>
              <w:bottom w:val="single" w:sz="4" w:space="0" w:color="auto"/>
              <w:right w:val="nil"/>
            </w:tcBorders>
            <w:vAlign w:val="center"/>
          </w:tcPr>
          <w:p w:rsidR="00EF2251" w:rsidRPr="004338CF" w:rsidRDefault="00EF2251">
            <w:pPr>
              <w:bidi w:val="0"/>
              <w:jc w:val="right"/>
              <w:rPr>
                <w:rFonts w:ascii="Arial" w:hAnsi="Arial" w:cs="Arial"/>
                <w:sz w:val="18"/>
                <w:szCs w:val="18"/>
              </w:rPr>
            </w:pPr>
            <w:r w:rsidRPr="004338CF">
              <w:rPr>
                <w:rFonts w:ascii="Arial" w:hAnsi="Arial" w:cs="Arial"/>
                <w:sz w:val="18"/>
                <w:szCs w:val="18"/>
              </w:rPr>
              <w:t>9.8</w:t>
            </w:r>
          </w:p>
        </w:tc>
        <w:tc>
          <w:tcPr>
            <w:tcW w:w="268" w:type="pct"/>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sz w:val="18"/>
                <w:szCs w:val="18"/>
              </w:rPr>
            </w:pPr>
            <w:r w:rsidRPr="004338CF">
              <w:rPr>
                <w:rFonts w:ascii="Arial" w:hAnsi="Arial" w:cs="Arial"/>
                <w:sz w:val="18"/>
                <w:szCs w:val="18"/>
              </w:rPr>
              <w:t>10.0</w:t>
            </w:r>
          </w:p>
        </w:tc>
        <w:tc>
          <w:tcPr>
            <w:tcW w:w="268" w:type="pct"/>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9.2</w:t>
            </w:r>
          </w:p>
        </w:tc>
        <w:tc>
          <w:tcPr>
            <w:tcW w:w="268" w:type="pct"/>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10.3</w:t>
            </w:r>
          </w:p>
        </w:tc>
        <w:tc>
          <w:tcPr>
            <w:tcW w:w="268" w:type="pct"/>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12.9</w:t>
            </w:r>
          </w:p>
        </w:tc>
        <w:tc>
          <w:tcPr>
            <w:tcW w:w="268" w:type="pct"/>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12.3</w:t>
            </w:r>
          </w:p>
        </w:tc>
        <w:tc>
          <w:tcPr>
            <w:tcW w:w="268" w:type="pct"/>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10.4</w:t>
            </w:r>
          </w:p>
        </w:tc>
        <w:tc>
          <w:tcPr>
            <w:tcW w:w="267" w:type="pct"/>
            <w:gridSpan w:val="2"/>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8.1</w:t>
            </w:r>
          </w:p>
        </w:tc>
        <w:tc>
          <w:tcPr>
            <w:tcW w:w="267" w:type="pct"/>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8.9</w:t>
            </w:r>
          </w:p>
        </w:tc>
        <w:tc>
          <w:tcPr>
            <w:tcW w:w="267" w:type="pct"/>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9.0</w:t>
            </w:r>
          </w:p>
        </w:tc>
        <w:tc>
          <w:tcPr>
            <w:tcW w:w="267" w:type="pct"/>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8.8</w:t>
            </w:r>
          </w:p>
        </w:tc>
        <w:tc>
          <w:tcPr>
            <w:tcW w:w="267" w:type="pct"/>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232" w:type="pct"/>
            <w:tcBorders>
              <w:top w:val="nil"/>
              <w:left w:val="nil"/>
              <w:bottom w:val="single" w:sz="4" w:space="0" w:color="auto"/>
              <w:right w:val="nil"/>
            </w:tcBorders>
            <w:vAlign w:val="center"/>
          </w:tcPr>
          <w:p w:rsidR="00EF2251" w:rsidRPr="004338CF" w:rsidRDefault="00EF2251" w:rsidP="008A6867">
            <w:pPr>
              <w:bidi w:val="0"/>
              <w:jc w:val="right"/>
              <w:rPr>
                <w:rFonts w:ascii="Arial" w:hAnsi="Arial" w:cs="Arial"/>
                <w:noProof w:val="0"/>
                <w:sz w:val="18"/>
                <w:szCs w:val="18"/>
                <w:lang w:eastAsia="en-US"/>
              </w:rPr>
            </w:pPr>
            <w:r w:rsidRPr="004338CF">
              <w:rPr>
                <w:rFonts w:ascii="Arial" w:hAnsi="Arial" w:cs="Arial"/>
                <w:noProof w:val="0"/>
                <w:sz w:val="18"/>
                <w:szCs w:val="18"/>
                <w:lang w:eastAsia="en-US"/>
              </w:rPr>
              <w:t>8.7</w:t>
            </w:r>
          </w:p>
        </w:tc>
        <w:tc>
          <w:tcPr>
            <w:tcW w:w="401" w:type="pct"/>
            <w:tcBorders>
              <w:top w:val="nil"/>
              <w:left w:val="single" w:sz="4" w:space="0" w:color="auto"/>
              <w:bottom w:val="single" w:sz="4" w:space="0" w:color="auto"/>
              <w:right w:val="single" w:sz="4" w:space="0" w:color="auto"/>
            </w:tcBorders>
            <w:vAlign w:val="center"/>
          </w:tcPr>
          <w:p w:rsidR="00EF2251" w:rsidRPr="004338CF" w:rsidRDefault="00EF2251">
            <w:pPr>
              <w:overflowPunct w:val="0"/>
              <w:rPr>
                <w:rFonts w:ascii="Arial" w:hAnsi="Arial"/>
                <w:sz w:val="18"/>
                <w:szCs w:val="18"/>
                <w:rtl/>
              </w:rPr>
            </w:pPr>
            <w:r w:rsidRPr="004338CF">
              <w:rPr>
                <w:rFonts w:ascii="Arial" w:hAnsi="Arial"/>
                <w:sz w:val="18"/>
                <w:szCs w:val="18"/>
                <w:rtl/>
              </w:rPr>
              <w:t>رف</w:t>
            </w:r>
            <w:r w:rsidRPr="004338CF">
              <w:rPr>
                <w:rFonts w:ascii="Arial" w:hAnsi="Arial" w:hint="cs"/>
                <w:sz w:val="18"/>
                <w:szCs w:val="18"/>
                <w:rtl/>
              </w:rPr>
              <w:t>ح</w:t>
            </w:r>
            <w:r w:rsidRPr="004338CF">
              <w:rPr>
                <w:rFonts w:ascii="Arial" w:hAnsi="Arial"/>
                <w:sz w:val="18"/>
                <w:szCs w:val="18"/>
                <w:rtl/>
              </w:rPr>
              <w:tab/>
            </w:r>
          </w:p>
        </w:tc>
      </w:tr>
      <w:tr w:rsidR="000302FB" w:rsidRPr="004338CF" w:rsidTr="00B108B8">
        <w:trPr>
          <w:cantSplit/>
          <w:trHeight w:val="340"/>
          <w:jc w:val="center"/>
        </w:trPr>
        <w:tc>
          <w:tcPr>
            <w:tcW w:w="3107" w:type="pct"/>
            <w:gridSpan w:val="11"/>
            <w:tcBorders>
              <w:top w:val="single" w:sz="4" w:space="0" w:color="auto"/>
              <w:left w:val="nil"/>
              <w:bottom w:val="nil"/>
              <w:right w:val="nil"/>
            </w:tcBorders>
          </w:tcPr>
          <w:p w:rsidR="000302FB" w:rsidRPr="004338CF" w:rsidRDefault="000302FB" w:rsidP="008F52E4">
            <w:pPr>
              <w:bidi w:val="0"/>
              <w:rPr>
                <w:rFonts w:ascii="Arial" w:hAnsi="Arial" w:cs="Arial"/>
                <w:sz w:val="16"/>
                <w:szCs w:val="16"/>
              </w:rPr>
            </w:pPr>
            <w:r w:rsidRPr="004338CF">
              <w:rPr>
                <w:rFonts w:ascii="Arial" w:hAnsi="Arial" w:cs="Arial"/>
                <w:sz w:val="16"/>
                <w:szCs w:val="16"/>
                <w:rtl/>
              </w:rPr>
              <w:t xml:space="preserve">* </w:t>
            </w:r>
            <w:r w:rsidRPr="004338CF">
              <w:rPr>
                <w:rFonts w:ascii="Arial" w:hAnsi="Arial" w:cs="Arial"/>
                <w:sz w:val="16"/>
                <w:szCs w:val="16"/>
              </w:rPr>
              <w:t xml:space="preserve">There is  under reporting in  marriage cases for </w:t>
            </w:r>
            <w:r w:rsidRPr="004338CF">
              <w:rPr>
                <w:rFonts w:ascii="Arial" w:hAnsi="Arial"/>
                <w:sz w:val="18"/>
                <w:szCs w:val="18"/>
              </w:rPr>
              <w:t>Jerusalem</w:t>
            </w:r>
            <w:r w:rsidRPr="004338CF">
              <w:rPr>
                <w:rFonts w:ascii="Arial" w:hAnsi="Arial" w:cs="Arial"/>
                <w:sz w:val="16"/>
                <w:szCs w:val="16"/>
              </w:rPr>
              <w:t xml:space="preserve"> Governorate for the years (</w:t>
            </w:r>
            <w:r w:rsidRPr="004338CF">
              <w:rPr>
                <w:rFonts w:ascii="Arial" w:hAnsi="Arial" w:cs="Arial" w:hint="cs"/>
                <w:sz w:val="16"/>
                <w:szCs w:val="16"/>
                <w:rtl/>
              </w:rPr>
              <w:t>2010</w:t>
            </w:r>
            <w:r w:rsidRPr="004338CF">
              <w:rPr>
                <w:rFonts w:ascii="Arial" w:hAnsi="Arial" w:cs="Arial"/>
                <w:sz w:val="16"/>
                <w:szCs w:val="16"/>
              </w:rPr>
              <w:t>-2012</w:t>
            </w:r>
            <w:r w:rsidRPr="004338CF">
              <w:rPr>
                <w:rFonts w:ascii="Arial" w:hAnsi="Arial" w:cs="Arial"/>
                <w:sz w:val="16"/>
                <w:szCs w:val="16"/>
                <w:rtl/>
              </w:rPr>
              <w:t>(</w:t>
            </w:r>
            <w:r w:rsidRPr="004338CF">
              <w:rPr>
                <w:rFonts w:ascii="Arial" w:hAnsi="Arial" w:cs="Arial"/>
                <w:sz w:val="18"/>
                <w:szCs w:val="18"/>
              </w:rPr>
              <w:t>.</w:t>
            </w:r>
          </w:p>
        </w:tc>
        <w:tc>
          <w:tcPr>
            <w:tcW w:w="1893" w:type="pct"/>
            <w:gridSpan w:val="7"/>
            <w:tcBorders>
              <w:top w:val="single" w:sz="4" w:space="0" w:color="auto"/>
              <w:left w:val="nil"/>
              <w:bottom w:val="nil"/>
              <w:right w:val="nil"/>
            </w:tcBorders>
            <w:vAlign w:val="center"/>
          </w:tcPr>
          <w:p w:rsidR="000302FB" w:rsidRPr="004338CF" w:rsidRDefault="000302FB" w:rsidP="005E6A7E">
            <w:pPr>
              <w:overflowPunct w:val="0"/>
              <w:rPr>
                <w:rFonts w:ascii="Arial" w:hAnsi="Arial"/>
                <w:sz w:val="18"/>
                <w:szCs w:val="18"/>
                <w:rtl/>
              </w:rPr>
            </w:pPr>
            <w:r w:rsidRPr="004338CF">
              <w:rPr>
                <w:rFonts w:ascii="Arial" w:hAnsi="Arial" w:hint="cs"/>
                <w:sz w:val="16"/>
                <w:szCs w:val="16"/>
                <w:rtl/>
              </w:rPr>
              <w:t xml:space="preserve">* </w:t>
            </w:r>
            <w:r w:rsidRPr="004338CF">
              <w:rPr>
                <w:rFonts w:ascii="Arial" w:hAnsi="Arial"/>
                <w:sz w:val="16"/>
                <w:szCs w:val="16"/>
                <w:rtl/>
              </w:rPr>
              <w:t xml:space="preserve">هناك نقص في  عدد عقود الزواج  المسجلة في محافظة </w:t>
            </w:r>
            <w:r w:rsidRPr="004338CF">
              <w:rPr>
                <w:rFonts w:ascii="Arial" w:hAnsi="Arial" w:hint="cs"/>
                <w:sz w:val="16"/>
                <w:szCs w:val="16"/>
                <w:rtl/>
              </w:rPr>
              <w:t>القدس</w:t>
            </w:r>
            <w:r w:rsidRPr="004338CF">
              <w:rPr>
                <w:rFonts w:ascii="Arial" w:hAnsi="Arial"/>
                <w:sz w:val="16"/>
                <w:szCs w:val="16"/>
                <w:rtl/>
              </w:rPr>
              <w:t xml:space="preserve">  </w:t>
            </w:r>
            <w:r w:rsidRPr="004338CF">
              <w:rPr>
                <w:rFonts w:ascii="Arial" w:hAnsi="Arial" w:hint="cs"/>
                <w:sz w:val="16"/>
                <w:szCs w:val="16"/>
                <w:rtl/>
              </w:rPr>
              <w:t xml:space="preserve">للعام ( </w:t>
            </w:r>
            <w:r w:rsidRPr="004338CF">
              <w:rPr>
                <w:rFonts w:ascii="Arial" w:hAnsi="Arial"/>
                <w:sz w:val="16"/>
                <w:szCs w:val="16"/>
              </w:rPr>
              <w:t>2010</w:t>
            </w:r>
            <w:r w:rsidRPr="004338CF">
              <w:rPr>
                <w:rFonts w:ascii="Arial" w:hAnsi="Arial" w:hint="cs"/>
                <w:sz w:val="16"/>
                <w:szCs w:val="16"/>
                <w:rtl/>
              </w:rPr>
              <w:t>-2012</w:t>
            </w:r>
            <w:r w:rsidRPr="004338CF">
              <w:rPr>
                <w:rFonts w:ascii="Arial" w:hAnsi="Arial"/>
                <w:sz w:val="16"/>
                <w:szCs w:val="16"/>
              </w:rPr>
              <w:t>(</w:t>
            </w:r>
            <w:r w:rsidRPr="004338CF">
              <w:rPr>
                <w:rFonts w:ascii="Arial" w:hAnsi="Arial" w:hint="cs"/>
                <w:sz w:val="16"/>
                <w:szCs w:val="16"/>
                <w:rtl/>
              </w:rPr>
              <w:t>.</w:t>
            </w:r>
          </w:p>
        </w:tc>
      </w:tr>
      <w:tr w:rsidR="000302FB" w:rsidRPr="004338CF" w:rsidTr="00B108B8">
        <w:trPr>
          <w:cantSplit/>
          <w:trHeight w:val="340"/>
          <w:jc w:val="center"/>
        </w:trPr>
        <w:tc>
          <w:tcPr>
            <w:tcW w:w="3107" w:type="pct"/>
            <w:gridSpan w:val="11"/>
            <w:tcBorders>
              <w:top w:val="nil"/>
              <w:left w:val="nil"/>
              <w:bottom w:val="nil"/>
              <w:right w:val="nil"/>
            </w:tcBorders>
          </w:tcPr>
          <w:p w:rsidR="000302FB" w:rsidRPr="004338CF" w:rsidRDefault="000302FB" w:rsidP="008F52E4">
            <w:pPr>
              <w:bidi w:val="0"/>
              <w:rPr>
                <w:rFonts w:ascii="Arial" w:hAnsi="Arial" w:cs="Arial"/>
                <w:sz w:val="18"/>
                <w:szCs w:val="18"/>
              </w:rPr>
            </w:pPr>
            <w:r w:rsidRPr="004338CF">
              <w:rPr>
                <w:rFonts w:ascii="Arial" w:hAnsi="Arial" w:cs="Arial"/>
                <w:sz w:val="16"/>
                <w:szCs w:val="16"/>
              </w:rPr>
              <w:t>*</w:t>
            </w:r>
            <w:r w:rsidRPr="004338CF">
              <w:rPr>
                <w:rFonts w:ascii="Arial" w:hAnsi="Arial" w:cs="Arial"/>
                <w:sz w:val="16"/>
                <w:szCs w:val="16"/>
                <w:rtl/>
              </w:rPr>
              <w:t xml:space="preserve">* </w:t>
            </w:r>
            <w:r w:rsidRPr="004338CF">
              <w:rPr>
                <w:rFonts w:ascii="Arial" w:hAnsi="Arial" w:cs="Arial"/>
                <w:sz w:val="16"/>
                <w:szCs w:val="16"/>
              </w:rPr>
              <w:t>There is  under reporting in  marriage cases for Bethlehem Governorate for the years (2002-2008</w:t>
            </w:r>
            <w:r w:rsidRPr="004338CF">
              <w:rPr>
                <w:rFonts w:ascii="Arial" w:hAnsi="Arial" w:cs="Arial"/>
                <w:sz w:val="16"/>
                <w:szCs w:val="16"/>
                <w:rtl/>
              </w:rPr>
              <w:t>(</w:t>
            </w:r>
            <w:r w:rsidRPr="004338CF">
              <w:rPr>
                <w:rFonts w:ascii="Arial" w:hAnsi="Arial" w:cs="Arial"/>
                <w:sz w:val="18"/>
                <w:szCs w:val="18"/>
              </w:rPr>
              <w:t>.</w:t>
            </w:r>
          </w:p>
        </w:tc>
        <w:tc>
          <w:tcPr>
            <w:tcW w:w="1893" w:type="pct"/>
            <w:gridSpan w:val="7"/>
            <w:tcBorders>
              <w:top w:val="nil"/>
              <w:left w:val="nil"/>
              <w:bottom w:val="nil"/>
              <w:right w:val="nil"/>
            </w:tcBorders>
            <w:vAlign w:val="center"/>
          </w:tcPr>
          <w:p w:rsidR="000302FB" w:rsidRPr="004338CF" w:rsidRDefault="000302FB" w:rsidP="005E6A7E">
            <w:pPr>
              <w:overflowPunct w:val="0"/>
              <w:rPr>
                <w:rFonts w:ascii="Arial" w:hAnsi="Arial"/>
                <w:sz w:val="18"/>
                <w:szCs w:val="18"/>
                <w:rtl/>
              </w:rPr>
            </w:pPr>
            <w:r w:rsidRPr="004338CF">
              <w:rPr>
                <w:rFonts w:ascii="Arial" w:hAnsi="Arial"/>
                <w:sz w:val="16"/>
                <w:szCs w:val="16"/>
              </w:rPr>
              <w:t>**</w:t>
            </w:r>
            <w:r w:rsidRPr="004338CF">
              <w:rPr>
                <w:rFonts w:ascii="Arial" w:hAnsi="Arial"/>
                <w:sz w:val="16"/>
                <w:szCs w:val="16"/>
                <w:rtl/>
              </w:rPr>
              <w:t xml:space="preserve">هناك نقص في  عدد عقود الزواج  المسجلة في محافظة بيت لحم  </w:t>
            </w:r>
            <w:r w:rsidRPr="004338CF">
              <w:rPr>
                <w:rFonts w:ascii="Arial" w:hAnsi="Arial" w:hint="cs"/>
                <w:sz w:val="16"/>
                <w:szCs w:val="16"/>
                <w:rtl/>
              </w:rPr>
              <w:t xml:space="preserve">للعام ( </w:t>
            </w:r>
            <w:r w:rsidRPr="004338CF">
              <w:rPr>
                <w:rFonts w:ascii="Arial" w:hAnsi="Arial"/>
                <w:sz w:val="16"/>
                <w:szCs w:val="16"/>
              </w:rPr>
              <w:t>2002</w:t>
            </w:r>
            <w:r w:rsidRPr="004338CF">
              <w:rPr>
                <w:rFonts w:ascii="Arial" w:hAnsi="Arial" w:hint="cs"/>
                <w:sz w:val="16"/>
                <w:szCs w:val="16"/>
                <w:rtl/>
              </w:rPr>
              <w:t>-2008</w:t>
            </w:r>
            <w:r w:rsidRPr="004338CF">
              <w:rPr>
                <w:rFonts w:ascii="Arial" w:hAnsi="Arial"/>
                <w:sz w:val="16"/>
                <w:szCs w:val="16"/>
              </w:rPr>
              <w:t>(</w:t>
            </w:r>
            <w:r w:rsidRPr="004338CF">
              <w:rPr>
                <w:rFonts w:ascii="Arial" w:hAnsi="Arial" w:hint="cs"/>
                <w:sz w:val="16"/>
                <w:szCs w:val="16"/>
                <w:rtl/>
              </w:rPr>
              <w:t>.</w:t>
            </w:r>
          </w:p>
        </w:tc>
      </w:tr>
    </w:tbl>
    <w:p w:rsidR="00792B29" w:rsidRPr="004338CF" w:rsidRDefault="00792B29" w:rsidP="00B30D5A">
      <w:pPr>
        <w:ind w:left="-1" w:right="288"/>
        <w:jc w:val="center"/>
        <w:rPr>
          <w:b/>
          <w:bCs/>
          <w:sz w:val="22"/>
          <w:szCs w:val="22"/>
        </w:rPr>
      </w:pPr>
    </w:p>
    <w:p w:rsidR="00792B29" w:rsidRPr="004338CF" w:rsidRDefault="00792B29" w:rsidP="00B30D5A">
      <w:pPr>
        <w:ind w:left="-1" w:right="288"/>
        <w:jc w:val="center"/>
        <w:rPr>
          <w:b/>
          <w:bCs/>
          <w:sz w:val="22"/>
          <w:szCs w:val="22"/>
        </w:rPr>
      </w:pPr>
    </w:p>
    <w:p w:rsidR="00CE4023" w:rsidRPr="004338CF" w:rsidRDefault="00DE066F" w:rsidP="00862BBC">
      <w:pPr>
        <w:jc w:val="center"/>
        <w:rPr>
          <w:b/>
          <w:bCs/>
          <w:sz w:val="22"/>
          <w:szCs w:val="22"/>
          <w:rtl/>
        </w:rPr>
      </w:pPr>
      <w:r w:rsidRPr="004338CF">
        <w:rPr>
          <w:b/>
          <w:bCs/>
          <w:sz w:val="22"/>
          <w:szCs w:val="22"/>
          <w:rtl/>
        </w:rPr>
        <w:br w:type="page"/>
      </w:r>
      <w:r w:rsidR="00CE4023" w:rsidRPr="004338CF">
        <w:rPr>
          <w:b/>
          <w:bCs/>
          <w:sz w:val="22"/>
          <w:szCs w:val="22"/>
          <w:rtl/>
        </w:rPr>
        <w:lastRenderedPageBreak/>
        <w:t>ج</w:t>
      </w:r>
      <w:r w:rsidR="00CE4023" w:rsidRPr="004338CF">
        <w:rPr>
          <w:rFonts w:hint="cs"/>
          <w:b/>
          <w:bCs/>
          <w:sz w:val="22"/>
          <w:szCs w:val="22"/>
          <w:rtl/>
        </w:rPr>
        <w:t>دول</w:t>
      </w:r>
      <w:r w:rsidR="00CE4023" w:rsidRPr="004338CF">
        <w:rPr>
          <w:b/>
          <w:bCs/>
          <w:sz w:val="22"/>
          <w:szCs w:val="22"/>
          <w:rtl/>
        </w:rPr>
        <w:t xml:space="preserve"> 9:</w:t>
      </w:r>
      <w:r w:rsidR="00CE4023" w:rsidRPr="004338CF">
        <w:rPr>
          <w:b/>
          <w:bCs/>
          <w:sz w:val="22"/>
          <w:szCs w:val="22"/>
        </w:rPr>
        <w:t xml:space="preserve"> </w:t>
      </w:r>
      <w:r w:rsidR="00CE4023" w:rsidRPr="004338CF">
        <w:rPr>
          <w:b/>
          <w:bCs/>
          <w:sz w:val="22"/>
          <w:szCs w:val="22"/>
          <w:rtl/>
        </w:rPr>
        <w:t>م</w:t>
      </w:r>
      <w:r w:rsidR="00CE4023" w:rsidRPr="004338CF">
        <w:rPr>
          <w:rFonts w:hint="cs"/>
          <w:b/>
          <w:bCs/>
          <w:sz w:val="22"/>
          <w:szCs w:val="22"/>
          <w:rtl/>
        </w:rPr>
        <w:t>ع</w:t>
      </w:r>
      <w:r w:rsidR="00CE4023" w:rsidRPr="004338CF">
        <w:rPr>
          <w:b/>
          <w:bCs/>
          <w:sz w:val="22"/>
          <w:szCs w:val="22"/>
          <w:rtl/>
        </w:rPr>
        <w:t>د</w:t>
      </w:r>
      <w:r w:rsidR="00CE4023" w:rsidRPr="004338CF">
        <w:rPr>
          <w:rFonts w:hint="cs"/>
          <w:b/>
          <w:bCs/>
          <w:sz w:val="22"/>
          <w:szCs w:val="22"/>
          <w:rtl/>
        </w:rPr>
        <w:t>ل</w:t>
      </w:r>
      <w:r w:rsidR="00CE4023" w:rsidRPr="004338CF">
        <w:rPr>
          <w:b/>
          <w:bCs/>
          <w:sz w:val="22"/>
          <w:szCs w:val="22"/>
          <w:rtl/>
        </w:rPr>
        <w:t xml:space="preserve"> </w:t>
      </w:r>
      <w:r w:rsidR="00CE4023" w:rsidRPr="004338CF">
        <w:rPr>
          <w:rFonts w:hint="cs"/>
          <w:b/>
          <w:bCs/>
          <w:sz w:val="22"/>
          <w:szCs w:val="22"/>
          <w:rtl/>
        </w:rPr>
        <w:t>ا</w:t>
      </w:r>
      <w:r w:rsidR="00CE4023" w:rsidRPr="004338CF">
        <w:rPr>
          <w:b/>
          <w:bCs/>
          <w:sz w:val="22"/>
          <w:szCs w:val="22"/>
          <w:rtl/>
        </w:rPr>
        <w:t>ل</w:t>
      </w:r>
      <w:r w:rsidR="00CE4023" w:rsidRPr="004338CF">
        <w:rPr>
          <w:rFonts w:hint="cs"/>
          <w:b/>
          <w:bCs/>
          <w:sz w:val="22"/>
          <w:szCs w:val="22"/>
          <w:rtl/>
        </w:rPr>
        <w:t>ط</w:t>
      </w:r>
      <w:r w:rsidR="00CE4023" w:rsidRPr="004338CF">
        <w:rPr>
          <w:b/>
          <w:bCs/>
          <w:sz w:val="22"/>
          <w:szCs w:val="22"/>
          <w:rtl/>
        </w:rPr>
        <w:t>ل</w:t>
      </w:r>
      <w:r w:rsidR="00CE4023" w:rsidRPr="004338CF">
        <w:rPr>
          <w:rFonts w:hint="cs"/>
          <w:b/>
          <w:bCs/>
          <w:sz w:val="22"/>
          <w:szCs w:val="22"/>
          <w:rtl/>
        </w:rPr>
        <w:t>ا</w:t>
      </w:r>
      <w:r w:rsidR="00CE4023" w:rsidRPr="004338CF">
        <w:rPr>
          <w:b/>
          <w:bCs/>
          <w:sz w:val="22"/>
          <w:szCs w:val="22"/>
          <w:rtl/>
        </w:rPr>
        <w:t>ق</w:t>
      </w:r>
      <w:r w:rsidR="00CE4023" w:rsidRPr="004338CF">
        <w:rPr>
          <w:rFonts w:hint="cs"/>
          <w:b/>
          <w:bCs/>
          <w:sz w:val="22"/>
          <w:szCs w:val="22"/>
          <w:rtl/>
        </w:rPr>
        <w:t xml:space="preserve"> </w:t>
      </w:r>
      <w:r w:rsidR="00CE4023" w:rsidRPr="004338CF">
        <w:rPr>
          <w:b/>
          <w:bCs/>
          <w:sz w:val="22"/>
          <w:szCs w:val="22"/>
          <w:rtl/>
        </w:rPr>
        <w:t>ا</w:t>
      </w:r>
      <w:r w:rsidR="00CE4023" w:rsidRPr="004338CF">
        <w:rPr>
          <w:rFonts w:hint="cs"/>
          <w:b/>
          <w:bCs/>
          <w:sz w:val="22"/>
          <w:szCs w:val="22"/>
          <w:rtl/>
        </w:rPr>
        <w:t>ل</w:t>
      </w:r>
      <w:r w:rsidR="00CE4023" w:rsidRPr="004338CF">
        <w:rPr>
          <w:b/>
          <w:bCs/>
          <w:sz w:val="22"/>
          <w:szCs w:val="22"/>
          <w:rtl/>
        </w:rPr>
        <w:t>خ</w:t>
      </w:r>
      <w:r w:rsidR="00CE4023" w:rsidRPr="004338CF">
        <w:rPr>
          <w:rFonts w:hint="cs"/>
          <w:b/>
          <w:bCs/>
          <w:sz w:val="22"/>
          <w:szCs w:val="22"/>
          <w:rtl/>
        </w:rPr>
        <w:t>ا</w:t>
      </w:r>
      <w:r w:rsidR="00CE4023" w:rsidRPr="004338CF">
        <w:rPr>
          <w:b/>
          <w:bCs/>
          <w:sz w:val="22"/>
          <w:szCs w:val="22"/>
          <w:rtl/>
        </w:rPr>
        <w:t xml:space="preserve">م في </w:t>
      </w:r>
      <w:r w:rsidR="003B3C91" w:rsidRPr="004338CF">
        <w:rPr>
          <w:rFonts w:ascii="Arial" w:hAnsi="Arial" w:hint="cs"/>
          <w:b/>
          <w:bCs/>
          <w:sz w:val="22"/>
          <w:szCs w:val="22"/>
          <w:rtl/>
        </w:rPr>
        <w:t>دولة فلسطين</w:t>
      </w:r>
      <w:r w:rsidR="005C1F47" w:rsidRPr="004338CF">
        <w:rPr>
          <w:rFonts w:ascii="Arial" w:hAnsi="Arial" w:hint="cs"/>
          <w:b/>
          <w:bCs/>
          <w:sz w:val="22"/>
          <w:szCs w:val="22"/>
          <w:rtl/>
        </w:rPr>
        <w:t xml:space="preserve"> </w:t>
      </w:r>
      <w:r w:rsidR="00CE4023" w:rsidRPr="004338CF">
        <w:rPr>
          <w:rFonts w:hint="cs"/>
          <w:b/>
          <w:bCs/>
          <w:sz w:val="22"/>
          <w:szCs w:val="22"/>
          <w:rtl/>
        </w:rPr>
        <w:t>ح</w:t>
      </w:r>
      <w:r w:rsidR="00CE4023" w:rsidRPr="004338CF">
        <w:rPr>
          <w:b/>
          <w:bCs/>
          <w:sz w:val="22"/>
          <w:szCs w:val="22"/>
          <w:rtl/>
        </w:rPr>
        <w:t>سب</w:t>
      </w:r>
      <w:r w:rsidR="00CE4023" w:rsidRPr="004338CF">
        <w:rPr>
          <w:rFonts w:hint="cs"/>
          <w:b/>
          <w:bCs/>
          <w:sz w:val="22"/>
          <w:szCs w:val="22"/>
          <w:rtl/>
        </w:rPr>
        <w:t xml:space="preserve"> المحاف</w:t>
      </w:r>
      <w:r w:rsidR="00CE4023" w:rsidRPr="004338CF">
        <w:rPr>
          <w:b/>
          <w:bCs/>
          <w:sz w:val="22"/>
          <w:szCs w:val="22"/>
          <w:rtl/>
        </w:rPr>
        <w:t>ظ</w:t>
      </w:r>
      <w:r w:rsidR="00CE4023" w:rsidRPr="004338CF">
        <w:rPr>
          <w:rFonts w:hint="cs"/>
          <w:b/>
          <w:bCs/>
          <w:sz w:val="22"/>
          <w:szCs w:val="22"/>
          <w:rtl/>
        </w:rPr>
        <w:t xml:space="preserve">ة، </w:t>
      </w:r>
      <w:r w:rsidR="00862BBC">
        <w:rPr>
          <w:rFonts w:asciiTheme="minorBidi" w:hAnsiTheme="minorBidi" w:cstheme="minorBidi"/>
          <w:b/>
          <w:bCs/>
          <w:sz w:val="22"/>
          <w:szCs w:val="22"/>
        </w:rPr>
        <w:t>2015</w:t>
      </w:r>
      <w:r w:rsidR="00CE4023" w:rsidRPr="004338CF">
        <w:rPr>
          <w:rFonts w:asciiTheme="minorBidi" w:hAnsiTheme="minorBidi" w:cstheme="minorBidi"/>
          <w:b/>
          <w:bCs/>
          <w:sz w:val="22"/>
          <w:szCs w:val="22"/>
        </w:rPr>
        <w:t xml:space="preserve"> -</w:t>
      </w:r>
      <w:r w:rsidR="00832DDF" w:rsidRPr="004338CF">
        <w:rPr>
          <w:rFonts w:asciiTheme="minorBidi" w:hAnsiTheme="minorBidi" w:cstheme="minorBidi"/>
          <w:b/>
          <w:bCs/>
          <w:sz w:val="22"/>
          <w:szCs w:val="22"/>
        </w:rPr>
        <w:t>2001</w:t>
      </w:r>
    </w:p>
    <w:p w:rsidR="003A7AB4" w:rsidRPr="004338CF" w:rsidRDefault="003A7AB4" w:rsidP="00862BBC">
      <w:pPr>
        <w:bidi w:val="0"/>
        <w:jc w:val="center"/>
        <w:rPr>
          <w:rFonts w:ascii="Arial" w:hAnsi="Arial"/>
          <w:b/>
          <w:bCs/>
          <w:sz w:val="22"/>
          <w:szCs w:val="22"/>
        </w:rPr>
      </w:pPr>
      <w:r w:rsidRPr="004338CF">
        <w:rPr>
          <w:rFonts w:ascii="Arial" w:hAnsi="Arial"/>
          <w:b/>
          <w:bCs/>
          <w:sz w:val="22"/>
          <w:szCs w:val="22"/>
        </w:rPr>
        <w:t xml:space="preserve">Table 9: Crude Divorce Rate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 xml:space="preserve">by Governorate, </w:t>
      </w:r>
      <w:r w:rsidR="00832DDF" w:rsidRPr="004338CF">
        <w:rPr>
          <w:rFonts w:ascii="Arial" w:hAnsi="Arial"/>
          <w:b/>
          <w:bCs/>
          <w:sz w:val="22"/>
          <w:szCs w:val="22"/>
        </w:rPr>
        <w:t>2001</w:t>
      </w:r>
      <w:r w:rsidRPr="004338CF">
        <w:rPr>
          <w:rFonts w:ascii="Arial" w:hAnsi="Arial"/>
          <w:b/>
          <w:bCs/>
          <w:sz w:val="22"/>
          <w:szCs w:val="22"/>
        </w:rPr>
        <w:t>-</w:t>
      </w:r>
      <w:r w:rsidR="00862BBC">
        <w:rPr>
          <w:rFonts w:ascii="Arial" w:hAnsi="Arial"/>
          <w:b/>
          <w:bCs/>
          <w:sz w:val="22"/>
          <w:szCs w:val="22"/>
        </w:rPr>
        <w:t>2015</w:t>
      </w:r>
    </w:p>
    <w:p w:rsidR="003A7AB4" w:rsidRPr="004338CF" w:rsidRDefault="003A7AB4" w:rsidP="0070361B">
      <w:pPr>
        <w:jc w:val="center"/>
        <w:rPr>
          <w:b/>
          <w:bCs/>
          <w:sz w:val="12"/>
          <w:szCs w:val="12"/>
          <w:rtl/>
        </w:rPr>
      </w:pPr>
    </w:p>
    <w:tbl>
      <w:tblPr>
        <w:tblW w:w="5181" w:type="pct"/>
        <w:jc w:val="center"/>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2063"/>
        <w:gridCol w:w="757"/>
        <w:gridCol w:w="757"/>
        <w:gridCol w:w="757"/>
        <w:gridCol w:w="757"/>
        <w:gridCol w:w="870"/>
        <w:gridCol w:w="870"/>
        <w:gridCol w:w="870"/>
        <w:gridCol w:w="872"/>
        <w:gridCol w:w="872"/>
        <w:gridCol w:w="872"/>
        <w:gridCol w:w="872"/>
        <w:gridCol w:w="872"/>
        <w:gridCol w:w="872"/>
        <w:gridCol w:w="872"/>
        <w:gridCol w:w="872"/>
        <w:gridCol w:w="1233"/>
      </w:tblGrid>
      <w:tr w:rsidR="000302FB" w:rsidRPr="004338CF" w:rsidTr="005D6227">
        <w:trPr>
          <w:trHeight w:val="340"/>
          <w:jc w:val="center"/>
        </w:trPr>
        <w:tc>
          <w:tcPr>
            <w:tcW w:w="2064" w:type="dxa"/>
            <w:vMerge w:val="restart"/>
            <w:tcBorders>
              <w:top w:val="single" w:sz="4" w:space="0" w:color="auto"/>
              <w:left w:val="single" w:sz="4" w:space="0" w:color="auto"/>
              <w:right w:val="single" w:sz="4" w:space="0" w:color="auto"/>
            </w:tcBorders>
            <w:vAlign w:val="center"/>
          </w:tcPr>
          <w:p w:rsidR="000302FB" w:rsidRPr="004338CF" w:rsidRDefault="000302FB" w:rsidP="00B6663A">
            <w:pPr>
              <w:jc w:val="center"/>
              <w:rPr>
                <w:rFonts w:ascii="Arial" w:hAnsi="Arial" w:cs="Arial"/>
                <w:sz w:val="18"/>
                <w:szCs w:val="18"/>
              </w:rPr>
            </w:pPr>
            <w:r w:rsidRPr="004338CF">
              <w:rPr>
                <w:rFonts w:ascii="Arial" w:hAnsi="Arial" w:cs="Arial"/>
                <w:b/>
                <w:bCs/>
                <w:sz w:val="18"/>
                <w:szCs w:val="18"/>
              </w:rPr>
              <w:t>Governorate</w:t>
            </w:r>
          </w:p>
        </w:tc>
        <w:tc>
          <w:tcPr>
            <w:tcW w:w="757" w:type="dxa"/>
            <w:tcBorders>
              <w:top w:val="single" w:sz="4" w:space="0" w:color="auto"/>
              <w:left w:val="single" w:sz="4" w:space="0" w:color="auto"/>
              <w:bottom w:val="single" w:sz="4" w:space="0" w:color="auto"/>
              <w:right w:val="nil"/>
            </w:tcBorders>
            <w:vAlign w:val="center"/>
          </w:tcPr>
          <w:p w:rsidR="000302FB" w:rsidRPr="004338CF" w:rsidRDefault="000302FB" w:rsidP="005D6227">
            <w:pPr>
              <w:overflowPunct w:val="0"/>
              <w:jc w:val="right"/>
              <w:rPr>
                <w:rFonts w:ascii="Arial" w:hAnsi="Arial"/>
                <w:b/>
                <w:bCs/>
                <w:sz w:val="18"/>
                <w:szCs w:val="18"/>
              </w:rPr>
            </w:pPr>
            <w:r w:rsidRPr="004338CF">
              <w:rPr>
                <w:rFonts w:ascii="Arial" w:hAnsi="Arial"/>
                <w:b/>
                <w:bCs/>
                <w:sz w:val="18"/>
                <w:szCs w:val="18"/>
              </w:rPr>
              <w:t>Year</w:t>
            </w:r>
          </w:p>
        </w:tc>
        <w:tc>
          <w:tcPr>
            <w:tcW w:w="757" w:type="dxa"/>
            <w:tcBorders>
              <w:top w:val="single" w:sz="4" w:space="0" w:color="auto"/>
              <w:left w:val="nil"/>
              <w:bottom w:val="single" w:sz="4" w:space="0" w:color="auto"/>
              <w:right w:val="nil"/>
            </w:tcBorders>
            <w:vAlign w:val="center"/>
          </w:tcPr>
          <w:p w:rsidR="000302FB" w:rsidRPr="004338CF" w:rsidRDefault="000302FB" w:rsidP="005D5DF8">
            <w:pPr>
              <w:overflowPunct w:val="0"/>
              <w:jc w:val="right"/>
              <w:rPr>
                <w:rFonts w:ascii="Arial" w:hAnsi="Arial"/>
                <w:b/>
                <w:bCs/>
                <w:sz w:val="18"/>
                <w:szCs w:val="18"/>
                <w:rtl/>
              </w:rPr>
            </w:pPr>
          </w:p>
        </w:tc>
        <w:tc>
          <w:tcPr>
            <w:tcW w:w="757" w:type="dxa"/>
            <w:tcBorders>
              <w:top w:val="single" w:sz="4" w:space="0" w:color="auto"/>
              <w:left w:val="nil"/>
              <w:bottom w:val="single" w:sz="4" w:space="0" w:color="auto"/>
              <w:right w:val="nil"/>
            </w:tcBorders>
            <w:vAlign w:val="center"/>
          </w:tcPr>
          <w:p w:rsidR="000302FB" w:rsidRPr="004338CF" w:rsidRDefault="000302FB" w:rsidP="00482DA4">
            <w:pPr>
              <w:overflowPunct w:val="0"/>
              <w:jc w:val="right"/>
              <w:rPr>
                <w:rFonts w:ascii="Arial" w:hAnsi="Arial"/>
                <w:b/>
                <w:bCs/>
                <w:sz w:val="18"/>
                <w:szCs w:val="18"/>
              </w:rPr>
            </w:pPr>
          </w:p>
        </w:tc>
        <w:tc>
          <w:tcPr>
            <w:tcW w:w="757" w:type="dxa"/>
            <w:tcBorders>
              <w:top w:val="single" w:sz="4" w:space="0" w:color="auto"/>
              <w:left w:val="nil"/>
              <w:bottom w:val="single" w:sz="4" w:space="0" w:color="auto"/>
              <w:right w:val="nil"/>
            </w:tcBorders>
            <w:vAlign w:val="center"/>
          </w:tcPr>
          <w:p w:rsidR="000302FB" w:rsidRPr="004338CF" w:rsidRDefault="000302FB" w:rsidP="00B6663A">
            <w:pPr>
              <w:overflowPunct w:val="0"/>
              <w:jc w:val="right"/>
              <w:rPr>
                <w:rFonts w:ascii="Arial" w:hAnsi="Arial"/>
                <w:b/>
                <w:bCs/>
                <w:sz w:val="18"/>
                <w:szCs w:val="18"/>
                <w:rtl/>
              </w:rPr>
            </w:pPr>
          </w:p>
        </w:tc>
        <w:tc>
          <w:tcPr>
            <w:tcW w:w="870" w:type="dxa"/>
            <w:tcBorders>
              <w:top w:val="single" w:sz="4" w:space="0" w:color="auto"/>
              <w:left w:val="nil"/>
              <w:bottom w:val="single" w:sz="4" w:space="0" w:color="auto"/>
              <w:right w:val="nil"/>
            </w:tcBorders>
          </w:tcPr>
          <w:p w:rsidR="000302FB" w:rsidRPr="004338CF" w:rsidRDefault="000302FB">
            <w:pPr>
              <w:overflowPunct w:val="0"/>
              <w:jc w:val="center"/>
              <w:rPr>
                <w:rFonts w:ascii="Arial" w:hAnsi="Arial"/>
                <w:sz w:val="18"/>
                <w:szCs w:val="18"/>
                <w:rtl/>
              </w:rPr>
            </w:pPr>
          </w:p>
        </w:tc>
        <w:tc>
          <w:tcPr>
            <w:tcW w:w="870" w:type="dxa"/>
            <w:tcBorders>
              <w:top w:val="single" w:sz="4" w:space="0" w:color="auto"/>
              <w:left w:val="nil"/>
              <w:bottom w:val="single" w:sz="4" w:space="0" w:color="auto"/>
              <w:right w:val="nil"/>
            </w:tcBorders>
          </w:tcPr>
          <w:p w:rsidR="000302FB" w:rsidRPr="004338CF" w:rsidRDefault="000302FB">
            <w:pPr>
              <w:overflowPunct w:val="0"/>
              <w:jc w:val="center"/>
              <w:rPr>
                <w:rFonts w:ascii="Arial" w:hAnsi="Arial"/>
                <w:sz w:val="18"/>
                <w:szCs w:val="18"/>
                <w:rtl/>
              </w:rPr>
            </w:pPr>
          </w:p>
        </w:tc>
        <w:tc>
          <w:tcPr>
            <w:tcW w:w="870" w:type="dxa"/>
            <w:tcBorders>
              <w:top w:val="single" w:sz="4" w:space="0" w:color="auto"/>
              <w:left w:val="nil"/>
              <w:bottom w:val="single" w:sz="4" w:space="0" w:color="auto"/>
              <w:right w:val="nil"/>
            </w:tcBorders>
          </w:tcPr>
          <w:p w:rsidR="000302FB" w:rsidRPr="004338CF" w:rsidRDefault="000302FB">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0302FB" w:rsidRPr="004338CF" w:rsidRDefault="000302FB">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0302FB" w:rsidRPr="004338CF" w:rsidRDefault="000302FB">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0302FB" w:rsidRPr="004338CF" w:rsidRDefault="000302FB">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0302FB" w:rsidRPr="004338CF" w:rsidRDefault="000302FB">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0302FB" w:rsidRPr="004338CF" w:rsidRDefault="000302FB">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0302FB" w:rsidRPr="004338CF" w:rsidRDefault="000302FB">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tcPr>
          <w:p w:rsidR="000302FB" w:rsidRPr="004338CF" w:rsidRDefault="000302FB">
            <w:pPr>
              <w:overflowPunct w:val="0"/>
              <w:jc w:val="center"/>
              <w:rPr>
                <w:rFonts w:ascii="Arial" w:hAnsi="Arial"/>
                <w:sz w:val="18"/>
                <w:szCs w:val="18"/>
                <w:rtl/>
              </w:rPr>
            </w:pPr>
          </w:p>
        </w:tc>
        <w:tc>
          <w:tcPr>
            <w:tcW w:w="872" w:type="dxa"/>
            <w:tcBorders>
              <w:top w:val="single" w:sz="4" w:space="0" w:color="auto"/>
              <w:left w:val="nil"/>
              <w:bottom w:val="single" w:sz="4" w:space="0" w:color="auto"/>
              <w:right w:val="nil"/>
            </w:tcBorders>
            <w:vAlign w:val="center"/>
          </w:tcPr>
          <w:p w:rsidR="000302FB" w:rsidRPr="004338CF" w:rsidRDefault="000302FB" w:rsidP="005D6227">
            <w:pPr>
              <w:overflowPunct w:val="0"/>
              <w:rPr>
                <w:rFonts w:ascii="Arial" w:hAnsi="Arial"/>
                <w:sz w:val="18"/>
                <w:szCs w:val="18"/>
                <w:rtl/>
              </w:rPr>
            </w:pPr>
            <w:r w:rsidRPr="004338CF">
              <w:rPr>
                <w:rFonts w:ascii="Arial" w:hAnsi="Arial"/>
                <w:b/>
                <w:bCs/>
                <w:sz w:val="18"/>
                <w:szCs w:val="18"/>
                <w:rtl/>
              </w:rPr>
              <w:t>ال</w:t>
            </w:r>
            <w:r w:rsidRPr="004338CF">
              <w:rPr>
                <w:rFonts w:ascii="Arial" w:hAnsi="Arial" w:hint="cs"/>
                <w:b/>
                <w:bCs/>
                <w:sz w:val="18"/>
                <w:szCs w:val="18"/>
                <w:rtl/>
              </w:rPr>
              <w:t>سن</w:t>
            </w:r>
            <w:r w:rsidRPr="004338CF">
              <w:rPr>
                <w:rFonts w:ascii="Arial" w:hAnsi="Arial"/>
                <w:b/>
                <w:bCs/>
                <w:sz w:val="18"/>
                <w:szCs w:val="18"/>
                <w:rtl/>
              </w:rPr>
              <w:t>ة</w:t>
            </w:r>
          </w:p>
        </w:tc>
        <w:tc>
          <w:tcPr>
            <w:tcW w:w="1233" w:type="dxa"/>
            <w:vMerge w:val="restart"/>
            <w:tcBorders>
              <w:top w:val="single" w:sz="4" w:space="0" w:color="auto"/>
              <w:left w:val="single" w:sz="4" w:space="0" w:color="auto"/>
              <w:bottom w:val="nil"/>
              <w:right w:val="single" w:sz="4" w:space="0" w:color="auto"/>
            </w:tcBorders>
            <w:vAlign w:val="center"/>
          </w:tcPr>
          <w:p w:rsidR="000302FB" w:rsidRPr="004338CF" w:rsidRDefault="000302FB">
            <w:pPr>
              <w:jc w:val="center"/>
              <w:rPr>
                <w:rFonts w:ascii="Arial" w:hAnsi="Arial"/>
                <w:b/>
                <w:bCs/>
                <w:sz w:val="18"/>
                <w:szCs w:val="18"/>
              </w:rPr>
            </w:pPr>
            <w:r w:rsidRPr="004338CF">
              <w:rPr>
                <w:rFonts w:ascii="Arial" w:hAnsi="Arial"/>
                <w:b/>
                <w:bCs/>
                <w:sz w:val="18"/>
                <w:szCs w:val="18"/>
                <w:rtl/>
              </w:rPr>
              <w:t>ال</w:t>
            </w:r>
            <w:r w:rsidRPr="004338CF">
              <w:rPr>
                <w:rFonts w:ascii="Arial" w:hAnsi="Arial" w:hint="cs"/>
                <w:b/>
                <w:bCs/>
                <w:sz w:val="18"/>
                <w:szCs w:val="18"/>
                <w:rtl/>
              </w:rPr>
              <w:t>مح</w:t>
            </w:r>
            <w:r w:rsidRPr="004338CF">
              <w:rPr>
                <w:rFonts w:ascii="Arial" w:hAnsi="Arial"/>
                <w:b/>
                <w:bCs/>
                <w:sz w:val="18"/>
                <w:szCs w:val="18"/>
                <w:rtl/>
              </w:rPr>
              <w:t>اف</w:t>
            </w:r>
            <w:r w:rsidRPr="004338CF">
              <w:rPr>
                <w:rFonts w:ascii="Arial" w:hAnsi="Arial" w:hint="cs"/>
                <w:b/>
                <w:bCs/>
                <w:sz w:val="18"/>
                <w:szCs w:val="18"/>
                <w:rtl/>
              </w:rPr>
              <w:t>ظة</w:t>
            </w:r>
          </w:p>
        </w:tc>
      </w:tr>
      <w:tr w:rsidR="000302FB" w:rsidRPr="004338CF" w:rsidTr="00B108B8">
        <w:trPr>
          <w:trHeight w:val="340"/>
          <w:jc w:val="center"/>
        </w:trPr>
        <w:tc>
          <w:tcPr>
            <w:tcW w:w="2064" w:type="dxa"/>
            <w:vMerge/>
            <w:tcBorders>
              <w:left w:val="single" w:sz="4" w:space="0" w:color="auto"/>
              <w:bottom w:val="single" w:sz="4" w:space="0" w:color="auto"/>
              <w:right w:val="single" w:sz="4" w:space="0" w:color="auto"/>
            </w:tcBorders>
          </w:tcPr>
          <w:p w:rsidR="000302FB" w:rsidRPr="004338CF" w:rsidRDefault="000302FB" w:rsidP="0070361B">
            <w:pPr>
              <w:jc w:val="center"/>
              <w:rPr>
                <w:rFonts w:ascii="Arial" w:hAnsi="Arial" w:cs="Arial"/>
                <w:sz w:val="18"/>
                <w:szCs w:val="18"/>
                <w:rtl/>
                <w:lang w:eastAsia="en-US"/>
              </w:rPr>
            </w:pPr>
          </w:p>
        </w:tc>
        <w:tc>
          <w:tcPr>
            <w:tcW w:w="757" w:type="dxa"/>
            <w:tcBorders>
              <w:top w:val="single" w:sz="4" w:space="0" w:color="auto"/>
              <w:left w:val="single" w:sz="4" w:space="0" w:color="auto"/>
              <w:bottom w:val="single" w:sz="4" w:space="0" w:color="auto"/>
              <w:right w:val="single" w:sz="4" w:space="0" w:color="auto"/>
            </w:tcBorders>
            <w:vAlign w:val="center"/>
          </w:tcPr>
          <w:p w:rsidR="000302FB" w:rsidRPr="005D6227" w:rsidRDefault="000302FB" w:rsidP="000302FB">
            <w:pPr>
              <w:jc w:val="center"/>
              <w:rPr>
                <w:rFonts w:ascii="Arial" w:hAnsi="Arial" w:cs="Arial"/>
                <w:color w:val="000000" w:themeColor="text1"/>
                <w:sz w:val="18"/>
                <w:szCs w:val="18"/>
                <w:lang w:eastAsia="en-US"/>
              </w:rPr>
            </w:pPr>
            <w:r w:rsidRPr="005D6227">
              <w:rPr>
                <w:rFonts w:ascii="Arial" w:hAnsi="Arial" w:cs="Arial" w:hint="cs"/>
                <w:color w:val="000000" w:themeColor="text1"/>
                <w:sz w:val="18"/>
                <w:szCs w:val="18"/>
                <w:rtl/>
                <w:lang w:eastAsia="en-US"/>
              </w:rPr>
              <w:t>2015</w:t>
            </w:r>
          </w:p>
        </w:tc>
        <w:tc>
          <w:tcPr>
            <w:tcW w:w="757"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210AD6">
            <w:pPr>
              <w:jc w:val="center"/>
              <w:rPr>
                <w:rFonts w:ascii="Arial" w:hAnsi="Arial" w:cs="Arial"/>
                <w:sz w:val="18"/>
                <w:szCs w:val="18"/>
                <w:rtl/>
                <w:lang w:eastAsia="en-US"/>
              </w:rPr>
            </w:pPr>
            <w:r w:rsidRPr="004338CF">
              <w:rPr>
                <w:rFonts w:ascii="Arial" w:hAnsi="Arial" w:cs="Arial"/>
                <w:sz w:val="18"/>
                <w:szCs w:val="18"/>
                <w:lang w:eastAsia="en-US"/>
              </w:rPr>
              <w:t>2014</w:t>
            </w:r>
          </w:p>
        </w:tc>
        <w:tc>
          <w:tcPr>
            <w:tcW w:w="757"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B30D5A">
            <w:pPr>
              <w:jc w:val="center"/>
              <w:rPr>
                <w:rFonts w:ascii="Arial" w:hAnsi="Arial" w:cs="Arial"/>
                <w:sz w:val="18"/>
                <w:szCs w:val="18"/>
                <w:rtl/>
                <w:lang w:eastAsia="en-US"/>
              </w:rPr>
            </w:pPr>
            <w:r w:rsidRPr="004338CF">
              <w:rPr>
                <w:rFonts w:ascii="Arial" w:hAnsi="Arial" w:cs="Arial" w:hint="cs"/>
                <w:sz w:val="18"/>
                <w:szCs w:val="18"/>
                <w:rtl/>
                <w:lang w:eastAsia="en-US"/>
              </w:rPr>
              <w:t>2013</w:t>
            </w:r>
          </w:p>
        </w:tc>
        <w:tc>
          <w:tcPr>
            <w:tcW w:w="757"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lang w:eastAsia="en-US"/>
              </w:rPr>
            </w:pPr>
            <w:r w:rsidRPr="004338CF">
              <w:rPr>
                <w:rFonts w:ascii="Arial" w:hAnsi="Arial" w:cs="Arial"/>
                <w:sz w:val="18"/>
                <w:szCs w:val="18"/>
                <w:lang w:eastAsia="en-US"/>
              </w:rPr>
              <w:t>2012</w:t>
            </w:r>
          </w:p>
        </w:tc>
        <w:tc>
          <w:tcPr>
            <w:tcW w:w="870"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lang w:eastAsia="en-US"/>
              </w:rPr>
            </w:pPr>
            <w:r w:rsidRPr="004338CF">
              <w:rPr>
                <w:rFonts w:ascii="Arial" w:hAnsi="Arial" w:cs="Arial"/>
                <w:sz w:val="18"/>
                <w:szCs w:val="18"/>
                <w:rtl/>
                <w:lang w:eastAsia="en-US"/>
              </w:rPr>
              <w:t>2011</w:t>
            </w:r>
          </w:p>
        </w:tc>
        <w:tc>
          <w:tcPr>
            <w:tcW w:w="870"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lang w:eastAsia="en-US"/>
              </w:rPr>
            </w:pPr>
            <w:r w:rsidRPr="004338CF">
              <w:rPr>
                <w:rFonts w:ascii="Arial" w:hAnsi="Arial" w:cs="Arial"/>
                <w:sz w:val="18"/>
                <w:szCs w:val="18"/>
                <w:rtl/>
                <w:lang w:eastAsia="en-US"/>
              </w:rPr>
              <w:t>2010</w:t>
            </w:r>
          </w:p>
        </w:tc>
        <w:tc>
          <w:tcPr>
            <w:tcW w:w="870"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lang w:eastAsia="en-US"/>
              </w:rPr>
            </w:pPr>
            <w:r w:rsidRPr="004338CF">
              <w:rPr>
                <w:rFonts w:ascii="Arial" w:hAnsi="Arial" w:cs="Arial"/>
                <w:sz w:val="18"/>
                <w:szCs w:val="18"/>
                <w:rtl/>
                <w:lang w:eastAsia="en-US"/>
              </w:rPr>
              <w:t>2009</w:t>
            </w:r>
          </w:p>
        </w:tc>
        <w:tc>
          <w:tcPr>
            <w:tcW w:w="872"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rPr>
            </w:pPr>
            <w:r w:rsidRPr="004338CF">
              <w:rPr>
                <w:rFonts w:ascii="Arial" w:hAnsi="Arial" w:cs="Arial"/>
                <w:sz w:val="18"/>
                <w:szCs w:val="18"/>
                <w:rtl/>
              </w:rPr>
              <w:t>2008</w:t>
            </w:r>
          </w:p>
        </w:tc>
        <w:tc>
          <w:tcPr>
            <w:tcW w:w="872"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rPr>
            </w:pPr>
            <w:r w:rsidRPr="004338CF">
              <w:rPr>
                <w:rFonts w:ascii="Arial" w:hAnsi="Arial" w:cs="Arial"/>
                <w:sz w:val="18"/>
                <w:szCs w:val="18"/>
                <w:rtl/>
              </w:rPr>
              <w:t>2007</w:t>
            </w:r>
          </w:p>
        </w:tc>
        <w:tc>
          <w:tcPr>
            <w:tcW w:w="872"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rPr>
            </w:pPr>
            <w:r w:rsidRPr="004338CF">
              <w:rPr>
                <w:rFonts w:ascii="Arial" w:hAnsi="Arial" w:cs="Arial"/>
                <w:sz w:val="18"/>
                <w:szCs w:val="18"/>
                <w:rtl/>
              </w:rPr>
              <w:t>2006</w:t>
            </w:r>
          </w:p>
        </w:tc>
        <w:tc>
          <w:tcPr>
            <w:tcW w:w="872"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rPr>
            </w:pPr>
            <w:r w:rsidRPr="004338CF">
              <w:rPr>
                <w:rFonts w:ascii="Arial" w:hAnsi="Arial" w:cs="Arial"/>
                <w:sz w:val="18"/>
                <w:szCs w:val="18"/>
                <w:rtl/>
              </w:rPr>
              <w:t>2005</w:t>
            </w:r>
          </w:p>
        </w:tc>
        <w:tc>
          <w:tcPr>
            <w:tcW w:w="872"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rPr>
            </w:pPr>
            <w:r w:rsidRPr="004338CF">
              <w:rPr>
                <w:rFonts w:ascii="Arial" w:hAnsi="Arial" w:cs="Arial"/>
                <w:sz w:val="18"/>
                <w:szCs w:val="18"/>
                <w:rtl/>
              </w:rPr>
              <w:t>2004</w:t>
            </w:r>
          </w:p>
        </w:tc>
        <w:tc>
          <w:tcPr>
            <w:tcW w:w="872"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rPr>
            </w:pPr>
            <w:r w:rsidRPr="004338CF">
              <w:rPr>
                <w:rFonts w:ascii="Arial" w:hAnsi="Arial" w:cs="Arial"/>
                <w:sz w:val="18"/>
                <w:szCs w:val="18"/>
                <w:rtl/>
              </w:rPr>
              <w:t>2003</w:t>
            </w:r>
          </w:p>
        </w:tc>
        <w:tc>
          <w:tcPr>
            <w:tcW w:w="872"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rPr>
            </w:pPr>
            <w:r w:rsidRPr="004338CF">
              <w:rPr>
                <w:rFonts w:ascii="Arial" w:hAnsi="Arial" w:cs="Arial"/>
                <w:sz w:val="18"/>
                <w:szCs w:val="18"/>
                <w:rtl/>
              </w:rPr>
              <w:t>2002</w:t>
            </w:r>
          </w:p>
        </w:tc>
        <w:tc>
          <w:tcPr>
            <w:tcW w:w="872" w:type="dxa"/>
            <w:tcBorders>
              <w:top w:val="single" w:sz="4" w:space="0" w:color="auto"/>
              <w:left w:val="single" w:sz="4" w:space="0" w:color="auto"/>
              <w:bottom w:val="single" w:sz="4" w:space="0" w:color="auto"/>
              <w:right w:val="single" w:sz="4" w:space="0" w:color="auto"/>
            </w:tcBorders>
            <w:vAlign w:val="center"/>
          </w:tcPr>
          <w:p w:rsidR="000302FB" w:rsidRPr="004338CF" w:rsidRDefault="000302FB" w:rsidP="008A6867">
            <w:pPr>
              <w:jc w:val="center"/>
              <w:rPr>
                <w:rFonts w:ascii="Arial" w:hAnsi="Arial" w:cs="Arial"/>
                <w:sz w:val="18"/>
                <w:szCs w:val="18"/>
                <w:rtl/>
              </w:rPr>
            </w:pPr>
            <w:r w:rsidRPr="004338CF">
              <w:rPr>
                <w:rFonts w:ascii="Arial" w:hAnsi="Arial" w:cs="Arial"/>
                <w:sz w:val="18"/>
                <w:szCs w:val="18"/>
                <w:rtl/>
              </w:rPr>
              <w:t>2001</w:t>
            </w:r>
          </w:p>
        </w:tc>
        <w:tc>
          <w:tcPr>
            <w:tcW w:w="1233" w:type="dxa"/>
            <w:vMerge/>
            <w:tcBorders>
              <w:top w:val="nil"/>
              <w:left w:val="single" w:sz="4" w:space="0" w:color="auto"/>
              <w:bottom w:val="single" w:sz="4" w:space="0" w:color="auto"/>
              <w:right w:val="single" w:sz="4" w:space="0" w:color="auto"/>
            </w:tcBorders>
            <w:vAlign w:val="center"/>
          </w:tcPr>
          <w:p w:rsidR="000302FB" w:rsidRPr="004338CF" w:rsidRDefault="000302FB">
            <w:pPr>
              <w:rPr>
                <w:rFonts w:ascii="Arial" w:hAnsi="Arial"/>
                <w:b/>
                <w:bCs/>
                <w:sz w:val="18"/>
                <w:szCs w:val="18"/>
              </w:rPr>
            </w:pPr>
          </w:p>
        </w:tc>
      </w:tr>
      <w:tr w:rsidR="000302FB" w:rsidRPr="004338CF" w:rsidTr="00B108B8">
        <w:trPr>
          <w:trHeight w:val="340"/>
          <w:jc w:val="center"/>
        </w:trPr>
        <w:tc>
          <w:tcPr>
            <w:tcW w:w="2064" w:type="dxa"/>
            <w:tcBorders>
              <w:top w:val="single" w:sz="4" w:space="0" w:color="auto"/>
              <w:left w:val="single" w:sz="4" w:space="0" w:color="auto"/>
              <w:bottom w:val="nil"/>
              <w:right w:val="nil"/>
            </w:tcBorders>
            <w:vAlign w:val="center"/>
          </w:tcPr>
          <w:p w:rsidR="000302FB" w:rsidRPr="004338CF" w:rsidRDefault="000302FB">
            <w:pPr>
              <w:jc w:val="right"/>
              <w:rPr>
                <w:rFonts w:ascii="Arial" w:hAnsi="Arial" w:cs="Arial"/>
                <w:b/>
                <w:bCs/>
                <w:sz w:val="18"/>
                <w:szCs w:val="18"/>
              </w:rPr>
            </w:pPr>
            <w:r w:rsidRPr="004338CF">
              <w:rPr>
                <w:rFonts w:ascii="Arial" w:hAnsi="Arial"/>
                <w:b/>
                <w:bCs/>
                <w:sz w:val="18"/>
                <w:szCs w:val="18"/>
              </w:rPr>
              <w:t>State of Palestine</w:t>
            </w:r>
          </w:p>
        </w:tc>
        <w:tc>
          <w:tcPr>
            <w:tcW w:w="757" w:type="dxa"/>
            <w:tcBorders>
              <w:top w:val="single" w:sz="4" w:space="0" w:color="auto"/>
              <w:left w:val="single" w:sz="4" w:space="0" w:color="auto"/>
              <w:bottom w:val="nil"/>
              <w:right w:val="nil"/>
            </w:tcBorders>
            <w:vAlign w:val="center"/>
          </w:tcPr>
          <w:p w:rsidR="000302FB" w:rsidRPr="005D6227" w:rsidRDefault="000302FB" w:rsidP="000302FB">
            <w:pPr>
              <w:bidi w:val="0"/>
              <w:jc w:val="right"/>
              <w:rPr>
                <w:rFonts w:ascii="Arial" w:hAnsi="Arial" w:cs="Arial"/>
                <w:b/>
                <w:bCs/>
                <w:color w:val="000000" w:themeColor="text1"/>
                <w:sz w:val="18"/>
                <w:szCs w:val="18"/>
              </w:rPr>
            </w:pPr>
            <w:r w:rsidRPr="005D6227">
              <w:rPr>
                <w:rFonts w:ascii="Arial" w:hAnsi="Arial" w:cs="Arial"/>
                <w:b/>
                <w:bCs/>
                <w:color w:val="000000" w:themeColor="text1"/>
                <w:sz w:val="18"/>
                <w:szCs w:val="18"/>
              </w:rPr>
              <w:t>1.7</w:t>
            </w:r>
          </w:p>
        </w:tc>
        <w:tc>
          <w:tcPr>
            <w:tcW w:w="757" w:type="dxa"/>
            <w:tcBorders>
              <w:top w:val="single" w:sz="4" w:space="0" w:color="auto"/>
              <w:left w:val="nil"/>
              <w:bottom w:val="nil"/>
              <w:right w:val="nil"/>
            </w:tcBorders>
            <w:vAlign w:val="center"/>
          </w:tcPr>
          <w:p w:rsidR="000302FB" w:rsidRPr="00D26029" w:rsidRDefault="000302FB" w:rsidP="00D26029">
            <w:pPr>
              <w:rPr>
                <w:rFonts w:ascii="Arial" w:eastAsia="Arial Unicode MS" w:hAnsi="Arial" w:cs="Arial"/>
                <w:b/>
                <w:bCs/>
                <w:sz w:val="18"/>
                <w:szCs w:val="18"/>
              </w:rPr>
            </w:pPr>
            <w:r w:rsidRPr="00D26029">
              <w:rPr>
                <w:rFonts w:ascii="Arial" w:eastAsia="Arial Unicode MS" w:hAnsi="Arial" w:cs="Arial"/>
                <w:b/>
                <w:bCs/>
                <w:sz w:val="18"/>
                <w:szCs w:val="18"/>
              </w:rPr>
              <w:t>1.7</w:t>
            </w:r>
          </w:p>
        </w:tc>
        <w:tc>
          <w:tcPr>
            <w:tcW w:w="757" w:type="dxa"/>
            <w:tcBorders>
              <w:top w:val="single" w:sz="4" w:space="0" w:color="auto"/>
              <w:left w:val="nil"/>
              <w:bottom w:val="nil"/>
              <w:right w:val="nil"/>
            </w:tcBorders>
            <w:vAlign w:val="center"/>
          </w:tcPr>
          <w:p w:rsidR="000302FB" w:rsidRPr="00D26029" w:rsidRDefault="000302FB" w:rsidP="00D26029">
            <w:pPr>
              <w:rPr>
                <w:rFonts w:ascii="Arial" w:eastAsia="Arial Unicode MS" w:hAnsi="Arial" w:cs="Arial"/>
                <w:b/>
                <w:bCs/>
                <w:sz w:val="18"/>
                <w:szCs w:val="18"/>
              </w:rPr>
            </w:pPr>
            <w:r w:rsidRPr="00D26029">
              <w:rPr>
                <w:rFonts w:ascii="Arial" w:eastAsia="Arial Unicode MS" w:hAnsi="Arial" w:cs="Arial"/>
                <w:b/>
                <w:bCs/>
                <w:sz w:val="18"/>
                <w:szCs w:val="18"/>
                <w:rtl/>
              </w:rPr>
              <w:t>1.6</w:t>
            </w:r>
          </w:p>
        </w:tc>
        <w:tc>
          <w:tcPr>
            <w:tcW w:w="757" w:type="dxa"/>
            <w:tcBorders>
              <w:top w:val="single" w:sz="4" w:space="0" w:color="auto"/>
              <w:left w:val="nil"/>
              <w:bottom w:val="nil"/>
              <w:right w:val="nil"/>
            </w:tcBorders>
            <w:vAlign w:val="center"/>
          </w:tcPr>
          <w:p w:rsidR="000302FB" w:rsidRPr="00D26029" w:rsidRDefault="000302FB" w:rsidP="00D26029">
            <w:pPr>
              <w:rPr>
                <w:rFonts w:ascii="Arial" w:eastAsia="Arial Unicode MS" w:hAnsi="Arial" w:cs="Arial"/>
                <w:b/>
                <w:bCs/>
                <w:sz w:val="18"/>
                <w:szCs w:val="18"/>
              </w:rPr>
            </w:pPr>
            <w:r w:rsidRPr="00D26029">
              <w:rPr>
                <w:rFonts w:ascii="Arial" w:eastAsia="Arial Unicode MS" w:hAnsi="Arial" w:cs="Arial"/>
                <w:b/>
                <w:bCs/>
                <w:sz w:val="18"/>
                <w:szCs w:val="18"/>
              </w:rPr>
              <w:t>1.5</w:t>
            </w:r>
          </w:p>
        </w:tc>
        <w:tc>
          <w:tcPr>
            <w:tcW w:w="870" w:type="dxa"/>
            <w:tcBorders>
              <w:top w:val="single" w:sz="4" w:space="0" w:color="auto"/>
              <w:left w:val="nil"/>
              <w:bottom w:val="nil"/>
              <w:right w:val="nil"/>
            </w:tcBorders>
            <w:vAlign w:val="center"/>
          </w:tcPr>
          <w:p w:rsidR="000302FB" w:rsidRPr="004338CF" w:rsidRDefault="000302FB" w:rsidP="00D26029">
            <w:pPr>
              <w:rPr>
                <w:rFonts w:ascii="Arial" w:eastAsia="Arial Unicode MS" w:hAnsi="Arial" w:cs="Arial"/>
                <w:b/>
                <w:bCs/>
                <w:sz w:val="18"/>
                <w:szCs w:val="18"/>
              </w:rPr>
            </w:pPr>
            <w:r w:rsidRPr="004338CF">
              <w:rPr>
                <w:rFonts w:ascii="Arial" w:eastAsia="Arial Unicode MS" w:hAnsi="Arial" w:cs="Arial"/>
                <w:b/>
                <w:bCs/>
                <w:sz w:val="18"/>
                <w:szCs w:val="18"/>
                <w:rtl/>
              </w:rPr>
              <w:t>1.5</w:t>
            </w:r>
          </w:p>
        </w:tc>
        <w:tc>
          <w:tcPr>
            <w:tcW w:w="870" w:type="dxa"/>
            <w:tcBorders>
              <w:top w:val="single" w:sz="4" w:space="0" w:color="auto"/>
              <w:left w:val="nil"/>
              <w:bottom w:val="nil"/>
              <w:right w:val="nil"/>
            </w:tcBorders>
            <w:vAlign w:val="center"/>
          </w:tcPr>
          <w:p w:rsidR="000302FB" w:rsidRPr="004338CF" w:rsidRDefault="000302FB" w:rsidP="00D26029">
            <w:pPr>
              <w:rPr>
                <w:rFonts w:ascii="Arial" w:eastAsia="Arial Unicode MS" w:hAnsi="Arial" w:cs="Arial"/>
                <w:b/>
                <w:bCs/>
                <w:sz w:val="18"/>
                <w:szCs w:val="18"/>
                <w:rtl/>
              </w:rPr>
            </w:pPr>
            <w:r w:rsidRPr="004338CF">
              <w:rPr>
                <w:rFonts w:ascii="Arial" w:eastAsia="Arial Unicode MS" w:hAnsi="Arial" w:cs="Arial"/>
                <w:b/>
                <w:bCs/>
                <w:sz w:val="18"/>
                <w:szCs w:val="18"/>
                <w:rtl/>
              </w:rPr>
              <w:t>1.5</w:t>
            </w:r>
          </w:p>
        </w:tc>
        <w:tc>
          <w:tcPr>
            <w:tcW w:w="870" w:type="dxa"/>
            <w:tcBorders>
              <w:top w:val="single" w:sz="4" w:space="0" w:color="auto"/>
              <w:left w:val="nil"/>
              <w:bottom w:val="nil"/>
              <w:right w:val="nil"/>
            </w:tcBorders>
            <w:vAlign w:val="center"/>
          </w:tcPr>
          <w:p w:rsidR="000302FB" w:rsidRPr="004338CF" w:rsidRDefault="000302FB" w:rsidP="00D26029">
            <w:pPr>
              <w:rPr>
                <w:rFonts w:ascii="Arial" w:eastAsia="Arial Unicode MS" w:hAnsi="Arial" w:cs="Arial"/>
                <w:b/>
                <w:bCs/>
                <w:sz w:val="18"/>
                <w:szCs w:val="18"/>
              </w:rPr>
            </w:pPr>
            <w:r w:rsidRPr="004338CF">
              <w:rPr>
                <w:rFonts w:ascii="Arial" w:eastAsia="Arial Unicode MS" w:hAnsi="Arial" w:cs="Arial"/>
                <w:b/>
                <w:bCs/>
                <w:sz w:val="18"/>
                <w:szCs w:val="18"/>
                <w:rtl/>
              </w:rPr>
              <w:t>1.5</w:t>
            </w:r>
          </w:p>
        </w:tc>
        <w:tc>
          <w:tcPr>
            <w:tcW w:w="872" w:type="dxa"/>
            <w:tcBorders>
              <w:top w:val="single" w:sz="4" w:space="0" w:color="auto"/>
              <w:left w:val="nil"/>
              <w:bottom w:val="nil"/>
              <w:right w:val="nil"/>
            </w:tcBorders>
            <w:vAlign w:val="center"/>
          </w:tcPr>
          <w:p w:rsidR="000302FB" w:rsidRPr="004338CF" w:rsidRDefault="000302FB" w:rsidP="00D26029">
            <w:pPr>
              <w:rPr>
                <w:rFonts w:ascii="Arial" w:eastAsia="Arial Unicode MS" w:hAnsi="Arial" w:cs="Arial"/>
                <w:b/>
                <w:bCs/>
                <w:sz w:val="18"/>
                <w:szCs w:val="18"/>
                <w:rtl/>
              </w:rPr>
            </w:pPr>
            <w:r w:rsidRPr="004338CF">
              <w:rPr>
                <w:rFonts w:ascii="Arial" w:eastAsia="Arial Unicode MS" w:hAnsi="Arial" w:cs="Arial"/>
                <w:b/>
                <w:bCs/>
                <w:sz w:val="18"/>
                <w:szCs w:val="18"/>
                <w:rtl/>
              </w:rPr>
              <w:t>1.3</w:t>
            </w:r>
          </w:p>
        </w:tc>
        <w:tc>
          <w:tcPr>
            <w:tcW w:w="872" w:type="dxa"/>
            <w:tcBorders>
              <w:top w:val="single" w:sz="4" w:space="0" w:color="auto"/>
              <w:left w:val="nil"/>
              <w:bottom w:val="nil"/>
              <w:right w:val="nil"/>
            </w:tcBorders>
            <w:vAlign w:val="center"/>
          </w:tcPr>
          <w:p w:rsidR="000302FB" w:rsidRPr="004338CF" w:rsidRDefault="000302FB" w:rsidP="00D26029">
            <w:pPr>
              <w:rPr>
                <w:rFonts w:ascii="Arial" w:eastAsia="Arial Unicode MS" w:hAnsi="Arial" w:cs="Arial"/>
                <w:b/>
                <w:bCs/>
                <w:sz w:val="18"/>
                <w:szCs w:val="18"/>
                <w:rtl/>
              </w:rPr>
            </w:pPr>
            <w:r w:rsidRPr="004338CF">
              <w:rPr>
                <w:rFonts w:ascii="Arial" w:eastAsia="Arial Unicode MS" w:hAnsi="Arial" w:cs="Arial"/>
                <w:b/>
                <w:bCs/>
                <w:sz w:val="18"/>
                <w:szCs w:val="18"/>
                <w:rtl/>
              </w:rPr>
              <w:t>1.1</w:t>
            </w:r>
          </w:p>
        </w:tc>
        <w:tc>
          <w:tcPr>
            <w:tcW w:w="872" w:type="dxa"/>
            <w:tcBorders>
              <w:top w:val="single" w:sz="4" w:space="0" w:color="auto"/>
              <w:left w:val="nil"/>
              <w:bottom w:val="nil"/>
              <w:right w:val="nil"/>
            </w:tcBorders>
            <w:vAlign w:val="center"/>
          </w:tcPr>
          <w:p w:rsidR="000302FB" w:rsidRPr="004338CF" w:rsidRDefault="000302FB" w:rsidP="00D26029">
            <w:pPr>
              <w:rPr>
                <w:rFonts w:ascii="Arial" w:eastAsia="Arial Unicode MS" w:hAnsi="Arial" w:cs="Arial"/>
                <w:b/>
                <w:bCs/>
                <w:sz w:val="18"/>
                <w:szCs w:val="18"/>
                <w:rtl/>
              </w:rPr>
            </w:pPr>
            <w:r w:rsidRPr="004338CF">
              <w:rPr>
                <w:rFonts w:ascii="Arial" w:eastAsia="Arial Unicode MS" w:hAnsi="Arial" w:cs="Arial"/>
                <w:b/>
                <w:bCs/>
                <w:sz w:val="18"/>
                <w:szCs w:val="18"/>
                <w:rtl/>
              </w:rPr>
              <w:t>1.0</w:t>
            </w:r>
          </w:p>
        </w:tc>
        <w:tc>
          <w:tcPr>
            <w:tcW w:w="872" w:type="dxa"/>
            <w:tcBorders>
              <w:top w:val="single" w:sz="4" w:space="0" w:color="auto"/>
              <w:left w:val="nil"/>
              <w:bottom w:val="nil"/>
              <w:right w:val="nil"/>
            </w:tcBorders>
            <w:vAlign w:val="center"/>
          </w:tcPr>
          <w:p w:rsidR="000302FB" w:rsidRPr="004338CF" w:rsidRDefault="000302FB" w:rsidP="008A6867">
            <w:pPr>
              <w:rPr>
                <w:rFonts w:ascii="Arial" w:eastAsia="Arial Unicode MS" w:hAnsi="Arial" w:cs="Arial"/>
                <w:b/>
                <w:bCs/>
                <w:sz w:val="18"/>
                <w:szCs w:val="18"/>
                <w:rtl/>
              </w:rPr>
            </w:pPr>
            <w:r w:rsidRPr="004338CF">
              <w:rPr>
                <w:rFonts w:ascii="Arial" w:eastAsia="Arial Unicode MS" w:hAnsi="Arial" w:cs="Arial"/>
                <w:b/>
                <w:bCs/>
                <w:sz w:val="18"/>
                <w:szCs w:val="18"/>
                <w:rtl/>
              </w:rPr>
              <w:t>1.2</w:t>
            </w:r>
          </w:p>
        </w:tc>
        <w:tc>
          <w:tcPr>
            <w:tcW w:w="872" w:type="dxa"/>
            <w:tcBorders>
              <w:top w:val="single" w:sz="4" w:space="0" w:color="auto"/>
              <w:left w:val="nil"/>
              <w:bottom w:val="nil"/>
              <w:right w:val="nil"/>
            </w:tcBorders>
            <w:vAlign w:val="center"/>
          </w:tcPr>
          <w:p w:rsidR="000302FB" w:rsidRPr="004338CF" w:rsidRDefault="000302FB" w:rsidP="008A6867">
            <w:pPr>
              <w:rPr>
                <w:rFonts w:ascii="Arial" w:eastAsia="Arial Unicode MS" w:hAnsi="Arial" w:cs="Arial"/>
                <w:b/>
                <w:bCs/>
                <w:sz w:val="18"/>
                <w:szCs w:val="18"/>
                <w:rtl/>
              </w:rPr>
            </w:pPr>
            <w:r w:rsidRPr="004338CF">
              <w:rPr>
                <w:rFonts w:ascii="Arial" w:eastAsia="Arial Unicode MS" w:hAnsi="Arial" w:cs="Arial"/>
                <w:b/>
                <w:bCs/>
                <w:sz w:val="18"/>
                <w:szCs w:val="18"/>
                <w:rtl/>
              </w:rPr>
              <w:t>1.2</w:t>
            </w:r>
          </w:p>
        </w:tc>
        <w:tc>
          <w:tcPr>
            <w:tcW w:w="872" w:type="dxa"/>
            <w:tcBorders>
              <w:top w:val="single" w:sz="4" w:space="0" w:color="auto"/>
              <w:left w:val="nil"/>
              <w:bottom w:val="nil"/>
              <w:right w:val="nil"/>
            </w:tcBorders>
            <w:vAlign w:val="center"/>
          </w:tcPr>
          <w:p w:rsidR="000302FB" w:rsidRPr="004338CF" w:rsidRDefault="000302FB" w:rsidP="008A6867">
            <w:pPr>
              <w:rPr>
                <w:rFonts w:ascii="Arial" w:eastAsia="Arial Unicode MS" w:hAnsi="Arial" w:cs="Arial"/>
                <w:b/>
                <w:bCs/>
                <w:sz w:val="18"/>
                <w:szCs w:val="18"/>
                <w:rtl/>
              </w:rPr>
            </w:pPr>
            <w:r w:rsidRPr="004338CF">
              <w:rPr>
                <w:rFonts w:ascii="Arial" w:eastAsia="Arial Unicode MS" w:hAnsi="Arial" w:cs="Arial"/>
                <w:b/>
                <w:bCs/>
                <w:sz w:val="18"/>
                <w:szCs w:val="18"/>
                <w:rtl/>
              </w:rPr>
              <w:t>1.2</w:t>
            </w:r>
          </w:p>
        </w:tc>
        <w:tc>
          <w:tcPr>
            <w:tcW w:w="872" w:type="dxa"/>
            <w:tcBorders>
              <w:top w:val="single" w:sz="4" w:space="0" w:color="auto"/>
              <w:left w:val="nil"/>
              <w:bottom w:val="nil"/>
              <w:right w:val="nil"/>
            </w:tcBorders>
            <w:vAlign w:val="center"/>
          </w:tcPr>
          <w:p w:rsidR="000302FB" w:rsidRPr="004338CF" w:rsidRDefault="000302FB" w:rsidP="008A6867">
            <w:pPr>
              <w:rPr>
                <w:rFonts w:ascii="Arial" w:eastAsia="Arial Unicode MS" w:hAnsi="Arial" w:cs="Arial"/>
                <w:b/>
                <w:bCs/>
                <w:sz w:val="18"/>
                <w:szCs w:val="18"/>
                <w:rtl/>
              </w:rPr>
            </w:pPr>
            <w:r w:rsidRPr="004338CF">
              <w:rPr>
                <w:rFonts w:ascii="Arial" w:eastAsia="Arial Unicode MS" w:hAnsi="Arial" w:cs="Arial"/>
                <w:b/>
                <w:bCs/>
                <w:sz w:val="18"/>
                <w:szCs w:val="18"/>
                <w:rtl/>
              </w:rPr>
              <w:t>0.9</w:t>
            </w:r>
          </w:p>
        </w:tc>
        <w:tc>
          <w:tcPr>
            <w:tcW w:w="872" w:type="dxa"/>
            <w:tcBorders>
              <w:top w:val="single" w:sz="4" w:space="0" w:color="auto"/>
              <w:left w:val="nil"/>
              <w:bottom w:val="nil"/>
              <w:right w:val="nil"/>
            </w:tcBorders>
            <w:vAlign w:val="center"/>
          </w:tcPr>
          <w:p w:rsidR="000302FB" w:rsidRPr="004338CF" w:rsidRDefault="000302FB" w:rsidP="008A6867">
            <w:pPr>
              <w:rPr>
                <w:rFonts w:ascii="Arial" w:eastAsia="Arial Unicode MS" w:hAnsi="Arial" w:cs="Arial"/>
                <w:b/>
                <w:bCs/>
                <w:sz w:val="18"/>
                <w:szCs w:val="18"/>
                <w:rtl/>
              </w:rPr>
            </w:pPr>
            <w:r w:rsidRPr="004338CF">
              <w:rPr>
                <w:rFonts w:ascii="Arial" w:eastAsia="Arial Unicode MS" w:hAnsi="Arial" w:cs="Arial"/>
                <w:b/>
                <w:bCs/>
                <w:sz w:val="18"/>
                <w:szCs w:val="18"/>
                <w:rtl/>
              </w:rPr>
              <w:t>1.2</w:t>
            </w:r>
          </w:p>
        </w:tc>
        <w:tc>
          <w:tcPr>
            <w:tcW w:w="1233" w:type="dxa"/>
            <w:tcBorders>
              <w:top w:val="single" w:sz="4" w:space="0" w:color="auto"/>
              <w:left w:val="single" w:sz="4" w:space="0" w:color="auto"/>
              <w:bottom w:val="nil"/>
              <w:right w:val="single" w:sz="4" w:space="0" w:color="auto"/>
            </w:tcBorders>
            <w:vAlign w:val="center"/>
          </w:tcPr>
          <w:p w:rsidR="000302FB" w:rsidRPr="004338CF" w:rsidRDefault="000302FB">
            <w:pPr>
              <w:overflowPunct w:val="0"/>
              <w:rPr>
                <w:rFonts w:ascii="Arial" w:hAnsi="Arial"/>
                <w:b/>
                <w:bCs/>
                <w:sz w:val="18"/>
                <w:szCs w:val="18"/>
                <w:rtl/>
              </w:rPr>
            </w:pPr>
            <w:r w:rsidRPr="004338CF">
              <w:rPr>
                <w:rFonts w:ascii="Arial" w:hAnsi="Arial" w:hint="cs"/>
                <w:b/>
                <w:bCs/>
                <w:sz w:val="18"/>
                <w:szCs w:val="18"/>
                <w:rtl/>
              </w:rPr>
              <w:t>دولة فلسطين</w:t>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b/>
                <w:bCs/>
                <w:sz w:val="18"/>
                <w:szCs w:val="18"/>
              </w:rPr>
            </w:pPr>
            <w:r w:rsidRPr="004338CF">
              <w:rPr>
                <w:rFonts w:ascii="Arial" w:hAnsi="Arial" w:cs="Arial"/>
                <w:b/>
                <w:bCs/>
                <w:sz w:val="18"/>
                <w:szCs w:val="18"/>
              </w:rPr>
              <w:t>West Bank</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b/>
                <w:bCs/>
                <w:color w:val="000000" w:themeColor="text1"/>
                <w:sz w:val="18"/>
                <w:szCs w:val="18"/>
              </w:rPr>
            </w:pPr>
            <w:r w:rsidRPr="005D6227">
              <w:rPr>
                <w:rFonts w:ascii="Arial" w:hAnsi="Arial" w:cs="Arial"/>
                <w:b/>
                <w:bCs/>
                <w:color w:val="000000" w:themeColor="text1"/>
                <w:sz w:val="18"/>
                <w:szCs w:val="18"/>
              </w:rPr>
              <w:t>1.7</w:t>
            </w:r>
          </w:p>
        </w:tc>
        <w:tc>
          <w:tcPr>
            <w:tcW w:w="757" w:type="dxa"/>
            <w:tcBorders>
              <w:top w:val="nil"/>
              <w:left w:val="nil"/>
              <w:bottom w:val="nil"/>
              <w:right w:val="nil"/>
            </w:tcBorders>
            <w:vAlign w:val="center"/>
          </w:tcPr>
          <w:p w:rsidR="000302FB" w:rsidRPr="00D26029" w:rsidRDefault="000302FB" w:rsidP="00D26029">
            <w:pPr>
              <w:rPr>
                <w:rFonts w:ascii="Arial" w:eastAsia="Arial Unicode MS" w:hAnsi="Arial" w:cs="Arial"/>
                <w:b/>
                <w:bCs/>
                <w:sz w:val="18"/>
                <w:szCs w:val="18"/>
              </w:rPr>
            </w:pPr>
            <w:r w:rsidRPr="00D26029">
              <w:rPr>
                <w:rFonts w:ascii="Arial" w:eastAsia="Arial Unicode MS" w:hAnsi="Arial" w:cs="Arial"/>
                <w:b/>
                <w:bCs/>
                <w:sz w:val="18"/>
                <w:szCs w:val="18"/>
              </w:rPr>
              <w:t>1.7</w:t>
            </w:r>
          </w:p>
        </w:tc>
        <w:tc>
          <w:tcPr>
            <w:tcW w:w="757" w:type="dxa"/>
            <w:tcBorders>
              <w:top w:val="nil"/>
              <w:left w:val="nil"/>
              <w:bottom w:val="nil"/>
              <w:right w:val="nil"/>
            </w:tcBorders>
            <w:vAlign w:val="center"/>
          </w:tcPr>
          <w:p w:rsidR="000302FB" w:rsidRPr="00D26029" w:rsidRDefault="000302FB" w:rsidP="00D26029">
            <w:pPr>
              <w:rPr>
                <w:rFonts w:ascii="Arial" w:eastAsia="Arial Unicode MS" w:hAnsi="Arial" w:cs="Arial"/>
                <w:b/>
                <w:bCs/>
                <w:sz w:val="18"/>
                <w:szCs w:val="18"/>
              </w:rPr>
            </w:pPr>
            <w:r w:rsidRPr="00D26029">
              <w:rPr>
                <w:rFonts w:ascii="Arial" w:eastAsia="Arial Unicode MS" w:hAnsi="Arial" w:cs="Arial"/>
                <w:b/>
                <w:bCs/>
                <w:sz w:val="18"/>
                <w:szCs w:val="18"/>
                <w:rtl/>
              </w:rPr>
              <w:t>1.5</w:t>
            </w:r>
          </w:p>
        </w:tc>
        <w:tc>
          <w:tcPr>
            <w:tcW w:w="757" w:type="dxa"/>
            <w:tcBorders>
              <w:top w:val="nil"/>
              <w:left w:val="nil"/>
              <w:bottom w:val="nil"/>
              <w:right w:val="nil"/>
            </w:tcBorders>
            <w:vAlign w:val="center"/>
          </w:tcPr>
          <w:p w:rsidR="000302FB" w:rsidRPr="00D26029" w:rsidRDefault="000302FB" w:rsidP="00D26029">
            <w:pPr>
              <w:rPr>
                <w:rFonts w:ascii="Arial" w:eastAsia="Arial Unicode MS" w:hAnsi="Arial" w:cs="Arial"/>
                <w:b/>
                <w:bCs/>
                <w:sz w:val="18"/>
                <w:szCs w:val="18"/>
              </w:rPr>
            </w:pPr>
            <w:r w:rsidRPr="00D26029">
              <w:rPr>
                <w:rFonts w:ascii="Arial" w:eastAsia="Arial Unicode MS" w:hAnsi="Arial" w:cs="Arial"/>
                <w:b/>
                <w:bCs/>
                <w:sz w:val="18"/>
                <w:szCs w:val="18"/>
              </w:rPr>
              <w:t>1.4</w:t>
            </w:r>
          </w:p>
        </w:tc>
        <w:tc>
          <w:tcPr>
            <w:tcW w:w="870" w:type="dxa"/>
            <w:tcBorders>
              <w:top w:val="nil"/>
              <w:left w:val="nil"/>
              <w:bottom w:val="nil"/>
              <w:right w:val="nil"/>
            </w:tcBorders>
            <w:vAlign w:val="center"/>
          </w:tcPr>
          <w:p w:rsidR="000302FB" w:rsidRPr="00D26029" w:rsidRDefault="000302FB" w:rsidP="00D26029">
            <w:pPr>
              <w:rPr>
                <w:rFonts w:ascii="Arial" w:eastAsia="Arial Unicode MS" w:hAnsi="Arial" w:cs="Arial"/>
                <w:b/>
                <w:bCs/>
                <w:sz w:val="18"/>
                <w:szCs w:val="18"/>
              </w:rPr>
            </w:pPr>
            <w:r w:rsidRPr="00D26029">
              <w:rPr>
                <w:rFonts w:ascii="Arial" w:eastAsia="Arial Unicode MS" w:hAnsi="Arial" w:cs="Arial"/>
                <w:b/>
                <w:bCs/>
                <w:sz w:val="18"/>
                <w:szCs w:val="18"/>
                <w:rtl/>
              </w:rPr>
              <w:t>1.3</w:t>
            </w:r>
          </w:p>
        </w:tc>
        <w:tc>
          <w:tcPr>
            <w:tcW w:w="870" w:type="dxa"/>
            <w:tcBorders>
              <w:top w:val="nil"/>
              <w:left w:val="nil"/>
              <w:bottom w:val="nil"/>
              <w:right w:val="nil"/>
            </w:tcBorders>
            <w:vAlign w:val="center"/>
          </w:tcPr>
          <w:p w:rsidR="000302FB" w:rsidRPr="00D26029" w:rsidRDefault="000302FB" w:rsidP="00D26029">
            <w:pPr>
              <w:rPr>
                <w:rFonts w:ascii="Arial" w:eastAsia="Arial Unicode MS" w:hAnsi="Arial" w:cs="Arial"/>
                <w:b/>
                <w:bCs/>
                <w:sz w:val="18"/>
                <w:szCs w:val="18"/>
              </w:rPr>
            </w:pPr>
            <w:r w:rsidRPr="00D26029">
              <w:rPr>
                <w:rFonts w:ascii="Arial" w:eastAsia="Arial Unicode MS" w:hAnsi="Arial" w:cs="Arial"/>
                <w:b/>
                <w:bCs/>
                <w:sz w:val="18"/>
                <w:szCs w:val="18"/>
                <w:rtl/>
              </w:rPr>
              <w:t>1.3</w:t>
            </w:r>
          </w:p>
        </w:tc>
        <w:tc>
          <w:tcPr>
            <w:tcW w:w="870" w:type="dxa"/>
            <w:tcBorders>
              <w:top w:val="nil"/>
              <w:left w:val="nil"/>
              <w:bottom w:val="nil"/>
              <w:right w:val="nil"/>
            </w:tcBorders>
            <w:vAlign w:val="center"/>
          </w:tcPr>
          <w:p w:rsidR="000302FB" w:rsidRPr="00D26029" w:rsidRDefault="000302FB" w:rsidP="00D26029">
            <w:pPr>
              <w:rPr>
                <w:rFonts w:ascii="Arial" w:eastAsia="Arial Unicode MS" w:hAnsi="Arial" w:cs="Arial"/>
                <w:b/>
                <w:bCs/>
                <w:sz w:val="18"/>
                <w:szCs w:val="18"/>
              </w:rPr>
            </w:pPr>
            <w:r w:rsidRPr="00D26029">
              <w:rPr>
                <w:rFonts w:ascii="Arial" w:eastAsia="Arial Unicode MS" w:hAnsi="Arial" w:cs="Arial"/>
                <w:b/>
                <w:bCs/>
                <w:sz w:val="18"/>
                <w:szCs w:val="18"/>
                <w:rtl/>
              </w:rPr>
              <w:t>1.3</w:t>
            </w:r>
          </w:p>
        </w:tc>
        <w:tc>
          <w:tcPr>
            <w:tcW w:w="872" w:type="dxa"/>
            <w:tcBorders>
              <w:top w:val="nil"/>
              <w:left w:val="nil"/>
              <w:bottom w:val="nil"/>
              <w:right w:val="nil"/>
            </w:tcBorders>
            <w:vAlign w:val="center"/>
          </w:tcPr>
          <w:p w:rsidR="000302FB" w:rsidRPr="004338CF" w:rsidRDefault="000302FB" w:rsidP="00D26029">
            <w:pPr>
              <w:rPr>
                <w:rFonts w:ascii="Arial" w:eastAsia="Arial Unicode MS" w:hAnsi="Arial" w:cs="Arial"/>
                <w:b/>
                <w:bCs/>
                <w:sz w:val="18"/>
                <w:szCs w:val="18"/>
                <w:rtl/>
              </w:rPr>
            </w:pPr>
            <w:r w:rsidRPr="00D26029">
              <w:rPr>
                <w:rFonts w:ascii="Arial" w:eastAsia="Arial Unicode MS" w:hAnsi="Arial" w:cs="Arial"/>
                <w:b/>
                <w:bCs/>
                <w:sz w:val="18"/>
                <w:szCs w:val="18"/>
                <w:rtl/>
              </w:rPr>
              <w:t>1.2</w:t>
            </w:r>
          </w:p>
        </w:tc>
        <w:tc>
          <w:tcPr>
            <w:tcW w:w="872" w:type="dxa"/>
            <w:tcBorders>
              <w:top w:val="nil"/>
              <w:left w:val="nil"/>
              <w:bottom w:val="nil"/>
              <w:right w:val="nil"/>
            </w:tcBorders>
            <w:vAlign w:val="center"/>
          </w:tcPr>
          <w:p w:rsidR="000302FB" w:rsidRPr="00D26029" w:rsidRDefault="000302FB" w:rsidP="00D26029">
            <w:pPr>
              <w:rPr>
                <w:rFonts w:ascii="Arial" w:eastAsia="Arial Unicode MS" w:hAnsi="Arial" w:cs="Arial"/>
                <w:b/>
                <w:bCs/>
                <w:sz w:val="18"/>
                <w:szCs w:val="18"/>
              </w:rPr>
            </w:pPr>
            <w:r w:rsidRPr="00D26029">
              <w:rPr>
                <w:rFonts w:ascii="Arial" w:eastAsia="Arial Unicode MS" w:hAnsi="Arial" w:cs="Arial"/>
                <w:b/>
                <w:bCs/>
                <w:sz w:val="18"/>
                <w:szCs w:val="18"/>
                <w:rtl/>
              </w:rPr>
              <w:t>1.0</w:t>
            </w:r>
          </w:p>
        </w:tc>
        <w:tc>
          <w:tcPr>
            <w:tcW w:w="872" w:type="dxa"/>
            <w:tcBorders>
              <w:top w:val="nil"/>
              <w:left w:val="nil"/>
              <w:bottom w:val="nil"/>
              <w:right w:val="nil"/>
            </w:tcBorders>
            <w:vAlign w:val="center"/>
          </w:tcPr>
          <w:p w:rsidR="000302FB" w:rsidRPr="00D26029" w:rsidRDefault="000302FB" w:rsidP="00D26029">
            <w:pPr>
              <w:rPr>
                <w:rFonts w:ascii="Arial" w:eastAsia="Arial Unicode MS" w:hAnsi="Arial" w:cs="Arial"/>
                <w:b/>
                <w:bCs/>
                <w:sz w:val="18"/>
                <w:szCs w:val="18"/>
              </w:rPr>
            </w:pPr>
            <w:r w:rsidRPr="00D26029">
              <w:rPr>
                <w:rFonts w:ascii="Arial" w:eastAsia="Arial Unicode MS" w:hAnsi="Arial" w:cs="Arial"/>
                <w:b/>
                <w:bCs/>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b/>
                <w:bCs/>
                <w:sz w:val="18"/>
                <w:szCs w:val="18"/>
              </w:rPr>
            </w:pPr>
            <w:r w:rsidRPr="004338CF">
              <w:rPr>
                <w:rFonts w:ascii="Arial" w:hAnsi="Arial" w:cs="Arial"/>
                <w:b/>
                <w:bCs/>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b/>
                <w:bCs/>
                <w:sz w:val="18"/>
                <w:szCs w:val="18"/>
              </w:rPr>
            </w:pPr>
            <w:r w:rsidRPr="004338CF">
              <w:rPr>
                <w:rFonts w:ascii="Arial" w:hAnsi="Arial" w:cs="Arial"/>
                <w:b/>
                <w:bCs/>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b/>
                <w:bCs/>
                <w:sz w:val="18"/>
                <w:szCs w:val="18"/>
              </w:rPr>
            </w:pPr>
            <w:r w:rsidRPr="004338CF">
              <w:rPr>
                <w:rFonts w:ascii="Arial" w:hAnsi="Arial" w:cs="Arial"/>
                <w:b/>
                <w:bCs/>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eastAsia="Arial Unicode MS" w:hAnsi="Arial" w:cs="Arial"/>
                <w:b/>
                <w:bCs/>
                <w:sz w:val="18"/>
                <w:szCs w:val="18"/>
                <w:rtl/>
              </w:rPr>
            </w:pPr>
            <w:r w:rsidRPr="004338CF">
              <w:rPr>
                <w:rFonts w:ascii="Arial" w:hAnsi="Arial" w:cs="Arial"/>
                <w:b/>
                <w:bCs/>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b/>
                <w:bCs/>
                <w:sz w:val="18"/>
                <w:szCs w:val="18"/>
              </w:rPr>
            </w:pPr>
            <w:r w:rsidRPr="004338CF">
              <w:rPr>
                <w:rFonts w:ascii="Arial" w:hAnsi="Arial" w:cs="Arial"/>
                <w:b/>
                <w:bCs/>
                <w:sz w:val="18"/>
                <w:szCs w:val="18"/>
                <w:rtl/>
              </w:rPr>
              <w:t>1.1</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b/>
                <w:bCs/>
                <w:sz w:val="18"/>
                <w:szCs w:val="18"/>
                <w:rtl/>
              </w:rPr>
            </w:pPr>
            <w:r w:rsidRPr="004338CF">
              <w:rPr>
                <w:rFonts w:ascii="Arial" w:hAnsi="Arial"/>
                <w:b/>
                <w:bCs/>
                <w:sz w:val="18"/>
                <w:szCs w:val="18"/>
                <w:rtl/>
              </w:rPr>
              <w:t>ال</w:t>
            </w:r>
            <w:r w:rsidRPr="004338CF">
              <w:rPr>
                <w:rFonts w:ascii="Arial" w:hAnsi="Arial" w:hint="cs"/>
                <w:b/>
                <w:bCs/>
                <w:sz w:val="18"/>
                <w:szCs w:val="18"/>
                <w:rtl/>
              </w:rPr>
              <w:t>ضف</w:t>
            </w:r>
            <w:r w:rsidRPr="004338CF">
              <w:rPr>
                <w:rFonts w:ascii="Arial" w:hAnsi="Arial"/>
                <w:b/>
                <w:bCs/>
                <w:sz w:val="18"/>
                <w:szCs w:val="18"/>
                <w:rtl/>
              </w:rPr>
              <w:t>ة</w:t>
            </w:r>
            <w:r w:rsidRPr="004338CF">
              <w:rPr>
                <w:rFonts w:ascii="Arial" w:hAnsi="Arial" w:hint="cs"/>
                <w:b/>
                <w:bCs/>
                <w:sz w:val="18"/>
                <w:szCs w:val="18"/>
                <w:rtl/>
              </w:rPr>
              <w:t xml:space="preserve"> </w:t>
            </w: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غ</w:t>
            </w:r>
            <w:r w:rsidRPr="004338CF">
              <w:rPr>
                <w:rFonts w:ascii="Arial" w:hAnsi="Arial" w:hint="cs"/>
                <w:b/>
                <w:bCs/>
                <w:sz w:val="18"/>
                <w:szCs w:val="18"/>
                <w:rtl/>
              </w:rPr>
              <w:t>ر</w:t>
            </w:r>
            <w:r w:rsidRPr="004338CF">
              <w:rPr>
                <w:rFonts w:ascii="Arial" w:hAnsi="Arial"/>
                <w:b/>
                <w:bCs/>
                <w:sz w:val="18"/>
                <w:szCs w:val="18"/>
                <w:rtl/>
              </w:rPr>
              <w:t>ب</w:t>
            </w:r>
            <w:r w:rsidRPr="004338CF">
              <w:rPr>
                <w:rFonts w:ascii="Arial" w:hAnsi="Arial" w:hint="cs"/>
                <w:b/>
                <w:bCs/>
                <w:sz w:val="18"/>
                <w:szCs w:val="18"/>
                <w:rtl/>
              </w:rPr>
              <w:t>ي</w:t>
            </w:r>
            <w:r w:rsidRPr="004338CF">
              <w:rPr>
                <w:rFonts w:ascii="Arial" w:hAnsi="Arial"/>
                <w:b/>
                <w:bCs/>
                <w:sz w:val="18"/>
                <w:szCs w:val="18"/>
                <w:rtl/>
              </w:rPr>
              <w:t>ة</w:t>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 xml:space="preserve">Jenin </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1.9</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2.0</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1.4</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1.6</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1.5</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0.7</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جن</w:t>
            </w:r>
            <w:r w:rsidRPr="004338CF">
              <w:rPr>
                <w:rFonts w:ascii="Arial" w:hAnsi="Arial" w:hint="cs"/>
                <w:sz w:val="18"/>
                <w:szCs w:val="18"/>
                <w:rtl/>
              </w:rPr>
              <w:t>ين</w:t>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 xml:space="preserve">Tubas </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1.5</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1.5</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1.4</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1.1</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0.7</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طو</w:t>
            </w:r>
            <w:r w:rsidRPr="004338CF">
              <w:rPr>
                <w:rFonts w:ascii="Arial" w:hAnsi="Arial" w:hint="cs"/>
                <w:sz w:val="18"/>
                <w:szCs w:val="18"/>
                <w:rtl/>
              </w:rPr>
              <w:t>با</w:t>
            </w:r>
            <w:r w:rsidRPr="004338CF">
              <w:rPr>
                <w:rFonts w:ascii="Arial" w:hAnsi="Arial"/>
                <w:sz w:val="18"/>
                <w:szCs w:val="18"/>
                <w:rtl/>
              </w:rPr>
              <w:t>س</w:t>
            </w:r>
            <w:r w:rsidRPr="004338CF">
              <w:rPr>
                <w:rFonts w:ascii="Arial" w:hAnsi="Arial"/>
                <w:sz w:val="18"/>
                <w:szCs w:val="18"/>
                <w:rtl/>
              </w:rPr>
              <w:tab/>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Tulkarm</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2.5</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2.6</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2.0</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1.9</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2.2</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طو</w:t>
            </w:r>
            <w:r w:rsidRPr="004338CF">
              <w:rPr>
                <w:rFonts w:ascii="Arial" w:hAnsi="Arial" w:hint="cs"/>
                <w:sz w:val="18"/>
                <w:szCs w:val="18"/>
                <w:rtl/>
              </w:rPr>
              <w:t>ل</w:t>
            </w:r>
            <w:r w:rsidRPr="004338CF">
              <w:rPr>
                <w:rFonts w:ascii="Arial" w:hAnsi="Arial"/>
                <w:sz w:val="18"/>
                <w:szCs w:val="18"/>
                <w:rtl/>
              </w:rPr>
              <w:t>ك</w:t>
            </w:r>
            <w:r w:rsidRPr="004338CF">
              <w:rPr>
                <w:rFonts w:ascii="Arial" w:hAnsi="Arial" w:hint="cs"/>
                <w:sz w:val="18"/>
                <w:szCs w:val="18"/>
                <w:rtl/>
              </w:rPr>
              <w:t>ر</w:t>
            </w:r>
            <w:r w:rsidRPr="004338CF">
              <w:rPr>
                <w:rFonts w:ascii="Arial" w:hAnsi="Arial"/>
                <w:sz w:val="18"/>
                <w:szCs w:val="18"/>
                <w:rtl/>
              </w:rPr>
              <w:t>م</w:t>
            </w:r>
            <w:r w:rsidRPr="004338CF">
              <w:rPr>
                <w:rFonts w:ascii="Arial" w:hAnsi="Arial"/>
                <w:sz w:val="18"/>
                <w:szCs w:val="18"/>
                <w:rtl/>
              </w:rPr>
              <w:tab/>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Nablus</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1.9</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1.9</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1.7</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1.7</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1.6</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نا</w:t>
            </w:r>
            <w:r w:rsidRPr="004338CF">
              <w:rPr>
                <w:rFonts w:ascii="Arial" w:hAnsi="Arial" w:hint="cs"/>
                <w:sz w:val="18"/>
                <w:szCs w:val="18"/>
                <w:rtl/>
              </w:rPr>
              <w:t>بل</w:t>
            </w:r>
            <w:r w:rsidRPr="004338CF">
              <w:rPr>
                <w:rFonts w:ascii="Arial" w:hAnsi="Arial"/>
                <w:sz w:val="18"/>
                <w:szCs w:val="18"/>
                <w:rtl/>
              </w:rPr>
              <w:t>س</w:t>
            </w:r>
            <w:r w:rsidRPr="004338CF">
              <w:rPr>
                <w:rFonts w:ascii="Arial" w:hAnsi="Arial"/>
                <w:sz w:val="18"/>
                <w:szCs w:val="18"/>
                <w:rtl/>
              </w:rPr>
              <w:tab/>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Qalqiliya</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2.2</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2.0</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2.0</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1.9</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1.7</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قل</w:t>
            </w:r>
            <w:r w:rsidRPr="004338CF">
              <w:rPr>
                <w:rFonts w:ascii="Arial" w:hAnsi="Arial" w:hint="cs"/>
                <w:sz w:val="18"/>
                <w:szCs w:val="18"/>
                <w:rtl/>
              </w:rPr>
              <w:t>قيل</w:t>
            </w:r>
            <w:r w:rsidRPr="004338CF">
              <w:rPr>
                <w:rFonts w:ascii="Arial" w:hAnsi="Arial"/>
                <w:sz w:val="18"/>
                <w:szCs w:val="18"/>
                <w:rtl/>
              </w:rPr>
              <w:t>ي</w:t>
            </w:r>
            <w:r w:rsidRPr="004338CF">
              <w:rPr>
                <w:rFonts w:ascii="Arial" w:hAnsi="Arial" w:hint="cs"/>
                <w:sz w:val="18"/>
                <w:szCs w:val="18"/>
                <w:rtl/>
              </w:rPr>
              <w:t>ة</w:t>
            </w:r>
            <w:r w:rsidRPr="004338CF">
              <w:rPr>
                <w:rFonts w:ascii="Arial" w:hAnsi="Arial"/>
                <w:sz w:val="18"/>
                <w:szCs w:val="18"/>
                <w:rtl/>
              </w:rPr>
              <w:tab/>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 xml:space="preserve">Salfit </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2.4</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1.9</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2.1</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1.7</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1.6</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سل</w:t>
            </w:r>
            <w:r w:rsidRPr="004338CF">
              <w:rPr>
                <w:rFonts w:ascii="Arial" w:hAnsi="Arial" w:hint="cs"/>
                <w:sz w:val="18"/>
                <w:szCs w:val="18"/>
                <w:rtl/>
              </w:rPr>
              <w:t>في</w:t>
            </w:r>
            <w:r w:rsidRPr="004338CF">
              <w:rPr>
                <w:rFonts w:ascii="Arial" w:hAnsi="Arial"/>
                <w:sz w:val="18"/>
                <w:szCs w:val="18"/>
                <w:rtl/>
              </w:rPr>
              <w:t>ت</w:t>
            </w:r>
            <w:r w:rsidRPr="004338CF">
              <w:rPr>
                <w:rFonts w:ascii="Arial" w:hAnsi="Arial"/>
                <w:sz w:val="18"/>
                <w:szCs w:val="18"/>
                <w:rtl/>
              </w:rPr>
              <w:tab/>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rsidP="00A9198D">
            <w:pPr>
              <w:jc w:val="right"/>
              <w:rPr>
                <w:rFonts w:ascii="Arial" w:hAnsi="Arial" w:cs="Arial"/>
                <w:sz w:val="18"/>
                <w:szCs w:val="18"/>
              </w:rPr>
            </w:pPr>
            <w:r w:rsidRPr="004338CF">
              <w:rPr>
                <w:rFonts w:ascii="Arial" w:hAnsi="Arial" w:cs="Arial"/>
                <w:sz w:val="18"/>
                <w:szCs w:val="18"/>
              </w:rPr>
              <w:t xml:space="preserve">Ramallah </w:t>
            </w:r>
            <w:r>
              <w:rPr>
                <w:rFonts w:ascii="Arial" w:hAnsi="Arial" w:cs="Arial"/>
                <w:sz w:val="18"/>
                <w:szCs w:val="18"/>
              </w:rPr>
              <w:t>and</w:t>
            </w:r>
            <w:r w:rsidRPr="004338CF">
              <w:rPr>
                <w:rFonts w:ascii="Arial" w:hAnsi="Arial" w:cs="Arial"/>
                <w:sz w:val="18"/>
                <w:szCs w:val="18"/>
              </w:rPr>
              <w:t xml:space="preserve"> Al-Bireh</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2.1</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2.0</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2.2</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1.8</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1.6</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tl/>
              </w:rPr>
            </w:pPr>
            <w:r w:rsidRPr="004338CF">
              <w:rPr>
                <w:rFonts w:ascii="Arial" w:hAnsi="Arial" w:cs="Arial"/>
                <w:sz w:val="18"/>
                <w:szCs w:val="18"/>
                <w:rtl/>
              </w:rPr>
              <w:t>1.2</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2.0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1.9</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را</w:t>
            </w:r>
            <w:r w:rsidRPr="004338CF">
              <w:rPr>
                <w:rFonts w:ascii="Arial" w:hAnsi="Arial" w:hint="cs"/>
                <w:sz w:val="18"/>
                <w:szCs w:val="18"/>
                <w:rtl/>
              </w:rPr>
              <w:t>م</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ل</w:t>
            </w:r>
            <w:r w:rsidRPr="004338CF">
              <w:rPr>
                <w:rFonts w:ascii="Arial" w:hAnsi="Arial"/>
                <w:sz w:val="18"/>
                <w:szCs w:val="18"/>
                <w:rtl/>
              </w:rPr>
              <w:t>ه</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بيرة</w:t>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Jericho and Al Aghwar</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2.3</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2.5</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2.0</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1.8</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1.9</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2.0</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3.0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1.6</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أر</w:t>
            </w:r>
            <w:r w:rsidRPr="004338CF">
              <w:rPr>
                <w:rFonts w:ascii="Arial" w:hAnsi="Arial" w:hint="cs"/>
                <w:sz w:val="18"/>
                <w:szCs w:val="18"/>
                <w:rtl/>
              </w:rPr>
              <w:t>يح</w:t>
            </w:r>
            <w:r w:rsidRPr="004338CF">
              <w:rPr>
                <w:rFonts w:ascii="Arial" w:hAnsi="Arial"/>
                <w:sz w:val="18"/>
                <w:szCs w:val="18"/>
                <w:rtl/>
              </w:rPr>
              <w:t>ا</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أ</w:t>
            </w:r>
            <w:r w:rsidRPr="004338CF">
              <w:rPr>
                <w:rFonts w:ascii="Arial" w:hAnsi="Arial"/>
                <w:sz w:val="18"/>
                <w:szCs w:val="18"/>
                <w:rtl/>
              </w:rPr>
              <w:t>غ</w:t>
            </w:r>
            <w:r w:rsidRPr="004338CF">
              <w:rPr>
                <w:rFonts w:ascii="Arial" w:hAnsi="Arial" w:hint="cs"/>
                <w:sz w:val="18"/>
                <w:szCs w:val="18"/>
                <w:rtl/>
              </w:rPr>
              <w:t>و</w:t>
            </w:r>
            <w:r w:rsidRPr="004338CF">
              <w:rPr>
                <w:rFonts w:ascii="Arial" w:hAnsi="Arial"/>
                <w:sz w:val="18"/>
                <w:szCs w:val="18"/>
                <w:rtl/>
              </w:rPr>
              <w:t>ا</w:t>
            </w:r>
            <w:r w:rsidRPr="004338CF">
              <w:rPr>
                <w:rFonts w:ascii="Arial" w:hAnsi="Arial" w:hint="cs"/>
                <w:sz w:val="18"/>
                <w:szCs w:val="18"/>
                <w:rtl/>
              </w:rPr>
              <w:t>ر</w:t>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Jerusalem</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1.5</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1.5</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1.3</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1.2</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1233" w:type="dxa"/>
            <w:tcBorders>
              <w:top w:val="nil"/>
              <w:left w:val="single" w:sz="4" w:space="0" w:color="auto"/>
              <w:bottom w:val="nil"/>
              <w:right w:val="single" w:sz="4" w:space="0" w:color="auto"/>
            </w:tcBorders>
            <w:vAlign w:val="center"/>
          </w:tcPr>
          <w:p w:rsidR="000302FB" w:rsidRPr="004338CF" w:rsidRDefault="000302FB" w:rsidP="00531859">
            <w:pPr>
              <w:overflowPunct w:val="0"/>
              <w:rPr>
                <w:rFonts w:ascii="Arial" w:hAnsi="Arial"/>
                <w:sz w:val="18"/>
                <w:szCs w:val="18"/>
                <w:rtl/>
              </w:rPr>
            </w:pPr>
            <w:r w:rsidRPr="004338CF">
              <w:rPr>
                <w:rFonts w:ascii="Arial" w:hAnsi="Arial"/>
                <w:sz w:val="18"/>
                <w:szCs w:val="18"/>
                <w:rtl/>
              </w:rPr>
              <w:t>ال</w:t>
            </w:r>
            <w:r w:rsidRPr="004338CF">
              <w:rPr>
                <w:rFonts w:ascii="Arial" w:hAnsi="Arial" w:hint="cs"/>
                <w:sz w:val="18"/>
                <w:szCs w:val="18"/>
                <w:rtl/>
              </w:rPr>
              <w:t>ق</w:t>
            </w:r>
            <w:r w:rsidRPr="004338CF">
              <w:rPr>
                <w:rFonts w:ascii="Arial" w:hAnsi="Arial"/>
                <w:sz w:val="18"/>
                <w:szCs w:val="18"/>
                <w:rtl/>
              </w:rPr>
              <w:t>د</w:t>
            </w:r>
            <w:r w:rsidRPr="004338CF">
              <w:rPr>
                <w:rFonts w:ascii="Arial" w:hAnsi="Arial" w:hint="cs"/>
                <w:sz w:val="18"/>
                <w:szCs w:val="18"/>
                <w:rtl/>
              </w:rPr>
              <w:t>س</w:t>
            </w:r>
            <w:r w:rsidRPr="004338CF">
              <w:rPr>
                <w:rFonts w:ascii="Arial" w:hAnsi="Arial"/>
                <w:sz w:val="18"/>
                <w:szCs w:val="18"/>
                <w:rtl/>
              </w:rPr>
              <w:tab/>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Bethlehem</w:t>
            </w:r>
            <w:r>
              <w:rPr>
                <w:rFonts w:ascii="Arial" w:hAnsi="Arial" w:cs="Arial"/>
                <w:sz w:val="18"/>
                <w:szCs w:val="18"/>
              </w:rPr>
              <w:t>*</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1.0</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1.0</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0.7</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0.9</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0.7</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بي</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ل</w:t>
            </w:r>
            <w:r w:rsidRPr="004338CF">
              <w:rPr>
                <w:rFonts w:ascii="Arial" w:hAnsi="Arial"/>
                <w:sz w:val="18"/>
                <w:szCs w:val="18"/>
                <w:rtl/>
              </w:rPr>
              <w:t>ح</w:t>
            </w:r>
            <w:r w:rsidRPr="004338CF">
              <w:rPr>
                <w:rFonts w:ascii="Arial" w:hAnsi="Arial" w:hint="cs"/>
                <w:sz w:val="18"/>
                <w:szCs w:val="18"/>
                <w:rtl/>
              </w:rPr>
              <w:t>م</w:t>
            </w:r>
            <w:r>
              <w:rPr>
                <w:rFonts w:ascii="Arial" w:hAnsi="Arial" w:hint="cs"/>
                <w:sz w:val="18"/>
                <w:szCs w:val="18"/>
                <w:rtl/>
              </w:rPr>
              <w:t>*</w:t>
            </w:r>
            <w:r w:rsidRPr="004338CF">
              <w:rPr>
                <w:rFonts w:ascii="Arial" w:hAnsi="Arial"/>
                <w:sz w:val="18"/>
                <w:szCs w:val="18"/>
                <w:rtl/>
              </w:rPr>
              <w:tab/>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Hebron</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1.3</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1.3</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1.2</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1.1</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0.7</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0.8</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ال</w:t>
            </w:r>
            <w:r w:rsidRPr="004338CF">
              <w:rPr>
                <w:rFonts w:ascii="Arial" w:hAnsi="Arial" w:hint="cs"/>
                <w:sz w:val="18"/>
                <w:szCs w:val="18"/>
                <w:rtl/>
              </w:rPr>
              <w:t>خل</w:t>
            </w:r>
            <w:r w:rsidRPr="004338CF">
              <w:rPr>
                <w:rFonts w:ascii="Arial" w:hAnsi="Arial"/>
                <w:sz w:val="18"/>
                <w:szCs w:val="18"/>
                <w:rtl/>
              </w:rPr>
              <w:t>يل</w:t>
            </w:r>
            <w:r w:rsidRPr="004338CF">
              <w:rPr>
                <w:rFonts w:ascii="Arial" w:hAnsi="Arial"/>
                <w:sz w:val="18"/>
                <w:szCs w:val="18"/>
                <w:rtl/>
              </w:rPr>
              <w:tab/>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b/>
                <w:bCs/>
                <w:sz w:val="18"/>
                <w:szCs w:val="18"/>
              </w:rPr>
              <w:t>Gaza Strip</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b/>
                <w:bCs/>
                <w:color w:val="000000" w:themeColor="text1"/>
                <w:sz w:val="18"/>
                <w:szCs w:val="18"/>
              </w:rPr>
            </w:pPr>
            <w:r w:rsidRPr="005D6227">
              <w:rPr>
                <w:rFonts w:ascii="Arial" w:hAnsi="Arial" w:cs="Arial"/>
                <w:b/>
                <w:bCs/>
                <w:color w:val="000000" w:themeColor="text1"/>
                <w:sz w:val="18"/>
                <w:szCs w:val="18"/>
              </w:rPr>
              <w:t>1.8</w:t>
            </w:r>
          </w:p>
        </w:tc>
        <w:tc>
          <w:tcPr>
            <w:tcW w:w="757" w:type="dxa"/>
            <w:tcBorders>
              <w:top w:val="nil"/>
              <w:left w:val="nil"/>
              <w:bottom w:val="nil"/>
              <w:right w:val="nil"/>
            </w:tcBorders>
            <w:vAlign w:val="center"/>
          </w:tcPr>
          <w:p w:rsidR="000302FB" w:rsidRPr="004338CF" w:rsidRDefault="000302FB" w:rsidP="00D26029">
            <w:pPr>
              <w:rPr>
                <w:rFonts w:ascii="Arial" w:hAnsi="Arial" w:cs="Arial"/>
                <w:b/>
                <w:bCs/>
                <w:sz w:val="18"/>
                <w:szCs w:val="18"/>
              </w:rPr>
            </w:pPr>
            <w:r w:rsidRPr="004338CF">
              <w:rPr>
                <w:rFonts w:ascii="Arial" w:hAnsi="Arial" w:cs="Arial"/>
                <w:b/>
                <w:bCs/>
                <w:sz w:val="18"/>
                <w:szCs w:val="18"/>
              </w:rPr>
              <w:t>1.6</w:t>
            </w:r>
          </w:p>
        </w:tc>
        <w:tc>
          <w:tcPr>
            <w:tcW w:w="757" w:type="dxa"/>
            <w:tcBorders>
              <w:top w:val="nil"/>
              <w:left w:val="nil"/>
              <w:bottom w:val="nil"/>
              <w:right w:val="nil"/>
            </w:tcBorders>
            <w:vAlign w:val="center"/>
          </w:tcPr>
          <w:p w:rsidR="000302FB" w:rsidRPr="004338CF" w:rsidRDefault="000302FB" w:rsidP="00D26029">
            <w:pPr>
              <w:rPr>
                <w:rFonts w:ascii="Arial" w:hAnsi="Arial" w:cs="Arial"/>
                <w:b/>
                <w:bCs/>
                <w:sz w:val="18"/>
                <w:szCs w:val="18"/>
              </w:rPr>
            </w:pPr>
            <w:r w:rsidRPr="004338CF">
              <w:rPr>
                <w:rFonts w:ascii="Arial" w:hAnsi="Arial" w:cs="Arial"/>
                <w:b/>
                <w:bCs/>
                <w:sz w:val="18"/>
                <w:szCs w:val="18"/>
                <w:rtl/>
              </w:rPr>
              <w:t>1.8</w:t>
            </w:r>
          </w:p>
        </w:tc>
        <w:tc>
          <w:tcPr>
            <w:tcW w:w="757" w:type="dxa"/>
            <w:tcBorders>
              <w:top w:val="nil"/>
              <w:left w:val="nil"/>
              <w:bottom w:val="nil"/>
              <w:right w:val="nil"/>
            </w:tcBorders>
            <w:vAlign w:val="center"/>
          </w:tcPr>
          <w:p w:rsidR="000302FB" w:rsidRPr="00D26029" w:rsidRDefault="000302FB" w:rsidP="00D26029">
            <w:pPr>
              <w:rPr>
                <w:rFonts w:ascii="Arial" w:hAnsi="Arial" w:cs="Arial"/>
                <w:b/>
                <w:bCs/>
                <w:sz w:val="18"/>
                <w:szCs w:val="18"/>
              </w:rPr>
            </w:pPr>
            <w:r w:rsidRPr="00D26029">
              <w:rPr>
                <w:rFonts w:ascii="Arial" w:hAnsi="Arial" w:cs="Arial"/>
                <w:b/>
                <w:bCs/>
                <w:sz w:val="18"/>
                <w:szCs w:val="18"/>
              </w:rPr>
              <w:t>1.7</w:t>
            </w:r>
          </w:p>
        </w:tc>
        <w:tc>
          <w:tcPr>
            <w:tcW w:w="870" w:type="dxa"/>
            <w:tcBorders>
              <w:top w:val="nil"/>
              <w:left w:val="nil"/>
              <w:bottom w:val="nil"/>
              <w:right w:val="nil"/>
            </w:tcBorders>
            <w:vAlign w:val="center"/>
          </w:tcPr>
          <w:p w:rsidR="000302FB" w:rsidRPr="00D26029" w:rsidRDefault="000302FB" w:rsidP="00D26029">
            <w:pPr>
              <w:rPr>
                <w:rFonts w:ascii="Arial" w:hAnsi="Arial" w:cs="Arial"/>
                <w:b/>
                <w:bCs/>
                <w:sz w:val="18"/>
                <w:szCs w:val="18"/>
              </w:rPr>
            </w:pPr>
            <w:r w:rsidRPr="00D26029">
              <w:rPr>
                <w:rFonts w:ascii="Arial" w:hAnsi="Arial" w:cs="Arial"/>
                <w:b/>
                <w:bCs/>
                <w:sz w:val="18"/>
                <w:szCs w:val="18"/>
                <w:rtl/>
              </w:rPr>
              <w:t>1.7</w:t>
            </w:r>
          </w:p>
        </w:tc>
        <w:tc>
          <w:tcPr>
            <w:tcW w:w="870" w:type="dxa"/>
            <w:tcBorders>
              <w:top w:val="nil"/>
              <w:left w:val="nil"/>
              <w:bottom w:val="nil"/>
              <w:right w:val="nil"/>
            </w:tcBorders>
            <w:vAlign w:val="center"/>
          </w:tcPr>
          <w:p w:rsidR="000302FB" w:rsidRPr="00D26029" w:rsidRDefault="000302FB" w:rsidP="00D26029">
            <w:pPr>
              <w:rPr>
                <w:rFonts w:ascii="Arial" w:hAnsi="Arial" w:cs="Arial"/>
                <w:b/>
                <w:bCs/>
                <w:sz w:val="18"/>
                <w:szCs w:val="18"/>
                <w:rtl/>
              </w:rPr>
            </w:pPr>
            <w:r w:rsidRPr="00D26029">
              <w:rPr>
                <w:rFonts w:ascii="Arial" w:hAnsi="Arial" w:cs="Arial"/>
                <w:b/>
                <w:bCs/>
                <w:sz w:val="18"/>
                <w:szCs w:val="18"/>
                <w:rtl/>
              </w:rPr>
              <w:t>1.9</w:t>
            </w:r>
          </w:p>
        </w:tc>
        <w:tc>
          <w:tcPr>
            <w:tcW w:w="870" w:type="dxa"/>
            <w:tcBorders>
              <w:top w:val="nil"/>
              <w:left w:val="nil"/>
              <w:bottom w:val="nil"/>
              <w:right w:val="nil"/>
            </w:tcBorders>
            <w:vAlign w:val="center"/>
          </w:tcPr>
          <w:p w:rsidR="000302FB" w:rsidRPr="00D26029" w:rsidRDefault="000302FB" w:rsidP="00D26029">
            <w:pPr>
              <w:rPr>
                <w:rFonts w:ascii="Arial" w:hAnsi="Arial" w:cs="Arial"/>
                <w:b/>
                <w:bCs/>
                <w:sz w:val="18"/>
                <w:szCs w:val="18"/>
                <w:rtl/>
              </w:rPr>
            </w:pPr>
            <w:r w:rsidRPr="00D26029">
              <w:rPr>
                <w:rFonts w:ascii="Arial" w:hAnsi="Arial" w:cs="Arial"/>
                <w:b/>
                <w:bCs/>
                <w:sz w:val="18"/>
                <w:szCs w:val="18"/>
                <w:rtl/>
              </w:rPr>
              <w:t>1.7</w:t>
            </w:r>
          </w:p>
        </w:tc>
        <w:tc>
          <w:tcPr>
            <w:tcW w:w="872" w:type="dxa"/>
            <w:tcBorders>
              <w:top w:val="nil"/>
              <w:left w:val="nil"/>
              <w:bottom w:val="nil"/>
              <w:right w:val="nil"/>
            </w:tcBorders>
            <w:vAlign w:val="center"/>
          </w:tcPr>
          <w:p w:rsidR="000302FB" w:rsidRPr="00D26029" w:rsidRDefault="000302FB" w:rsidP="00D26029">
            <w:pPr>
              <w:rPr>
                <w:rFonts w:ascii="Arial" w:hAnsi="Arial" w:cs="Arial"/>
                <w:b/>
                <w:bCs/>
                <w:sz w:val="18"/>
                <w:szCs w:val="18"/>
                <w:rtl/>
              </w:rPr>
            </w:pPr>
            <w:r w:rsidRPr="004338CF">
              <w:rPr>
                <w:rFonts w:ascii="Arial" w:hAnsi="Arial" w:cs="Arial"/>
                <w:b/>
                <w:bCs/>
                <w:sz w:val="18"/>
                <w:szCs w:val="18"/>
                <w:rtl/>
              </w:rPr>
              <w:t>1.5</w:t>
            </w:r>
          </w:p>
        </w:tc>
        <w:tc>
          <w:tcPr>
            <w:tcW w:w="872" w:type="dxa"/>
            <w:tcBorders>
              <w:top w:val="nil"/>
              <w:left w:val="nil"/>
              <w:bottom w:val="nil"/>
              <w:right w:val="nil"/>
            </w:tcBorders>
            <w:vAlign w:val="center"/>
          </w:tcPr>
          <w:p w:rsidR="000302FB" w:rsidRPr="00D26029" w:rsidRDefault="000302FB" w:rsidP="00D26029">
            <w:pPr>
              <w:rPr>
                <w:rFonts w:ascii="Arial" w:hAnsi="Arial" w:cs="Arial"/>
                <w:b/>
                <w:bCs/>
                <w:sz w:val="18"/>
                <w:szCs w:val="18"/>
                <w:rtl/>
              </w:rPr>
            </w:pPr>
            <w:r w:rsidRPr="004338CF">
              <w:rPr>
                <w:rFonts w:ascii="Arial" w:hAnsi="Arial" w:cs="Arial"/>
                <w:b/>
                <w:bCs/>
                <w:sz w:val="18"/>
                <w:szCs w:val="18"/>
                <w:rtl/>
              </w:rPr>
              <w:t>1.2</w:t>
            </w:r>
          </w:p>
        </w:tc>
        <w:tc>
          <w:tcPr>
            <w:tcW w:w="872" w:type="dxa"/>
            <w:tcBorders>
              <w:top w:val="nil"/>
              <w:left w:val="nil"/>
              <w:bottom w:val="nil"/>
              <w:right w:val="nil"/>
            </w:tcBorders>
            <w:vAlign w:val="center"/>
          </w:tcPr>
          <w:p w:rsidR="000302FB" w:rsidRPr="00D26029" w:rsidRDefault="000302FB" w:rsidP="00D26029">
            <w:pPr>
              <w:rPr>
                <w:rFonts w:ascii="Arial" w:hAnsi="Arial" w:cs="Arial"/>
                <w:b/>
                <w:bCs/>
                <w:sz w:val="18"/>
                <w:szCs w:val="18"/>
                <w:rtl/>
              </w:rPr>
            </w:pPr>
            <w:r w:rsidRPr="004338CF">
              <w:rPr>
                <w:rFonts w:ascii="Arial" w:hAnsi="Arial" w:cs="Arial"/>
                <w:b/>
                <w:bCs/>
                <w:sz w:val="18"/>
                <w:szCs w:val="18"/>
                <w:rtl/>
              </w:rPr>
              <w:t>1.1</w:t>
            </w:r>
          </w:p>
        </w:tc>
        <w:tc>
          <w:tcPr>
            <w:tcW w:w="872" w:type="dxa"/>
            <w:tcBorders>
              <w:top w:val="nil"/>
              <w:left w:val="nil"/>
              <w:bottom w:val="nil"/>
              <w:right w:val="nil"/>
            </w:tcBorders>
            <w:vAlign w:val="center"/>
          </w:tcPr>
          <w:p w:rsidR="000302FB" w:rsidRPr="004338CF" w:rsidRDefault="000302FB" w:rsidP="00D26029">
            <w:pPr>
              <w:rPr>
                <w:rFonts w:ascii="Arial" w:hAnsi="Arial" w:cs="Arial"/>
                <w:b/>
                <w:bCs/>
                <w:sz w:val="18"/>
                <w:szCs w:val="18"/>
              </w:rPr>
            </w:pPr>
            <w:r w:rsidRPr="004338CF">
              <w:rPr>
                <w:rFonts w:ascii="Arial" w:hAnsi="Arial" w:cs="Arial"/>
                <w:b/>
                <w:bCs/>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b/>
                <w:bCs/>
                <w:sz w:val="18"/>
                <w:szCs w:val="18"/>
              </w:rPr>
            </w:pPr>
            <w:r w:rsidRPr="004338CF">
              <w:rPr>
                <w:rFonts w:ascii="Arial" w:hAnsi="Arial" w:cs="Arial"/>
                <w:b/>
                <w:bCs/>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b/>
                <w:bCs/>
                <w:sz w:val="18"/>
                <w:szCs w:val="18"/>
              </w:rPr>
            </w:pPr>
            <w:r w:rsidRPr="004338CF">
              <w:rPr>
                <w:rFonts w:ascii="Arial" w:hAnsi="Arial" w:cs="Arial"/>
                <w:b/>
                <w:bCs/>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eastAsia="Arial Unicode MS" w:hAnsi="Arial" w:cs="Arial"/>
                <w:b/>
                <w:bCs/>
                <w:sz w:val="18"/>
                <w:szCs w:val="18"/>
                <w:rtl/>
              </w:rPr>
            </w:pPr>
            <w:r w:rsidRPr="004338CF">
              <w:rPr>
                <w:rFonts w:ascii="Arial" w:hAnsi="Arial" w:cs="Arial"/>
                <w:b/>
                <w:bCs/>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b/>
                <w:bCs/>
                <w:sz w:val="18"/>
                <w:szCs w:val="18"/>
              </w:rPr>
            </w:pPr>
            <w:r w:rsidRPr="004338CF">
              <w:rPr>
                <w:rFonts w:ascii="Arial" w:hAnsi="Arial" w:cs="Arial"/>
                <w:b/>
                <w:bCs/>
                <w:sz w:val="18"/>
                <w:szCs w:val="18"/>
                <w:rtl/>
              </w:rPr>
              <w:t>1.3</w:t>
            </w:r>
          </w:p>
        </w:tc>
        <w:tc>
          <w:tcPr>
            <w:tcW w:w="1233" w:type="dxa"/>
            <w:tcBorders>
              <w:top w:val="nil"/>
              <w:left w:val="single" w:sz="4" w:space="0" w:color="auto"/>
              <w:bottom w:val="nil"/>
              <w:right w:val="single" w:sz="4" w:space="0" w:color="auto"/>
            </w:tcBorders>
            <w:shd w:val="clear" w:color="auto" w:fill="FFFFFF"/>
            <w:vAlign w:val="center"/>
          </w:tcPr>
          <w:p w:rsidR="000302FB" w:rsidRPr="004338CF" w:rsidRDefault="000302FB" w:rsidP="003500C2">
            <w:pPr>
              <w:overflowPunct w:val="0"/>
              <w:rPr>
                <w:rFonts w:ascii="Arial" w:hAnsi="Arial"/>
                <w:b/>
                <w:bCs/>
                <w:sz w:val="18"/>
                <w:szCs w:val="18"/>
                <w:vertAlign w:val="superscript"/>
                <w:rtl/>
              </w:rPr>
            </w:pPr>
            <w:r w:rsidRPr="004338CF">
              <w:rPr>
                <w:rFonts w:ascii="Arial" w:hAnsi="Arial"/>
                <w:b/>
                <w:bCs/>
                <w:sz w:val="18"/>
                <w:szCs w:val="18"/>
                <w:rtl/>
              </w:rPr>
              <w:t>قط</w:t>
            </w:r>
            <w:r w:rsidRPr="004338CF">
              <w:rPr>
                <w:rFonts w:ascii="Arial" w:hAnsi="Arial" w:hint="cs"/>
                <w:b/>
                <w:bCs/>
                <w:sz w:val="18"/>
                <w:szCs w:val="18"/>
                <w:rtl/>
              </w:rPr>
              <w:t>اع غزة</w:t>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North Gaza</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1.7</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1.6</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1.8</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1.6</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1.6</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شم</w:t>
            </w:r>
            <w:r w:rsidRPr="004338CF">
              <w:rPr>
                <w:rFonts w:ascii="Arial" w:hAnsi="Arial" w:hint="cs"/>
                <w:sz w:val="18"/>
                <w:szCs w:val="18"/>
                <w:rtl/>
              </w:rPr>
              <w:t>ال غزة</w:t>
            </w:r>
            <w:r w:rsidRPr="004338CF">
              <w:rPr>
                <w:rFonts w:ascii="Arial" w:hAnsi="Arial"/>
                <w:sz w:val="18"/>
                <w:szCs w:val="18"/>
                <w:rtl/>
              </w:rPr>
              <w:tab/>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Gaza</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1.9</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1.8</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1.8</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1.8</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1.9</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1.7</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غز</w:t>
            </w:r>
            <w:r w:rsidRPr="004338CF">
              <w:rPr>
                <w:rFonts w:ascii="Arial" w:hAnsi="Arial" w:hint="cs"/>
                <w:sz w:val="18"/>
                <w:szCs w:val="18"/>
                <w:rtl/>
              </w:rPr>
              <w:t>ة</w:t>
            </w:r>
            <w:r w:rsidRPr="004338CF">
              <w:rPr>
                <w:rFonts w:ascii="Arial" w:hAnsi="Arial"/>
                <w:sz w:val="18"/>
                <w:szCs w:val="18"/>
                <w:rtl/>
              </w:rPr>
              <w:tab/>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sz w:val="18"/>
                <w:szCs w:val="18"/>
              </w:rPr>
            </w:pPr>
            <w:r w:rsidRPr="004338CF">
              <w:rPr>
                <w:rFonts w:ascii="Arial" w:hAnsi="Arial" w:cs="Arial"/>
                <w:sz w:val="18"/>
                <w:szCs w:val="18"/>
              </w:rPr>
              <w:t>Deir El-Balah</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1.9</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1.5</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1.9</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1.6</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1.9</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دي</w:t>
            </w:r>
            <w:r w:rsidRPr="004338CF">
              <w:rPr>
                <w:rFonts w:ascii="Arial" w:hAnsi="Arial" w:hint="cs"/>
                <w:sz w:val="18"/>
                <w:szCs w:val="18"/>
                <w:rtl/>
              </w:rPr>
              <w:t>ر</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ل</w:t>
            </w:r>
            <w:r w:rsidRPr="004338CF">
              <w:rPr>
                <w:rFonts w:ascii="Arial" w:hAnsi="Arial" w:hint="cs"/>
                <w:sz w:val="18"/>
                <w:szCs w:val="18"/>
                <w:rtl/>
              </w:rPr>
              <w:t>ح</w:t>
            </w:r>
            <w:r w:rsidRPr="004338CF">
              <w:rPr>
                <w:rFonts w:ascii="Arial" w:hAnsi="Arial"/>
                <w:sz w:val="18"/>
                <w:szCs w:val="18"/>
                <w:rtl/>
              </w:rPr>
              <w:tab/>
            </w:r>
          </w:p>
        </w:tc>
      </w:tr>
      <w:tr w:rsidR="000302FB" w:rsidRPr="004338CF" w:rsidTr="00B108B8">
        <w:trPr>
          <w:trHeight w:val="340"/>
          <w:jc w:val="center"/>
        </w:trPr>
        <w:tc>
          <w:tcPr>
            <w:tcW w:w="2064" w:type="dxa"/>
            <w:tcBorders>
              <w:top w:val="nil"/>
              <w:left w:val="single" w:sz="4" w:space="0" w:color="auto"/>
              <w:bottom w:val="nil"/>
              <w:right w:val="nil"/>
            </w:tcBorders>
            <w:vAlign w:val="center"/>
          </w:tcPr>
          <w:p w:rsidR="000302FB" w:rsidRPr="004338CF" w:rsidRDefault="000302FB">
            <w:pPr>
              <w:jc w:val="right"/>
              <w:rPr>
                <w:rFonts w:ascii="Arial" w:hAnsi="Arial" w:cs="Arial"/>
                <w:b/>
                <w:bCs/>
                <w:sz w:val="18"/>
                <w:szCs w:val="18"/>
              </w:rPr>
            </w:pPr>
            <w:r w:rsidRPr="004338CF">
              <w:rPr>
                <w:rFonts w:ascii="Arial" w:hAnsi="Arial" w:cs="Arial"/>
                <w:sz w:val="18"/>
                <w:szCs w:val="18"/>
              </w:rPr>
              <w:t>Khan Yunis</w:t>
            </w:r>
          </w:p>
        </w:tc>
        <w:tc>
          <w:tcPr>
            <w:tcW w:w="757" w:type="dxa"/>
            <w:tcBorders>
              <w:top w:val="nil"/>
              <w:left w:val="single" w:sz="4" w:space="0" w:color="auto"/>
              <w:bottom w:val="nil"/>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1.7</w:t>
            </w:r>
          </w:p>
        </w:tc>
        <w:tc>
          <w:tcPr>
            <w:tcW w:w="757" w:type="dxa"/>
            <w:tcBorders>
              <w:top w:val="nil"/>
              <w:left w:val="nil"/>
              <w:bottom w:val="nil"/>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1.5</w:t>
            </w:r>
          </w:p>
        </w:tc>
        <w:tc>
          <w:tcPr>
            <w:tcW w:w="757" w:type="dxa"/>
            <w:tcBorders>
              <w:top w:val="nil"/>
              <w:left w:val="nil"/>
              <w:bottom w:val="nil"/>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1.7</w:t>
            </w:r>
          </w:p>
        </w:tc>
        <w:tc>
          <w:tcPr>
            <w:tcW w:w="757" w:type="dxa"/>
            <w:tcBorders>
              <w:top w:val="nil"/>
              <w:left w:val="nil"/>
              <w:bottom w:val="nil"/>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1.7</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1.9</w:t>
            </w:r>
          </w:p>
        </w:tc>
        <w:tc>
          <w:tcPr>
            <w:tcW w:w="870"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1.5</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nil"/>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1233" w:type="dxa"/>
            <w:tcBorders>
              <w:top w:val="nil"/>
              <w:left w:val="single" w:sz="4" w:space="0" w:color="auto"/>
              <w:bottom w:val="nil"/>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خا</w:t>
            </w:r>
            <w:r w:rsidRPr="004338CF">
              <w:rPr>
                <w:rFonts w:ascii="Arial" w:hAnsi="Arial" w:hint="cs"/>
                <w:sz w:val="18"/>
                <w:szCs w:val="18"/>
                <w:rtl/>
              </w:rPr>
              <w:t>ني</w:t>
            </w:r>
            <w:r w:rsidRPr="004338CF">
              <w:rPr>
                <w:rFonts w:ascii="Arial" w:hAnsi="Arial"/>
                <w:sz w:val="18"/>
                <w:szCs w:val="18"/>
                <w:rtl/>
              </w:rPr>
              <w:t>ون</w:t>
            </w:r>
            <w:r w:rsidRPr="004338CF">
              <w:rPr>
                <w:rFonts w:ascii="Arial" w:hAnsi="Arial" w:hint="cs"/>
                <w:sz w:val="18"/>
                <w:szCs w:val="18"/>
                <w:rtl/>
              </w:rPr>
              <w:t>س</w:t>
            </w:r>
          </w:p>
        </w:tc>
      </w:tr>
      <w:tr w:rsidR="000302FB" w:rsidRPr="004338CF" w:rsidTr="00B108B8">
        <w:trPr>
          <w:trHeight w:val="340"/>
          <w:jc w:val="center"/>
        </w:trPr>
        <w:tc>
          <w:tcPr>
            <w:tcW w:w="2064" w:type="dxa"/>
            <w:tcBorders>
              <w:top w:val="nil"/>
              <w:left w:val="single" w:sz="4" w:space="0" w:color="auto"/>
              <w:bottom w:val="single" w:sz="4" w:space="0" w:color="auto"/>
              <w:right w:val="nil"/>
            </w:tcBorders>
            <w:vAlign w:val="center"/>
          </w:tcPr>
          <w:p w:rsidR="000302FB" w:rsidRPr="004338CF" w:rsidRDefault="000302FB">
            <w:pPr>
              <w:jc w:val="right"/>
              <w:rPr>
                <w:rFonts w:ascii="Arial" w:hAnsi="Arial" w:cs="Arial"/>
                <w:b/>
                <w:bCs/>
                <w:sz w:val="18"/>
                <w:szCs w:val="18"/>
              </w:rPr>
            </w:pPr>
            <w:r w:rsidRPr="004338CF">
              <w:rPr>
                <w:rFonts w:ascii="Arial" w:hAnsi="Arial" w:cs="Arial"/>
                <w:sz w:val="18"/>
                <w:szCs w:val="18"/>
              </w:rPr>
              <w:t>Rafah</w:t>
            </w:r>
          </w:p>
        </w:tc>
        <w:tc>
          <w:tcPr>
            <w:tcW w:w="757" w:type="dxa"/>
            <w:tcBorders>
              <w:top w:val="nil"/>
              <w:left w:val="single" w:sz="4" w:space="0" w:color="auto"/>
              <w:bottom w:val="single" w:sz="4" w:space="0" w:color="auto"/>
              <w:right w:val="nil"/>
            </w:tcBorders>
            <w:vAlign w:val="center"/>
          </w:tcPr>
          <w:p w:rsidR="000302FB" w:rsidRPr="005D6227" w:rsidRDefault="000302FB" w:rsidP="000302FB">
            <w:pPr>
              <w:bidi w:val="0"/>
              <w:jc w:val="right"/>
              <w:rPr>
                <w:rFonts w:ascii="Arial" w:hAnsi="Arial" w:cs="Arial"/>
                <w:color w:val="000000" w:themeColor="text1"/>
                <w:sz w:val="18"/>
                <w:szCs w:val="18"/>
              </w:rPr>
            </w:pPr>
            <w:r w:rsidRPr="005D6227">
              <w:rPr>
                <w:rFonts w:ascii="Arial" w:hAnsi="Arial" w:cs="Arial"/>
                <w:color w:val="000000" w:themeColor="text1"/>
                <w:sz w:val="18"/>
                <w:szCs w:val="18"/>
              </w:rPr>
              <w:t>1.7</w:t>
            </w:r>
          </w:p>
        </w:tc>
        <w:tc>
          <w:tcPr>
            <w:tcW w:w="757" w:type="dxa"/>
            <w:tcBorders>
              <w:top w:val="nil"/>
              <w:left w:val="nil"/>
              <w:bottom w:val="single" w:sz="4" w:space="0" w:color="auto"/>
              <w:right w:val="nil"/>
            </w:tcBorders>
            <w:vAlign w:val="center"/>
          </w:tcPr>
          <w:p w:rsidR="000302FB" w:rsidRPr="004338CF" w:rsidRDefault="000302FB">
            <w:pPr>
              <w:bidi w:val="0"/>
              <w:jc w:val="right"/>
              <w:rPr>
                <w:rFonts w:ascii="Arial" w:hAnsi="Arial" w:cs="Arial"/>
                <w:sz w:val="18"/>
                <w:szCs w:val="18"/>
              </w:rPr>
            </w:pPr>
            <w:r w:rsidRPr="004338CF">
              <w:rPr>
                <w:rFonts w:ascii="Arial" w:hAnsi="Arial" w:cs="Arial"/>
                <w:sz w:val="18"/>
                <w:szCs w:val="18"/>
              </w:rPr>
              <w:t>1.7</w:t>
            </w:r>
          </w:p>
        </w:tc>
        <w:tc>
          <w:tcPr>
            <w:tcW w:w="757" w:type="dxa"/>
            <w:tcBorders>
              <w:top w:val="nil"/>
              <w:left w:val="nil"/>
              <w:bottom w:val="single" w:sz="4" w:space="0" w:color="auto"/>
              <w:right w:val="nil"/>
            </w:tcBorders>
            <w:vAlign w:val="center"/>
          </w:tcPr>
          <w:p w:rsidR="000302FB" w:rsidRPr="004338CF" w:rsidRDefault="000302FB">
            <w:pPr>
              <w:rPr>
                <w:rFonts w:ascii="Arial" w:hAnsi="Arial" w:cs="Arial"/>
                <w:sz w:val="18"/>
                <w:szCs w:val="18"/>
              </w:rPr>
            </w:pPr>
            <w:r w:rsidRPr="004338CF">
              <w:rPr>
                <w:rFonts w:ascii="Arial" w:hAnsi="Arial" w:cs="Arial"/>
                <w:sz w:val="18"/>
                <w:szCs w:val="18"/>
                <w:rtl/>
              </w:rPr>
              <w:t>1.6</w:t>
            </w:r>
          </w:p>
        </w:tc>
        <w:tc>
          <w:tcPr>
            <w:tcW w:w="757" w:type="dxa"/>
            <w:tcBorders>
              <w:top w:val="nil"/>
              <w:left w:val="nil"/>
              <w:bottom w:val="single" w:sz="4" w:space="0" w:color="auto"/>
              <w:right w:val="nil"/>
            </w:tcBorders>
            <w:vAlign w:val="center"/>
          </w:tcPr>
          <w:p w:rsidR="000302FB" w:rsidRPr="004338CF" w:rsidRDefault="000302FB" w:rsidP="008A6867">
            <w:pPr>
              <w:bidi w:val="0"/>
              <w:jc w:val="right"/>
              <w:rPr>
                <w:rFonts w:ascii="Arial" w:hAnsi="Arial" w:cs="Arial"/>
                <w:sz w:val="20"/>
              </w:rPr>
            </w:pPr>
            <w:r w:rsidRPr="004338CF">
              <w:rPr>
                <w:rFonts w:ascii="Arial" w:hAnsi="Arial" w:cs="Arial"/>
                <w:sz w:val="20"/>
              </w:rPr>
              <w:t>1.9</w:t>
            </w:r>
          </w:p>
        </w:tc>
        <w:tc>
          <w:tcPr>
            <w:tcW w:w="870" w:type="dxa"/>
            <w:tcBorders>
              <w:top w:val="nil"/>
              <w:left w:val="nil"/>
              <w:bottom w:val="single" w:sz="4" w:space="0" w:color="auto"/>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single" w:sz="4" w:space="0" w:color="auto"/>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1.7</w:t>
            </w:r>
          </w:p>
        </w:tc>
        <w:tc>
          <w:tcPr>
            <w:tcW w:w="870" w:type="dxa"/>
            <w:tcBorders>
              <w:top w:val="nil"/>
              <w:left w:val="nil"/>
              <w:bottom w:val="single" w:sz="4" w:space="0" w:color="auto"/>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1.8</w:t>
            </w:r>
          </w:p>
        </w:tc>
        <w:tc>
          <w:tcPr>
            <w:tcW w:w="872" w:type="dxa"/>
            <w:tcBorders>
              <w:top w:val="nil"/>
              <w:left w:val="nil"/>
              <w:bottom w:val="single" w:sz="4" w:space="0" w:color="auto"/>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1.4</w:t>
            </w:r>
          </w:p>
        </w:tc>
        <w:tc>
          <w:tcPr>
            <w:tcW w:w="872" w:type="dxa"/>
            <w:tcBorders>
              <w:top w:val="nil"/>
              <w:left w:val="nil"/>
              <w:bottom w:val="single" w:sz="4" w:space="0" w:color="auto"/>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1.2</w:t>
            </w:r>
          </w:p>
        </w:tc>
        <w:tc>
          <w:tcPr>
            <w:tcW w:w="872" w:type="dxa"/>
            <w:tcBorders>
              <w:top w:val="nil"/>
              <w:left w:val="nil"/>
              <w:bottom w:val="single" w:sz="4" w:space="0" w:color="auto"/>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single" w:sz="4" w:space="0" w:color="auto"/>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1.3</w:t>
            </w:r>
          </w:p>
        </w:tc>
        <w:tc>
          <w:tcPr>
            <w:tcW w:w="872" w:type="dxa"/>
            <w:tcBorders>
              <w:top w:val="nil"/>
              <w:left w:val="nil"/>
              <w:bottom w:val="single" w:sz="4" w:space="0" w:color="auto"/>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1.1</w:t>
            </w:r>
          </w:p>
        </w:tc>
        <w:tc>
          <w:tcPr>
            <w:tcW w:w="872" w:type="dxa"/>
            <w:tcBorders>
              <w:top w:val="nil"/>
              <w:left w:val="nil"/>
              <w:bottom w:val="single" w:sz="4" w:space="0" w:color="auto"/>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0.9</w:t>
            </w:r>
          </w:p>
        </w:tc>
        <w:tc>
          <w:tcPr>
            <w:tcW w:w="872" w:type="dxa"/>
            <w:tcBorders>
              <w:top w:val="nil"/>
              <w:left w:val="nil"/>
              <w:bottom w:val="single" w:sz="4" w:space="0" w:color="auto"/>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872" w:type="dxa"/>
            <w:tcBorders>
              <w:top w:val="nil"/>
              <w:left w:val="nil"/>
              <w:bottom w:val="single" w:sz="4" w:space="0" w:color="auto"/>
              <w:right w:val="nil"/>
            </w:tcBorders>
            <w:vAlign w:val="center"/>
          </w:tcPr>
          <w:p w:rsidR="000302FB" w:rsidRPr="004338CF" w:rsidRDefault="000302FB" w:rsidP="008A6867">
            <w:pPr>
              <w:rPr>
                <w:rFonts w:ascii="Arial" w:hAnsi="Arial" w:cs="Arial"/>
                <w:sz w:val="18"/>
                <w:szCs w:val="18"/>
              </w:rPr>
            </w:pPr>
            <w:r w:rsidRPr="004338CF">
              <w:rPr>
                <w:rFonts w:ascii="Arial" w:hAnsi="Arial" w:cs="Arial"/>
                <w:sz w:val="18"/>
                <w:szCs w:val="18"/>
                <w:rtl/>
              </w:rPr>
              <w:t>1.0</w:t>
            </w:r>
          </w:p>
        </w:tc>
        <w:tc>
          <w:tcPr>
            <w:tcW w:w="1233" w:type="dxa"/>
            <w:tcBorders>
              <w:top w:val="nil"/>
              <w:left w:val="single" w:sz="4" w:space="0" w:color="auto"/>
              <w:bottom w:val="single" w:sz="4" w:space="0" w:color="auto"/>
              <w:right w:val="single" w:sz="4" w:space="0" w:color="auto"/>
            </w:tcBorders>
            <w:vAlign w:val="center"/>
          </w:tcPr>
          <w:p w:rsidR="000302FB" w:rsidRPr="004338CF" w:rsidRDefault="000302FB">
            <w:pPr>
              <w:overflowPunct w:val="0"/>
              <w:rPr>
                <w:rFonts w:ascii="Arial" w:hAnsi="Arial"/>
                <w:sz w:val="18"/>
                <w:szCs w:val="18"/>
                <w:rtl/>
              </w:rPr>
            </w:pPr>
            <w:r w:rsidRPr="004338CF">
              <w:rPr>
                <w:rFonts w:ascii="Arial" w:hAnsi="Arial"/>
                <w:sz w:val="18"/>
                <w:szCs w:val="18"/>
                <w:rtl/>
              </w:rPr>
              <w:t>رف</w:t>
            </w:r>
            <w:r w:rsidRPr="004338CF">
              <w:rPr>
                <w:rFonts w:ascii="Arial" w:hAnsi="Arial" w:hint="cs"/>
                <w:sz w:val="18"/>
                <w:szCs w:val="18"/>
                <w:rtl/>
              </w:rPr>
              <w:t>ح</w:t>
            </w:r>
            <w:r w:rsidRPr="004338CF">
              <w:rPr>
                <w:rFonts w:ascii="Arial" w:hAnsi="Arial"/>
                <w:sz w:val="18"/>
                <w:szCs w:val="18"/>
                <w:rtl/>
              </w:rPr>
              <w:tab/>
            </w:r>
          </w:p>
        </w:tc>
      </w:tr>
      <w:tr w:rsidR="000302FB" w:rsidRPr="004338CF" w:rsidTr="00B108B8">
        <w:trPr>
          <w:trHeight w:val="340"/>
          <w:jc w:val="center"/>
        </w:trPr>
        <w:tc>
          <w:tcPr>
            <w:tcW w:w="10318" w:type="dxa"/>
            <w:gridSpan w:val="11"/>
            <w:tcBorders>
              <w:top w:val="single" w:sz="4" w:space="0" w:color="auto"/>
              <w:left w:val="nil"/>
              <w:bottom w:val="nil"/>
              <w:right w:val="nil"/>
            </w:tcBorders>
          </w:tcPr>
          <w:p w:rsidR="000302FB" w:rsidRPr="004338CF" w:rsidRDefault="000302FB" w:rsidP="008F52E4">
            <w:pPr>
              <w:bidi w:val="0"/>
              <w:rPr>
                <w:rFonts w:ascii="Arial" w:hAnsi="Arial" w:cs="Arial"/>
                <w:sz w:val="16"/>
                <w:szCs w:val="16"/>
                <w:rtl/>
              </w:rPr>
            </w:pPr>
            <w:r w:rsidRPr="004338CF">
              <w:rPr>
                <w:rFonts w:asciiTheme="minorBidi" w:hAnsiTheme="minorBidi" w:cs="Arial"/>
                <w:sz w:val="16"/>
                <w:szCs w:val="16"/>
                <w:rtl/>
              </w:rPr>
              <w:t>*</w:t>
            </w:r>
            <w:r w:rsidRPr="004338CF">
              <w:rPr>
                <w:rFonts w:ascii="Arial" w:hAnsi="Arial" w:cs="Arial"/>
                <w:sz w:val="16"/>
                <w:szCs w:val="16"/>
              </w:rPr>
              <w:t>There is  under  reporting in  divorce  cases for Bethlehem Governorate for the years (2002-2008</w:t>
            </w:r>
            <w:r w:rsidRPr="004338CF">
              <w:rPr>
                <w:rFonts w:ascii="Arial" w:hAnsi="Arial" w:cs="Arial" w:hint="cs"/>
                <w:sz w:val="16"/>
                <w:szCs w:val="16"/>
                <w:rtl/>
              </w:rPr>
              <w:t>.(</w:t>
            </w:r>
            <w:r w:rsidRPr="004338CF">
              <w:rPr>
                <w:rFonts w:asciiTheme="minorBidi" w:hAnsiTheme="minorBidi" w:cs="Arial"/>
                <w:sz w:val="16"/>
                <w:szCs w:val="16"/>
                <w:rtl/>
              </w:rPr>
              <w:t xml:space="preserve"> </w:t>
            </w:r>
          </w:p>
        </w:tc>
        <w:tc>
          <w:tcPr>
            <w:tcW w:w="5593" w:type="dxa"/>
            <w:gridSpan w:val="6"/>
            <w:tcBorders>
              <w:top w:val="single" w:sz="4" w:space="0" w:color="auto"/>
              <w:left w:val="nil"/>
              <w:bottom w:val="nil"/>
              <w:right w:val="nil"/>
            </w:tcBorders>
            <w:vAlign w:val="center"/>
          </w:tcPr>
          <w:p w:rsidR="000302FB" w:rsidRPr="004338CF" w:rsidRDefault="000302FB">
            <w:pPr>
              <w:overflowPunct w:val="0"/>
              <w:rPr>
                <w:rFonts w:ascii="Arial" w:hAnsi="Arial"/>
                <w:sz w:val="16"/>
                <w:szCs w:val="16"/>
                <w:rtl/>
              </w:rPr>
            </w:pPr>
            <w:r w:rsidRPr="004338CF">
              <w:rPr>
                <w:rFonts w:ascii="Arial" w:hAnsi="Arial"/>
                <w:sz w:val="16"/>
                <w:szCs w:val="16"/>
                <w:rtl/>
              </w:rPr>
              <w:t>* هناك نقص في  عدد وقوعات الطلاق المسجلة في محافظة بيت لحم  للاعوام (2002-2008)</w:t>
            </w:r>
          </w:p>
        </w:tc>
      </w:tr>
    </w:tbl>
    <w:p w:rsidR="00260A0E" w:rsidRPr="004338CF" w:rsidRDefault="00260A0E" w:rsidP="00531859">
      <w:pPr>
        <w:tabs>
          <w:tab w:val="left" w:pos="-1"/>
          <w:tab w:val="left" w:pos="566"/>
        </w:tabs>
        <w:rPr>
          <w:b/>
          <w:bCs/>
          <w:sz w:val="22"/>
          <w:szCs w:val="22"/>
          <w:rtl/>
        </w:rPr>
        <w:sectPr w:rsidR="00260A0E" w:rsidRPr="004338CF" w:rsidSect="00491E9E">
          <w:footerReference w:type="default" r:id="rId19"/>
          <w:endnotePr>
            <w:numFmt w:val="lowerLetter"/>
            <w:numRestart w:val="eachSect"/>
          </w:endnotePr>
          <w:pgSz w:w="16840" w:h="11907" w:orient="landscape" w:code="9"/>
          <w:pgMar w:top="1134" w:right="851" w:bottom="851" w:left="851" w:header="720" w:footer="624" w:gutter="0"/>
          <w:cols w:space="720"/>
          <w:noEndnote/>
          <w:bidi/>
          <w:rtlGutter/>
        </w:sectPr>
      </w:pPr>
    </w:p>
    <w:p w:rsidR="00CE4023" w:rsidRPr="004338CF" w:rsidRDefault="00CE4023" w:rsidP="00B271D3">
      <w:pPr>
        <w:jc w:val="center"/>
        <w:rPr>
          <w:rFonts w:ascii="Arial" w:hAnsi="Arial"/>
          <w:b/>
          <w:bCs/>
          <w:sz w:val="22"/>
          <w:szCs w:val="22"/>
          <w:rtl/>
        </w:rPr>
      </w:pPr>
      <w:r w:rsidRPr="004338CF">
        <w:rPr>
          <w:rFonts w:ascii="Arial" w:hAnsi="Arial" w:hint="cs"/>
          <w:b/>
          <w:bCs/>
          <w:sz w:val="22"/>
          <w:szCs w:val="22"/>
          <w:rtl/>
        </w:rPr>
        <w:lastRenderedPageBreak/>
        <w:t>جدو</w:t>
      </w:r>
      <w:r w:rsidRPr="004338CF">
        <w:rPr>
          <w:rFonts w:ascii="Arial" w:hAnsi="Arial"/>
          <w:b/>
          <w:bCs/>
          <w:sz w:val="22"/>
          <w:szCs w:val="22"/>
          <w:rtl/>
        </w:rPr>
        <w:t>ل</w:t>
      </w:r>
      <w:r w:rsidRPr="004338CF">
        <w:rPr>
          <w:rFonts w:ascii="Arial" w:hAnsi="Arial" w:hint="cs"/>
          <w:b/>
          <w:bCs/>
          <w:sz w:val="22"/>
          <w:szCs w:val="22"/>
          <w:rtl/>
        </w:rPr>
        <w:t xml:space="preserve"> 10:</w:t>
      </w:r>
      <w:r w:rsidRPr="004338CF">
        <w:rPr>
          <w:rFonts w:ascii="Arial" w:hAnsi="Arial"/>
          <w:b/>
          <w:bCs/>
          <w:sz w:val="22"/>
          <w:szCs w:val="22"/>
        </w:rPr>
        <w:t xml:space="preserve"> </w:t>
      </w:r>
      <w:r w:rsidRPr="004338CF">
        <w:rPr>
          <w:rFonts w:ascii="Arial" w:hAnsi="Arial"/>
          <w:b/>
          <w:bCs/>
          <w:sz w:val="22"/>
          <w:szCs w:val="22"/>
          <w:rtl/>
        </w:rPr>
        <w:t>ملخص</w:t>
      </w:r>
      <w:r w:rsidRPr="004338CF">
        <w:rPr>
          <w:rFonts w:ascii="Arial" w:hAnsi="Arial" w:hint="cs"/>
          <w:b/>
          <w:bCs/>
          <w:sz w:val="22"/>
          <w:szCs w:val="22"/>
          <w:rtl/>
        </w:rPr>
        <w:t xml:space="preserve"> للمؤشرات الديمغرافية  في </w:t>
      </w:r>
      <w:r w:rsidR="003B3C91" w:rsidRPr="004338CF">
        <w:rPr>
          <w:rFonts w:ascii="Arial" w:hAnsi="Arial" w:hint="cs"/>
          <w:b/>
          <w:bCs/>
          <w:sz w:val="22"/>
          <w:szCs w:val="22"/>
          <w:rtl/>
        </w:rPr>
        <w:t>دولة فلسطين</w:t>
      </w:r>
      <w:r w:rsidR="00B271D3" w:rsidRPr="004338CF">
        <w:rPr>
          <w:rFonts w:ascii="Arial" w:hAnsi="Arial" w:hint="cs"/>
          <w:b/>
          <w:bCs/>
          <w:sz w:val="22"/>
          <w:szCs w:val="22"/>
          <w:rtl/>
        </w:rPr>
        <w:t xml:space="preserve"> </w:t>
      </w:r>
      <w:r w:rsidRPr="004338CF">
        <w:rPr>
          <w:rFonts w:ascii="Arial" w:hAnsi="Arial" w:hint="cs"/>
          <w:b/>
          <w:bCs/>
          <w:sz w:val="22"/>
          <w:szCs w:val="22"/>
          <w:rtl/>
        </w:rPr>
        <w:t>حسب المنطقة لسنوات مختارة</w:t>
      </w:r>
    </w:p>
    <w:p w:rsidR="00BF0E81" w:rsidRPr="004338CF" w:rsidRDefault="00BF0E81" w:rsidP="00B271D3">
      <w:pPr>
        <w:jc w:val="center"/>
        <w:rPr>
          <w:rFonts w:ascii="Arial" w:hAnsi="Arial"/>
          <w:b/>
          <w:bCs/>
          <w:sz w:val="22"/>
          <w:szCs w:val="22"/>
        </w:rPr>
      </w:pPr>
      <w:r w:rsidRPr="004338CF">
        <w:rPr>
          <w:rFonts w:ascii="Arial" w:hAnsi="Arial"/>
          <w:b/>
          <w:bCs/>
          <w:sz w:val="22"/>
          <w:szCs w:val="22"/>
        </w:rPr>
        <w:t xml:space="preserve">Table 10: Demographic Indicators in the </w:t>
      </w:r>
      <w:r w:rsidR="00CB4BF4" w:rsidRPr="004338CF">
        <w:rPr>
          <w:rFonts w:ascii="Arial" w:hAnsi="Arial"/>
          <w:b/>
          <w:bCs/>
          <w:sz w:val="22"/>
          <w:szCs w:val="22"/>
        </w:rPr>
        <w:t>State of Palestine</w:t>
      </w:r>
      <w:r w:rsidR="006E633B" w:rsidRPr="004338CF">
        <w:rPr>
          <w:rFonts w:ascii="Arial" w:hAnsi="Arial"/>
          <w:b/>
          <w:bCs/>
          <w:sz w:val="22"/>
          <w:szCs w:val="22"/>
        </w:rPr>
        <w:t xml:space="preserve"> </w:t>
      </w:r>
      <w:r w:rsidRPr="004338CF">
        <w:rPr>
          <w:rFonts w:ascii="Arial" w:hAnsi="Arial"/>
          <w:b/>
          <w:bCs/>
          <w:sz w:val="22"/>
          <w:szCs w:val="22"/>
        </w:rPr>
        <w:t>by Region, Selected Years</w:t>
      </w:r>
    </w:p>
    <w:p w:rsidR="00CE4023" w:rsidRPr="004338CF" w:rsidRDefault="00CE4023">
      <w:pPr>
        <w:ind w:left="68" w:hanging="68"/>
        <w:jc w:val="center"/>
        <w:rPr>
          <w:b/>
          <w:bCs/>
          <w:sz w:val="12"/>
          <w:szCs w:val="12"/>
        </w:rPr>
      </w:pPr>
    </w:p>
    <w:tbl>
      <w:tblPr>
        <w:tblW w:w="14898" w:type="dxa"/>
        <w:jc w:val="center"/>
        <w:tblInd w:w="549" w:type="dxa"/>
        <w:tblLayout w:type="fixed"/>
        <w:tblLook w:val="0000"/>
      </w:tblPr>
      <w:tblGrid>
        <w:gridCol w:w="3119"/>
        <w:gridCol w:w="895"/>
        <w:gridCol w:w="895"/>
        <w:gridCol w:w="895"/>
        <w:gridCol w:w="895"/>
        <w:gridCol w:w="895"/>
        <w:gridCol w:w="896"/>
        <w:gridCol w:w="896"/>
        <w:gridCol w:w="1042"/>
        <w:gridCol w:w="1042"/>
        <w:gridCol w:w="1092"/>
        <w:gridCol w:w="2336"/>
      </w:tblGrid>
      <w:tr w:rsidR="00FB15D5" w:rsidRPr="004338CF" w:rsidTr="005D6227">
        <w:trPr>
          <w:trHeight w:val="340"/>
          <w:tblHeader/>
          <w:jc w:val="center"/>
        </w:trPr>
        <w:tc>
          <w:tcPr>
            <w:tcW w:w="3119" w:type="dxa"/>
            <w:vMerge w:val="restart"/>
            <w:tcBorders>
              <w:top w:val="single" w:sz="6" w:space="0" w:color="auto"/>
              <w:left w:val="single" w:sz="6" w:space="0" w:color="auto"/>
              <w:right w:val="single" w:sz="6" w:space="0" w:color="auto"/>
            </w:tcBorders>
            <w:vAlign w:val="center"/>
          </w:tcPr>
          <w:p w:rsidR="00FB15D5" w:rsidRPr="004338CF" w:rsidRDefault="00FB15D5" w:rsidP="00701436">
            <w:pPr>
              <w:jc w:val="center"/>
              <w:rPr>
                <w:rFonts w:ascii="Arial" w:hAnsi="Arial"/>
                <w:b/>
                <w:bCs/>
                <w:sz w:val="18"/>
                <w:szCs w:val="18"/>
                <w:rtl/>
              </w:rPr>
            </w:pPr>
            <w:r w:rsidRPr="004338CF">
              <w:rPr>
                <w:rFonts w:ascii="Arial" w:hAnsi="Arial"/>
                <w:b/>
                <w:bCs/>
                <w:sz w:val="18"/>
                <w:szCs w:val="18"/>
              </w:rPr>
              <w:t>Indicator</w:t>
            </w:r>
          </w:p>
        </w:tc>
        <w:tc>
          <w:tcPr>
            <w:tcW w:w="895" w:type="dxa"/>
            <w:tcBorders>
              <w:top w:val="single" w:sz="6" w:space="0" w:color="auto"/>
              <w:left w:val="single" w:sz="6" w:space="0" w:color="auto"/>
              <w:bottom w:val="single" w:sz="6" w:space="0" w:color="auto"/>
            </w:tcBorders>
            <w:vAlign w:val="center"/>
          </w:tcPr>
          <w:p w:rsidR="00FB15D5" w:rsidRPr="004338CF" w:rsidRDefault="00FB15D5" w:rsidP="005D6227">
            <w:pPr>
              <w:jc w:val="right"/>
              <w:rPr>
                <w:rFonts w:ascii="Arial" w:hAnsi="Arial"/>
                <w:b/>
                <w:bCs/>
                <w:sz w:val="18"/>
                <w:szCs w:val="18"/>
              </w:rPr>
            </w:pPr>
            <w:r w:rsidRPr="004338CF">
              <w:rPr>
                <w:rFonts w:ascii="Arial" w:hAnsi="Arial"/>
                <w:b/>
                <w:bCs/>
                <w:sz w:val="18"/>
                <w:szCs w:val="18"/>
              </w:rPr>
              <w:t>Year</w:t>
            </w:r>
          </w:p>
        </w:tc>
        <w:tc>
          <w:tcPr>
            <w:tcW w:w="895" w:type="dxa"/>
            <w:tcBorders>
              <w:top w:val="single" w:sz="6" w:space="0" w:color="auto"/>
              <w:bottom w:val="single" w:sz="6" w:space="0" w:color="auto"/>
            </w:tcBorders>
          </w:tcPr>
          <w:p w:rsidR="00FB15D5" w:rsidRPr="004338CF" w:rsidRDefault="00FB15D5" w:rsidP="00434951">
            <w:pPr>
              <w:jc w:val="right"/>
              <w:rPr>
                <w:rFonts w:ascii="Arial" w:hAnsi="Arial"/>
                <w:b/>
                <w:bCs/>
                <w:sz w:val="18"/>
                <w:szCs w:val="18"/>
                <w:rtl/>
              </w:rPr>
            </w:pPr>
          </w:p>
        </w:tc>
        <w:tc>
          <w:tcPr>
            <w:tcW w:w="895" w:type="dxa"/>
            <w:tcBorders>
              <w:top w:val="single" w:sz="6" w:space="0" w:color="auto"/>
              <w:bottom w:val="single" w:sz="6" w:space="0" w:color="auto"/>
            </w:tcBorders>
            <w:vAlign w:val="center"/>
          </w:tcPr>
          <w:p w:rsidR="00FB15D5" w:rsidRPr="004338CF" w:rsidRDefault="00FB15D5" w:rsidP="00434951">
            <w:pPr>
              <w:jc w:val="right"/>
              <w:rPr>
                <w:rFonts w:ascii="Arial" w:hAnsi="Arial"/>
                <w:b/>
                <w:bCs/>
                <w:sz w:val="18"/>
                <w:szCs w:val="18"/>
              </w:rPr>
            </w:pPr>
          </w:p>
        </w:tc>
        <w:tc>
          <w:tcPr>
            <w:tcW w:w="895" w:type="dxa"/>
            <w:tcBorders>
              <w:top w:val="single" w:sz="6" w:space="0" w:color="auto"/>
              <w:bottom w:val="single" w:sz="6" w:space="0" w:color="auto"/>
            </w:tcBorders>
            <w:vAlign w:val="center"/>
          </w:tcPr>
          <w:p w:rsidR="00FB15D5" w:rsidRPr="004338CF" w:rsidRDefault="00FB15D5" w:rsidP="00A87A9D">
            <w:pPr>
              <w:jc w:val="right"/>
              <w:rPr>
                <w:rFonts w:ascii="Arial" w:hAnsi="Arial"/>
                <w:b/>
                <w:bCs/>
                <w:sz w:val="18"/>
                <w:szCs w:val="18"/>
                <w:rtl/>
              </w:rPr>
            </w:pPr>
          </w:p>
        </w:tc>
        <w:tc>
          <w:tcPr>
            <w:tcW w:w="895" w:type="dxa"/>
            <w:tcBorders>
              <w:top w:val="single" w:sz="6" w:space="0" w:color="auto"/>
              <w:bottom w:val="single" w:sz="6" w:space="0" w:color="auto"/>
            </w:tcBorders>
            <w:vAlign w:val="center"/>
          </w:tcPr>
          <w:p w:rsidR="00FB15D5" w:rsidRPr="004338CF" w:rsidRDefault="00FB15D5" w:rsidP="00701436">
            <w:pPr>
              <w:jc w:val="right"/>
              <w:rPr>
                <w:rFonts w:ascii="Arial" w:hAnsi="Arial"/>
                <w:b/>
                <w:bCs/>
                <w:sz w:val="18"/>
                <w:szCs w:val="18"/>
              </w:rPr>
            </w:pPr>
          </w:p>
        </w:tc>
        <w:tc>
          <w:tcPr>
            <w:tcW w:w="896" w:type="dxa"/>
            <w:tcBorders>
              <w:top w:val="single" w:sz="6" w:space="0" w:color="auto"/>
              <w:bottom w:val="single" w:sz="6" w:space="0" w:color="auto"/>
            </w:tcBorders>
          </w:tcPr>
          <w:p w:rsidR="00FB15D5" w:rsidRPr="004338CF" w:rsidRDefault="00FB15D5">
            <w:pPr>
              <w:jc w:val="center"/>
              <w:rPr>
                <w:rFonts w:ascii="Arial" w:hAnsi="Arial"/>
                <w:sz w:val="18"/>
                <w:szCs w:val="18"/>
                <w:rtl/>
              </w:rPr>
            </w:pPr>
          </w:p>
        </w:tc>
        <w:tc>
          <w:tcPr>
            <w:tcW w:w="896" w:type="dxa"/>
            <w:tcBorders>
              <w:top w:val="single" w:sz="6" w:space="0" w:color="auto"/>
              <w:bottom w:val="single" w:sz="6" w:space="0" w:color="auto"/>
            </w:tcBorders>
            <w:vAlign w:val="center"/>
          </w:tcPr>
          <w:p w:rsidR="00FB15D5" w:rsidRPr="004338CF" w:rsidRDefault="00FB15D5">
            <w:pPr>
              <w:jc w:val="center"/>
              <w:rPr>
                <w:rFonts w:ascii="Arial" w:hAnsi="Arial"/>
                <w:sz w:val="18"/>
                <w:szCs w:val="18"/>
                <w:rtl/>
              </w:rPr>
            </w:pPr>
          </w:p>
        </w:tc>
        <w:tc>
          <w:tcPr>
            <w:tcW w:w="1042" w:type="dxa"/>
            <w:tcBorders>
              <w:top w:val="single" w:sz="6" w:space="0" w:color="auto"/>
              <w:bottom w:val="single" w:sz="6" w:space="0" w:color="auto"/>
            </w:tcBorders>
            <w:vAlign w:val="center"/>
          </w:tcPr>
          <w:p w:rsidR="00FB15D5" w:rsidRPr="004338CF" w:rsidRDefault="00FB15D5">
            <w:pPr>
              <w:jc w:val="center"/>
              <w:rPr>
                <w:rFonts w:ascii="Arial" w:hAnsi="Arial"/>
                <w:sz w:val="18"/>
                <w:szCs w:val="18"/>
              </w:rPr>
            </w:pPr>
          </w:p>
        </w:tc>
        <w:tc>
          <w:tcPr>
            <w:tcW w:w="1042" w:type="dxa"/>
            <w:tcBorders>
              <w:top w:val="single" w:sz="6" w:space="0" w:color="auto"/>
              <w:bottom w:val="single" w:sz="6" w:space="0" w:color="auto"/>
            </w:tcBorders>
            <w:vAlign w:val="center"/>
          </w:tcPr>
          <w:p w:rsidR="00FB15D5" w:rsidRPr="004338CF" w:rsidRDefault="00FB15D5">
            <w:pPr>
              <w:jc w:val="center"/>
              <w:rPr>
                <w:rFonts w:ascii="Arial" w:hAnsi="Arial"/>
                <w:sz w:val="18"/>
                <w:szCs w:val="18"/>
              </w:rPr>
            </w:pPr>
          </w:p>
        </w:tc>
        <w:tc>
          <w:tcPr>
            <w:tcW w:w="1092" w:type="dxa"/>
            <w:tcBorders>
              <w:top w:val="single" w:sz="6" w:space="0" w:color="auto"/>
              <w:bottom w:val="single" w:sz="6" w:space="0" w:color="auto"/>
            </w:tcBorders>
            <w:vAlign w:val="center"/>
          </w:tcPr>
          <w:p w:rsidR="00FB15D5" w:rsidRPr="004338CF" w:rsidRDefault="00FB15D5" w:rsidP="005D6227">
            <w:pPr>
              <w:rPr>
                <w:rFonts w:ascii="Arial" w:hAnsi="Arial"/>
                <w:b/>
                <w:bCs/>
                <w:sz w:val="18"/>
                <w:szCs w:val="18"/>
              </w:rPr>
            </w:pPr>
            <w:r w:rsidRPr="004338CF">
              <w:rPr>
                <w:rFonts w:ascii="Arial" w:hAnsi="Arial" w:hint="cs"/>
                <w:b/>
                <w:bCs/>
                <w:sz w:val="18"/>
                <w:szCs w:val="18"/>
                <w:rtl/>
              </w:rPr>
              <w:t>السنة</w:t>
            </w:r>
          </w:p>
        </w:tc>
        <w:tc>
          <w:tcPr>
            <w:tcW w:w="2336" w:type="dxa"/>
            <w:vMerge w:val="restart"/>
            <w:tcBorders>
              <w:top w:val="single" w:sz="6" w:space="0" w:color="auto"/>
              <w:left w:val="single" w:sz="6" w:space="0" w:color="auto"/>
              <w:bottom w:val="single" w:sz="6" w:space="0" w:color="auto"/>
              <w:right w:val="single" w:sz="6" w:space="0" w:color="auto"/>
            </w:tcBorders>
            <w:vAlign w:val="center"/>
          </w:tcPr>
          <w:p w:rsidR="00FB15D5" w:rsidRPr="004338CF" w:rsidRDefault="00FB15D5" w:rsidP="00701436">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w:t>
            </w:r>
            <w:r w:rsidRPr="004338CF">
              <w:rPr>
                <w:rFonts w:ascii="Arial" w:hAnsi="Arial" w:hint="cs"/>
                <w:b/>
                <w:bCs/>
                <w:sz w:val="18"/>
                <w:szCs w:val="18"/>
                <w:rtl/>
              </w:rPr>
              <w:t>ؤ</w:t>
            </w:r>
            <w:r w:rsidRPr="004338CF">
              <w:rPr>
                <w:rFonts w:ascii="Arial" w:hAnsi="Arial"/>
                <w:b/>
                <w:bCs/>
                <w:sz w:val="18"/>
                <w:szCs w:val="18"/>
                <w:rtl/>
              </w:rPr>
              <w:t>ش</w:t>
            </w:r>
            <w:r w:rsidRPr="004338CF">
              <w:rPr>
                <w:rFonts w:ascii="Arial" w:hAnsi="Arial" w:hint="cs"/>
                <w:b/>
                <w:bCs/>
                <w:sz w:val="18"/>
                <w:szCs w:val="18"/>
                <w:rtl/>
              </w:rPr>
              <w:t>ر</w:t>
            </w:r>
          </w:p>
        </w:tc>
      </w:tr>
      <w:tr w:rsidR="00FB15D5" w:rsidRPr="004338CF" w:rsidTr="005D6227">
        <w:trPr>
          <w:trHeight w:val="340"/>
          <w:tblHeader/>
          <w:jc w:val="center"/>
        </w:trPr>
        <w:tc>
          <w:tcPr>
            <w:tcW w:w="3119" w:type="dxa"/>
            <w:vMerge/>
            <w:tcBorders>
              <w:left w:val="single" w:sz="6" w:space="0" w:color="auto"/>
              <w:bottom w:val="single" w:sz="6" w:space="0" w:color="auto"/>
              <w:right w:val="single" w:sz="6" w:space="0" w:color="auto"/>
            </w:tcBorders>
          </w:tcPr>
          <w:p w:rsidR="00FB15D5" w:rsidRPr="004338CF" w:rsidRDefault="00FB15D5" w:rsidP="00016D33">
            <w:pPr>
              <w:jc w:val="center"/>
              <w:rPr>
                <w:rFonts w:ascii="Arial" w:hAnsi="Arial"/>
                <w:b/>
                <w:bCs/>
                <w:sz w:val="18"/>
                <w:szCs w:val="18"/>
                <w:rtl/>
              </w:rPr>
            </w:pPr>
          </w:p>
        </w:tc>
        <w:tc>
          <w:tcPr>
            <w:tcW w:w="895"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FB15D5">
            <w:pPr>
              <w:jc w:val="center"/>
              <w:rPr>
                <w:rFonts w:ascii="Arial" w:hAnsi="Arial"/>
                <w:sz w:val="18"/>
                <w:szCs w:val="18"/>
                <w:rtl/>
              </w:rPr>
            </w:pPr>
            <w:r>
              <w:rPr>
                <w:rFonts w:ascii="Arial" w:hAnsi="Arial" w:hint="cs"/>
                <w:sz w:val="18"/>
                <w:szCs w:val="18"/>
                <w:rtl/>
              </w:rPr>
              <w:t>2016</w:t>
            </w:r>
          </w:p>
        </w:tc>
        <w:tc>
          <w:tcPr>
            <w:tcW w:w="895"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2D0C25">
            <w:pPr>
              <w:jc w:val="center"/>
              <w:rPr>
                <w:rFonts w:ascii="Arial" w:hAnsi="Arial"/>
                <w:sz w:val="18"/>
                <w:szCs w:val="18"/>
                <w:rtl/>
              </w:rPr>
            </w:pPr>
            <w:r w:rsidRPr="004338CF">
              <w:rPr>
                <w:rFonts w:ascii="Arial" w:hAnsi="Arial" w:hint="cs"/>
                <w:sz w:val="18"/>
                <w:szCs w:val="18"/>
                <w:rtl/>
              </w:rPr>
              <w:t>2015</w:t>
            </w:r>
          </w:p>
        </w:tc>
        <w:tc>
          <w:tcPr>
            <w:tcW w:w="895"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EC19BE">
            <w:pPr>
              <w:jc w:val="center"/>
              <w:rPr>
                <w:rFonts w:ascii="Arial" w:hAnsi="Arial"/>
                <w:sz w:val="18"/>
                <w:szCs w:val="18"/>
              </w:rPr>
            </w:pPr>
            <w:r w:rsidRPr="004338CF">
              <w:rPr>
                <w:rFonts w:ascii="Arial" w:hAnsi="Arial" w:hint="cs"/>
                <w:sz w:val="18"/>
                <w:szCs w:val="18"/>
                <w:rtl/>
              </w:rPr>
              <w:t>2014</w:t>
            </w:r>
          </w:p>
        </w:tc>
        <w:tc>
          <w:tcPr>
            <w:tcW w:w="895"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B271D3">
            <w:pPr>
              <w:jc w:val="center"/>
              <w:rPr>
                <w:rFonts w:ascii="Arial" w:hAnsi="Arial"/>
                <w:sz w:val="18"/>
                <w:szCs w:val="18"/>
                <w:rtl/>
              </w:rPr>
            </w:pPr>
            <w:r w:rsidRPr="004338CF">
              <w:rPr>
                <w:rFonts w:ascii="Arial" w:hAnsi="Arial"/>
                <w:sz w:val="18"/>
                <w:szCs w:val="18"/>
              </w:rPr>
              <w:t>2013</w:t>
            </w:r>
          </w:p>
        </w:tc>
        <w:tc>
          <w:tcPr>
            <w:tcW w:w="895"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016D33">
            <w:pPr>
              <w:jc w:val="center"/>
              <w:rPr>
                <w:rFonts w:ascii="Arial" w:hAnsi="Arial"/>
                <w:sz w:val="18"/>
                <w:szCs w:val="18"/>
                <w:rtl/>
              </w:rPr>
            </w:pPr>
            <w:r w:rsidRPr="004338CF">
              <w:rPr>
                <w:rFonts w:ascii="Arial" w:hAnsi="Arial" w:hint="cs"/>
                <w:sz w:val="18"/>
                <w:szCs w:val="18"/>
                <w:rtl/>
              </w:rPr>
              <w:t>2012</w:t>
            </w:r>
          </w:p>
        </w:tc>
        <w:tc>
          <w:tcPr>
            <w:tcW w:w="896"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D222DA">
            <w:pPr>
              <w:jc w:val="center"/>
              <w:rPr>
                <w:rFonts w:ascii="Arial" w:hAnsi="Arial"/>
                <w:sz w:val="18"/>
                <w:szCs w:val="18"/>
                <w:rtl/>
              </w:rPr>
            </w:pPr>
            <w:r w:rsidRPr="004338CF">
              <w:rPr>
                <w:rFonts w:ascii="Arial" w:hAnsi="Arial" w:hint="cs"/>
                <w:sz w:val="18"/>
                <w:szCs w:val="18"/>
                <w:rtl/>
              </w:rPr>
              <w:t>2011</w:t>
            </w:r>
          </w:p>
        </w:tc>
        <w:tc>
          <w:tcPr>
            <w:tcW w:w="896"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pPr>
              <w:jc w:val="center"/>
              <w:rPr>
                <w:rFonts w:ascii="Arial" w:hAnsi="Arial"/>
                <w:sz w:val="18"/>
                <w:szCs w:val="18"/>
              </w:rPr>
            </w:pPr>
            <w:r w:rsidRPr="004338CF">
              <w:rPr>
                <w:rFonts w:ascii="Arial" w:hAnsi="Arial"/>
                <w:sz w:val="18"/>
                <w:szCs w:val="18"/>
                <w:rtl/>
              </w:rPr>
              <w:t>2010</w:t>
            </w:r>
          </w:p>
        </w:tc>
        <w:tc>
          <w:tcPr>
            <w:tcW w:w="1042"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pPr>
              <w:jc w:val="center"/>
              <w:rPr>
                <w:rFonts w:ascii="Arial" w:hAnsi="Arial"/>
                <w:sz w:val="18"/>
                <w:szCs w:val="18"/>
              </w:rPr>
            </w:pPr>
            <w:r w:rsidRPr="004338CF">
              <w:rPr>
                <w:rFonts w:ascii="Arial" w:hAnsi="Arial"/>
                <w:sz w:val="18"/>
                <w:szCs w:val="18"/>
              </w:rPr>
              <w:t>2009</w:t>
            </w:r>
          </w:p>
        </w:tc>
        <w:tc>
          <w:tcPr>
            <w:tcW w:w="1042"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pPr>
              <w:jc w:val="center"/>
              <w:rPr>
                <w:rFonts w:ascii="Arial" w:hAnsi="Arial"/>
                <w:sz w:val="18"/>
                <w:szCs w:val="18"/>
              </w:rPr>
            </w:pPr>
            <w:r w:rsidRPr="004338CF">
              <w:rPr>
                <w:rFonts w:ascii="Arial" w:hAnsi="Arial"/>
                <w:sz w:val="18"/>
                <w:szCs w:val="18"/>
              </w:rPr>
              <w:t>2005</w:t>
            </w:r>
          </w:p>
        </w:tc>
        <w:tc>
          <w:tcPr>
            <w:tcW w:w="1092"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pPr>
              <w:jc w:val="center"/>
              <w:rPr>
                <w:rFonts w:ascii="Arial" w:hAnsi="Arial"/>
                <w:sz w:val="18"/>
                <w:szCs w:val="18"/>
              </w:rPr>
            </w:pPr>
            <w:r w:rsidRPr="004338CF">
              <w:rPr>
                <w:rFonts w:ascii="Arial" w:hAnsi="Arial"/>
                <w:sz w:val="18"/>
                <w:szCs w:val="18"/>
              </w:rPr>
              <w:t>2000</w:t>
            </w:r>
          </w:p>
        </w:tc>
        <w:tc>
          <w:tcPr>
            <w:tcW w:w="2336" w:type="dxa"/>
            <w:vMerge/>
            <w:tcBorders>
              <w:left w:val="single" w:sz="6" w:space="0" w:color="auto"/>
              <w:bottom w:val="single" w:sz="6" w:space="0" w:color="auto"/>
              <w:right w:val="single" w:sz="6" w:space="0" w:color="auto"/>
            </w:tcBorders>
            <w:vAlign w:val="center"/>
          </w:tcPr>
          <w:p w:rsidR="00FB15D5" w:rsidRPr="004338CF" w:rsidRDefault="00FB15D5">
            <w:pPr>
              <w:jc w:val="right"/>
              <w:rPr>
                <w:rFonts w:ascii="Arial" w:hAnsi="Arial"/>
                <w:b/>
                <w:bCs/>
                <w:sz w:val="18"/>
                <w:szCs w:val="18"/>
              </w:rPr>
            </w:pPr>
          </w:p>
        </w:tc>
      </w:tr>
      <w:tr w:rsidR="00FB15D5" w:rsidRPr="004338CF" w:rsidTr="005D6227">
        <w:trPr>
          <w:trHeight w:val="340"/>
          <w:jc w:val="center"/>
        </w:trPr>
        <w:tc>
          <w:tcPr>
            <w:tcW w:w="3119" w:type="dxa"/>
            <w:tcBorders>
              <w:top w:val="single" w:sz="6" w:space="0" w:color="auto"/>
              <w:left w:val="single" w:sz="6" w:space="0" w:color="auto"/>
              <w:right w:val="single" w:sz="6" w:space="0" w:color="auto"/>
            </w:tcBorders>
            <w:shd w:val="clear" w:color="auto" w:fill="BFBFBF" w:themeFill="background1" w:themeFillShade="BF"/>
            <w:vAlign w:val="center"/>
          </w:tcPr>
          <w:p w:rsidR="00FB15D5" w:rsidRPr="004338CF" w:rsidRDefault="00FB15D5" w:rsidP="00B271D3">
            <w:pPr>
              <w:tabs>
                <w:tab w:val="center" w:pos="4320"/>
                <w:tab w:val="right" w:pos="8640"/>
              </w:tabs>
              <w:bidi w:val="0"/>
              <w:rPr>
                <w:rFonts w:ascii="Arial" w:hAnsi="Arial"/>
                <w:b/>
                <w:bCs/>
                <w:sz w:val="18"/>
                <w:szCs w:val="18"/>
              </w:rPr>
            </w:pPr>
            <w:r w:rsidRPr="004338CF">
              <w:rPr>
                <w:rFonts w:ascii="Arial" w:hAnsi="Arial"/>
                <w:b/>
                <w:bCs/>
                <w:sz w:val="18"/>
                <w:szCs w:val="18"/>
              </w:rPr>
              <w:t>State of Palestine</w:t>
            </w:r>
          </w:p>
        </w:tc>
        <w:tc>
          <w:tcPr>
            <w:tcW w:w="895" w:type="dxa"/>
            <w:tcBorders>
              <w:top w:val="single" w:sz="6" w:space="0" w:color="auto"/>
              <w:left w:val="single" w:sz="6" w:space="0" w:color="auto"/>
            </w:tcBorders>
            <w:shd w:val="clear" w:color="auto" w:fill="BFBFBF" w:themeFill="background1" w:themeFillShade="BF"/>
          </w:tcPr>
          <w:p w:rsidR="00FB15D5" w:rsidRPr="005D6227" w:rsidRDefault="00FB15D5" w:rsidP="001321A4">
            <w:pPr>
              <w:rPr>
                <w:rFonts w:ascii="Arial" w:hAnsi="Arial"/>
                <w:b/>
                <w:bCs/>
                <w:color w:val="000000" w:themeColor="text1"/>
                <w:sz w:val="18"/>
                <w:szCs w:val="18"/>
                <w:rtl/>
              </w:rPr>
            </w:pPr>
          </w:p>
        </w:tc>
        <w:tc>
          <w:tcPr>
            <w:tcW w:w="895" w:type="dxa"/>
            <w:tcBorders>
              <w:top w:val="single" w:sz="6" w:space="0" w:color="auto"/>
              <w:left w:val="nil"/>
            </w:tcBorders>
            <w:shd w:val="clear" w:color="auto" w:fill="BFBFBF" w:themeFill="background1" w:themeFillShade="BF"/>
          </w:tcPr>
          <w:p w:rsidR="00FB15D5" w:rsidRPr="004338CF" w:rsidRDefault="00FB15D5" w:rsidP="001321A4">
            <w:pPr>
              <w:rPr>
                <w:rFonts w:ascii="Arial" w:hAnsi="Arial"/>
                <w:b/>
                <w:bCs/>
                <w:sz w:val="18"/>
                <w:szCs w:val="18"/>
                <w:rtl/>
              </w:rPr>
            </w:pPr>
          </w:p>
        </w:tc>
        <w:tc>
          <w:tcPr>
            <w:tcW w:w="895" w:type="dxa"/>
            <w:tcBorders>
              <w:top w:val="single" w:sz="6" w:space="0" w:color="auto"/>
            </w:tcBorders>
            <w:shd w:val="clear" w:color="auto" w:fill="BFBFBF" w:themeFill="background1" w:themeFillShade="BF"/>
          </w:tcPr>
          <w:p w:rsidR="00FB15D5" w:rsidRPr="004338CF" w:rsidRDefault="00FB15D5" w:rsidP="001321A4">
            <w:pPr>
              <w:rPr>
                <w:rFonts w:ascii="Arial" w:hAnsi="Arial"/>
                <w:b/>
                <w:bCs/>
                <w:sz w:val="18"/>
                <w:szCs w:val="18"/>
                <w:rtl/>
              </w:rPr>
            </w:pPr>
          </w:p>
        </w:tc>
        <w:tc>
          <w:tcPr>
            <w:tcW w:w="895" w:type="dxa"/>
            <w:tcBorders>
              <w:top w:val="single" w:sz="6" w:space="0" w:color="auto"/>
              <w:left w:val="nil"/>
            </w:tcBorders>
            <w:shd w:val="clear" w:color="auto" w:fill="BFBFBF" w:themeFill="background1" w:themeFillShade="BF"/>
          </w:tcPr>
          <w:p w:rsidR="00FB15D5" w:rsidRPr="004338CF" w:rsidRDefault="00FB15D5" w:rsidP="001321A4">
            <w:pPr>
              <w:rPr>
                <w:rFonts w:ascii="Arial" w:hAnsi="Arial"/>
                <w:b/>
                <w:bCs/>
                <w:sz w:val="18"/>
                <w:szCs w:val="18"/>
                <w:rtl/>
              </w:rPr>
            </w:pPr>
          </w:p>
        </w:tc>
        <w:tc>
          <w:tcPr>
            <w:tcW w:w="895" w:type="dxa"/>
            <w:tcBorders>
              <w:top w:val="single" w:sz="6" w:space="0" w:color="auto"/>
            </w:tcBorders>
            <w:shd w:val="clear" w:color="auto" w:fill="BFBFBF" w:themeFill="background1" w:themeFillShade="BF"/>
            <w:vAlign w:val="center"/>
          </w:tcPr>
          <w:p w:rsidR="00FB15D5" w:rsidRPr="004338CF" w:rsidRDefault="00FB15D5" w:rsidP="001321A4">
            <w:pPr>
              <w:rPr>
                <w:rFonts w:ascii="Arial" w:hAnsi="Arial"/>
                <w:b/>
                <w:bCs/>
                <w:sz w:val="18"/>
                <w:szCs w:val="18"/>
                <w:rtl/>
              </w:rPr>
            </w:pPr>
          </w:p>
        </w:tc>
        <w:tc>
          <w:tcPr>
            <w:tcW w:w="896" w:type="dxa"/>
            <w:tcBorders>
              <w:top w:val="single" w:sz="6" w:space="0" w:color="auto"/>
            </w:tcBorders>
            <w:shd w:val="clear" w:color="auto" w:fill="BFBFBF" w:themeFill="background1" w:themeFillShade="BF"/>
            <w:vAlign w:val="center"/>
          </w:tcPr>
          <w:p w:rsidR="00FB15D5" w:rsidRPr="004338CF" w:rsidRDefault="00FB15D5" w:rsidP="00D222DA">
            <w:pPr>
              <w:rPr>
                <w:rFonts w:ascii="Arial" w:hAnsi="Arial"/>
                <w:b/>
                <w:bCs/>
                <w:sz w:val="18"/>
                <w:szCs w:val="18"/>
                <w:rtl/>
              </w:rPr>
            </w:pPr>
          </w:p>
        </w:tc>
        <w:tc>
          <w:tcPr>
            <w:tcW w:w="896" w:type="dxa"/>
            <w:tcBorders>
              <w:top w:val="single" w:sz="6" w:space="0" w:color="auto"/>
            </w:tcBorders>
            <w:shd w:val="clear" w:color="auto" w:fill="BFBFBF" w:themeFill="background1" w:themeFillShade="BF"/>
            <w:vAlign w:val="center"/>
          </w:tcPr>
          <w:p w:rsidR="00FB15D5" w:rsidRPr="004338CF" w:rsidRDefault="00FB15D5">
            <w:pPr>
              <w:rPr>
                <w:rFonts w:ascii="Arial" w:hAnsi="Arial"/>
                <w:b/>
                <w:bCs/>
                <w:sz w:val="18"/>
                <w:szCs w:val="18"/>
                <w:rtl/>
              </w:rPr>
            </w:pPr>
          </w:p>
        </w:tc>
        <w:tc>
          <w:tcPr>
            <w:tcW w:w="1042" w:type="dxa"/>
            <w:tcBorders>
              <w:top w:val="single" w:sz="6" w:space="0" w:color="auto"/>
            </w:tcBorders>
            <w:shd w:val="clear" w:color="auto" w:fill="BFBFBF" w:themeFill="background1" w:themeFillShade="BF"/>
            <w:vAlign w:val="center"/>
          </w:tcPr>
          <w:p w:rsidR="00FB15D5" w:rsidRPr="004338CF" w:rsidRDefault="00FB15D5">
            <w:pPr>
              <w:rPr>
                <w:rFonts w:ascii="Arial" w:hAnsi="Arial"/>
                <w:b/>
                <w:bCs/>
                <w:sz w:val="18"/>
                <w:szCs w:val="18"/>
              </w:rPr>
            </w:pPr>
          </w:p>
        </w:tc>
        <w:tc>
          <w:tcPr>
            <w:tcW w:w="1042" w:type="dxa"/>
            <w:tcBorders>
              <w:top w:val="single" w:sz="6" w:space="0" w:color="auto"/>
            </w:tcBorders>
            <w:shd w:val="clear" w:color="auto" w:fill="BFBFBF" w:themeFill="background1" w:themeFillShade="BF"/>
            <w:vAlign w:val="center"/>
          </w:tcPr>
          <w:p w:rsidR="00FB15D5" w:rsidRPr="004338CF" w:rsidRDefault="00FB15D5">
            <w:pPr>
              <w:rPr>
                <w:rFonts w:ascii="Arial" w:hAnsi="Arial"/>
                <w:b/>
                <w:bCs/>
                <w:sz w:val="18"/>
                <w:szCs w:val="18"/>
              </w:rPr>
            </w:pPr>
          </w:p>
        </w:tc>
        <w:tc>
          <w:tcPr>
            <w:tcW w:w="1092" w:type="dxa"/>
            <w:tcBorders>
              <w:top w:val="single" w:sz="6" w:space="0" w:color="auto"/>
            </w:tcBorders>
            <w:shd w:val="clear" w:color="auto" w:fill="BFBFBF" w:themeFill="background1" w:themeFillShade="BF"/>
            <w:vAlign w:val="center"/>
          </w:tcPr>
          <w:p w:rsidR="00FB15D5" w:rsidRPr="004338CF" w:rsidRDefault="00FB15D5">
            <w:pPr>
              <w:rPr>
                <w:rFonts w:ascii="Arial" w:hAnsi="Arial"/>
                <w:b/>
                <w:bCs/>
                <w:sz w:val="18"/>
                <w:szCs w:val="18"/>
              </w:rPr>
            </w:pPr>
          </w:p>
        </w:tc>
        <w:tc>
          <w:tcPr>
            <w:tcW w:w="2336" w:type="dxa"/>
            <w:tcBorders>
              <w:top w:val="single" w:sz="6" w:space="0" w:color="auto"/>
              <w:left w:val="single" w:sz="6" w:space="0" w:color="auto"/>
              <w:right w:val="single" w:sz="6" w:space="0" w:color="auto"/>
            </w:tcBorders>
            <w:shd w:val="clear" w:color="auto" w:fill="BFBFBF" w:themeFill="background1" w:themeFillShade="BF"/>
            <w:vAlign w:val="center"/>
          </w:tcPr>
          <w:p w:rsidR="00FB15D5" w:rsidRPr="004338CF" w:rsidRDefault="00FB15D5">
            <w:pPr>
              <w:rPr>
                <w:rFonts w:ascii="Arial" w:hAnsi="Arial"/>
                <w:b/>
                <w:bCs/>
                <w:sz w:val="18"/>
                <w:szCs w:val="18"/>
                <w:rtl/>
              </w:rPr>
            </w:pPr>
            <w:r w:rsidRPr="004338CF">
              <w:rPr>
                <w:rFonts w:ascii="Arial" w:hAnsi="Arial" w:hint="cs"/>
                <w:b/>
                <w:bCs/>
                <w:sz w:val="18"/>
                <w:szCs w:val="18"/>
                <w:rtl/>
              </w:rPr>
              <w:t>دولة فلسطين</w:t>
            </w:r>
          </w:p>
        </w:tc>
      </w:tr>
      <w:tr w:rsidR="00945565" w:rsidRPr="004338CF" w:rsidTr="005D6227">
        <w:trPr>
          <w:trHeight w:val="340"/>
          <w:jc w:val="center"/>
        </w:trPr>
        <w:tc>
          <w:tcPr>
            <w:tcW w:w="3119" w:type="dxa"/>
            <w:tcBorders>
              <w:left w:val="single" w:sz="6" w:space="0" w:color="auto"/>
              <w:bottom w:val="nil"/>
            </w:tcBorders>
            <w:vAlign w:val="center"/>
          </w:tcPr>
          <w:p w:rsidR="00945565" w:rsidRPr="004338CF" w:rsidRDefault="00945565" w:rsidP="00701436">
            <w:pPr>
              <w:bidi w:val="0"/>
              <w:rPr>
                <w:rFonts w:ascii="Arial" w:hAnsi="Arial"/>
                <w:sz w:val="18"/>
                <w:szCs w:val="18"/>
              </w:rPr>
            </w:pPr>
            <w:r w:rsidRPr="004338CF">
              <w:rPr>
                <w:rFonts w:ascii="Arial" w:hAnsi="Arial"/>
                <w:sz w:val="18"/>
                <w:szCs w:val="18"/>
              </w:rPr>
              <w:t>Sex  Ratio</w:t>
            </w:r>
          </w:p>
        </w:tc>
        <w:tc>
          <w:tcPr>
            <w:tcW w:w="895" w:type="dxa"/>
            <w:tcBorders>
              <w:left w:val="single" w:sz="6" w:space="0" w:color="auto"/>
              <w:bottom w:val="nil"/>
            </w:tcBorders>
            <w:vAlign w:val="center"/>
          </w:tcPr>
          <w:p w:rsidR="00945565" w:rsidRPr="005D6227" w:rsidRDefault="00945565" w:rsidP="00106863">
            <w:pPr>
              <w:rPr>
                <w:rFonts w:ascii="Arial" w:hAnsi="Arial" w:cs="Arial"/>
                <w:color w:val="000000" w:themeColor="text1"/>
                <w:sz w:val="18"/>
                <w:szCs w:val="18"/>
                <w:rtl/>
              </w:rPr>
            </w:pPr>
            <w:r w:rsidRPr="005D6227">
              <w:rPr>
                <w:rFonts w:ascii="Arial" w:hAnsi="Arial" w:cs="Arial" w:hint="cs"/>
                <w:color w:val="000000" w:themeColor="text1"/>
                <w:sz w:val="18"/>
                <w:szCs w:val="18"/>
                <w:rtl/>
              </w:rPr>
              <w:t>103.3</w:t>
            </w:r>
          </w:p>
        </w:tc>
        <w:tc>
          <w:tcPr>
            <w:tcW w:w="895" w:type="dxa"/>
            <w:tcBorders>
              <w:left w:val="nil"/>
              <w:bottom w:val="nil"/>
            </w:tcBorders>
            <w:vAlign w:val="center"/>
          </w:tcPr>
          <w:p w:rsidR="00945565" w:rsidRPr="004338CF" w:rsidRDefault="00945565" w:rsidP="00BA1292">
            <w:pPr>
              <w:rPr>
                <w:rFonts w:ascii="Arial" w:hAnsi="Arial" w:cs="Arial"/>
                <w:sz w:val="18"/>
                <w:szCs w:val="18"/>
                <w:rtl/>
              </w:rPr>
            </w:pPr>
            <w:r w:rsidRPr="004338CF">
              <w:rPr>
                <w:rFonts w:ascii="Arial" w:hAnsi="Arial" w:cs="Arial" w:hint="cs"/>
                <w:sz w:val="18"/>
                <w:szCs w:val="18"/>
                <w:rtl/>
              </w:rPr>
              <w:t>103.3</w:t>
            </w:r>
          </w:p>
        </w:tc>
        <w:tc>
          <w:tcPr>
            <w:tcW w:w="895" w:type="dxa"/>
            <w:tcBorders>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103.3</w:t>
            </w:r>
          </w:p>
        </w:tc>
        <w:tc>
          <w:tcPr>
            <w:tcW w:w="895" w:type="dxa"/>
            <w:tcBorders>
              <w:left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103.2</w:t>
            </w:r>
          </w:p>
        </w:tc>
        <w:tc>
          <w:tcPr>
            <w:tcW w:w="895" w:type="dxa"/>
            <w:tcBorders>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sz w:val="18"/>
                <w:szCs w:val="18"/>
                <w:rtl/>
              </w:rPr>
              <w:t>103.2</w:t>
            </w:r>
          </w:p>
        </w:tc>
        <w:tc>
          <w:tcPr>
            <w:tcW w:w="896" w:type="dxa"/>
            <w:tcBorders>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sz w:val="18"/>
                <w:szCs w:val="18"/>
                <w:rtl/>
              </w:rPr>
              <w:t>103.2</w:t>
            </w:r>
          </w:p>
        </w:tc>
        <w:tc>
          <w:tcPr>
            <w:tcW w:w="896" w:type="dxa"/>
            <w:tcBorders>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tl/>
              </w:rPr>
              <w:t>103.1</w:t>
            </w:r>
          </w:p>
        </w:tc>
        <w:tc>
          <w:tcPr>
            <w:tcW w:w="1042" w:type="dxa"/>
            <w:tcBorders>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103.1</w:t>
            </w:r>
          </w:p>
        </w:tc>
        <w:tc>
          <w:tcPr>
            <w:tcW w:w="1042" w:type="dxa"/>
            <w:tcBorders>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102.7</w:t>
            </w:r>
          </w:p>
        </w:tc>
        <w:tc>
          <w:tcPr>
            <w:tcW w:w="1092" w:type="dxa"/>
            <w:tcBorders>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102.2</w:t>
            </w:r>
          </w:p>
        </w:tc>
        <w:tc>
          <w:tcPr>
            <w:tcW w:w="2336" w:type="dxa"/>
            <w:tcBorders>
              <w:left w:val="single" w:sz="6" w:space="0" w:color="auto"/>
              <w:bottom w:val="nil"/>
              <w:right w:val="single" w:sz="6" w:space="0" w:color="auto"/>
            </w:tcBorders>
            <w:vAlign w:val="center"/>
          </w:tcPr>
          <w:p w:rsidR="00945565" w:rsidRPr="004338CF" w:rsidRDefault="00945565" w:rsidP="00701436">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ج</w:t>
            </w:r>
            <w:r w:rsidRPr="004338CF">
              <w:rPr>
                <w:rFonts w:ascii="Arial" w:hAnsi="Arial"/>
                <w:sz w:val="18"/>
                <w:szCs w:val="18"/>
                <w:rtl/>
              </w:rPr>
              <w:t>ن</w:t>
            </w:r>
            <w:r w:rsidRPr="004338CF">
              <w:rPr>
                <w:rFonts w:ascii="Arial" w:hAnsi="Arial" w:hint="cs"/>
                <w:sz w:val="18"/>
                <w:szCs w:val="18"/>
                <w:rtl/>
              </w:rPr>
              <w:t>س</w:t>
            </w:r>
          </w:p>
        </w:tc>
      </w:tr>
      <w:tr w:rsidR="00945565" w:rsidRPr="004338CF" w:rsidTr="005D6227">
        <w:trPr>
          <w:trHeight w:val="340"/>
          <w:jc w:val="center"/>
        </w:trPr>
        <w:tc>
          <w:tcPr>
            <w:tcW w:w="3119" w:type="dxa"/>
            <w:tcBorders>
              <w:top w:val="nil"/>
              <w:left w:val="single" w:sz="6" w:space="0" w:color="auto"/>
              <w:bottom w:val="nil"/>
            </w:tcBorders>
            <w:vAlign w:val="center"/>
          </w:tcPr>
          <w:p w:rsidR="00945565" w:rsidRPr="004338CF" w:rsidRDefault="00945565" w:rsidP="00701436">
            <w:pPr>
              <w:bidi w:val="0"/>
              <w:rPr>
                <w:rFonts w:ascii="Arial" w:hAnsi="Arial"/>
                <w:sz w:val="18"/>
                <w:szCs w:val="18"/>
              </w:rPr>
            </w:pPr>
            <w:r w:rsidRPr="004338CF">
              <w:rPr>
                <w:rFonts w:ascii="Arial" w:hAnsi="Arial"/>
                <w:sz w:val="18"/>
                <w:szCs w:val="18"/>
              </w:rPr>
              <w:t>Dependency Ratio</w:t>
            </w:r>
          </w:p>
        </w:tc>
        <w:tc>
          <w:tcPr>
            <w:tcW w:w="895" w:type="dxa"/>
            <w:tcBorders>
              <w:top w:val="nil"/>
              <w:left w:val="single" w:sz="6" w:space="0" w:color="auto"/>
              <w:bottom w:val="nil"/>
            </w:tcBorders>
            <w:vAlign w:val="center"/>
          </w:tcPr>
          <w:p w:rsidR="00945565" w:rsidRPr="005D6227" w:rsidRDefault="00945565" w:rsidP="0076167F">
            <w:pPr>
              <w:rPr>
                <w:rFonts w:ascii="Arial" w:hAnsi="Arial" w:cs="Arial"/>
                <w:color w:val="000000" w:themeColor="text1"/>
                <w:sz w:val="18"/>
                <w:szCs w:val="18"/>
                <w:rtl/>
              </w:rPr>
            </w:pPr>
            <w:r w:rsidRPr="005D6227">
              <w:rPr>
                <w:rFonts w:ascii="Arial" w:hAnsi="Arial" w:cs="Arial" w:hint="cs"/>
                <w:color w:val="000000" w:themeColor="text1"/>
                <w:sz w:val="18"/>
                <w:szCs w:val="18"/>
                <w:rtl/>
              </w:rPr>
              <w:t>72.3</w:t>
            </w:r>
          </w:p>
        </w:tc>
        <w:tc>
          <w:tcPr>
            <w:tcW w:w="895" w:type="dxa"/>
            <w:tcBorders>
              <w:top w:val="nil"/>
              <w:left w:val="nil"/>
              <w:bottom w:val="nil"/>
            </w:tcBorders>
            <w:vAlign w:val="center"/>
          </w:tcPr>
          <w:p w:rsidR="00945565" w:rsidRPr="004338CF" w:rsidRDefault="00945565" w:rsidP="00D11ADA">
            <w:pPr>
              <w:rPr>
                <w:rFonts w:ascii="Arial" w:hAnsi="Arial" w:cs="Arial"/>
                <w:sz w:val="18"/>
                <w:szCs w:val="18"/>
                <w:rtl/>
              </w:rPr>
            </w:pPr>
            <w:r>
              <w:rPr>
                <w:rFonts w:ascii="Arial" w:hAnsi="Arial" w:cs="Arial" w:hint="cs"/>
                <w:sz w:val="18"/>
                <w:szCs w:val="18"/>
                <w:rtl/>
              </w:rPr>
              <w:t>73.0</w:t>
            </w:r>
          </w:p>
        </w:tc>
        <w:tc>
          <w:tcPr>
            <w:tcW w:w="895"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74.6</w:t>
            </w:r>
          </w:p>
        </w:tc>
        <w:tc>
          <w:tcPr>
            <w:tcW w:w="895" w:type="dxa"/>
            <w:tcBorders>
              <w:top w:val="nil"/>
              <w:left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74.8</w:t>
            </w:r>
          </w:p>
        </w:tc>
        <w:tc>
          <w:tcPr>
            <w:tcW w:w="895"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sz w:val="18"/>
                <w:szCs w:val="18"/>
                <w:rtl/>
              </w:rPr>
              <w:t>75.9</w:t>
            </w:r>
          </w:p>
        </w:tc>
        <w:tc>
          <w:tcPr>
            <w:tcW w:w="896"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sz w:val="18"/>
                <w:szCs w:val="18"/>
                <w:rtl/>
              </w:rPr>
              <w:t>75.0</w:t>
            </w:r>
          </w:p>
        </w:tc>
        <w:tc>
          <w:tcPr>
            <w:tcW w:w="896" w:type="dxa"/>
            <w:tcBorders>
              <w:top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tl/>
              </w:rPr>
              <w:t>78.7</w:t>
            </w:r>
          </w:p>
        </w:tc>
        <w:tc>
          <w:tcPr>
            <w:tcW w:w="104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tl/>
              </w:rPr>
              <w:t>80.5</w:t>
            </w:r>
          </w:p>
        </w:tc>
        <w:tc>
          <w:tcPr>
            <w:tcW w:w="104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96.3</w:t>
            </w:r>
          </w:p>
        </w:tc>
        <w:tc>
          <w:tcPr>
            <w:tcW w:w="109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100.6</w:t>
            </w:r>
          </w:p>
        </w:tc>
        <w:tc>
          <w:tcPr>
            <w:tcW w:w="2336" w:type="dxa"/>
            <w:tcBorders>
              <w:top w:val="nil"/>
              <w:left w:val="single" w:sz="6" w:space="0" w:color="auto"/>
              <w:bottom w:val="nil"/>
              <w:right w:val="single" w:sz="6" w:space="0" w:color="auto"/>
            </w:tcBorders>
            <w:vAlign w:val="center"/>
          </w:tcPr>
          <w:p w:rsidR="00945565" w:rsidRPr="004338CF" w:rsidRDefault="00945565" w:rsidP="00701436">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إ</w:t>
            </w:r>
            <w:r w:rsidRPr="004338CF">
              <w:rPr>
                <w:rFonts w:ascii="Arial" w:hAnsi="Arial"/>
                <w:sz w:val="18"/>
                <w:szCs w:val="18"/>
                <w:rtl/>
              </w:rPr>
              <w:t>ع</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ة</w:t>
            </w:r>
          </w:p>
        </w:tc>
      </w:tr>
      <w:tr w:rsidR="00945565" w:rsidRPr="004338CF" w:rsidTr="005D6227">
        <w:trPr>
          <w:trHeight w:val="340"/>
          <w:jc w:val="center"/>
        </w:trPr>
        <w:tc>
          <w:tcPr>
            <w:tcW w:w="3119" w:type="dxa"/>
            <w:tcBorders>
              <w:top w:val="nil"/>
              <w:left w:val="single" w:sz="6" w:space="0" w:color="auto"/>
              <w:bottom w:val="nil"/>
            </w:tcBorders>
            <w:vAlign w:val="center"/>
          </w:tcPr>
          <w:p w:rsidR="00945565" w:rsidRPr="004338CF" w:rsidRDefault="00945565" w:rsidP="00701436">
            <w:pPr>
              <w:bidi w:val="0"/>
              <w:rPr>
                <w:rFonts w:ascii="Arial" w:hAnsi="Arial"/>
                <w:sz w:val="18"/>
                <w:szCs w:val="18"/>
              </w:rPr>
            </w:pPr>
            <w:r w:rsidRPr="004338CF">
              <w:rPr>
                <w:rFonts w:ascii="Arial" w:hAnsi="Arial"/>
                <w:sz w:val="18"/>
                <w:szCs w:val="18"/>
              </w:rPr>
              <w:t>Median Age</w:t>
            </w:r>
          </w:p>
        </w:tc>
        <w:tc>
          <w:tcPr>
            <w:tcW w:w="895" w:type="dxa"/>
            <w:tcBorders>
              <w:top w:val="nil"/>
              <w:left w:val="single" w:sz="6" w:space="0" w:color="auto"/>
              <w:bottom w:val="nil"/>
            </w:tcBorders>
            <w:vAlign w:val="center"/>
          </w:tcPr>
          <w:p w:rsidR="00945565" w:rsidRPr="005D6227" w:rsidRDefault="00575198" w:rsidP="00575198">
            <w:pPr>
              <w:rPr>
                <w:rFonts w:ascii="Arial" w:hAnsi="Arial" w:cs="Arial"/>
                <w:color w:val="000000" w:themeColor="text1"/>
                <w:sz w:val="18"/>
                <w:szCs w:val="18"/>
                <w:rtl/>
              </w:rPr>
            </w:pPr>
            <w:r w:rsidRPr="005D6227">
              <w:rPr>
                <w:rFonts w:ascii="Arial" w:hAnsi="Arial" w:cs="Arial" w:hint="cs"/>
                <w:color w:val="000000" w:themeColor="text1"/>
                <w:sz w:val="18"/>
                <w:szCs w:val="18"/>
                <w:rtl/>
              </w:rPr>
              <w:t>20.0</w:t>
            </w:r>
          </w:p>
        </w:tc>
        <w:tc>
          <w:tcPr>
            <w:tcW w:w="895" w:type="dxa"/>
            <w:tcBorders>
              <w:top w:val="nil"/>
              <w:left w:val="nil"/>
              <w:bottom w:val="nil"/>
            </w:tcBorders>
            <w:vAlign w:val="center"/>
          </w:tcPr>
          <w:p w:rsidR="00945565" w:rsidRPr="004338CF" w:rsidRDefault="00945565" w:rsidP="00BA1292">
            <w:pPr>
              <w:rPr>
                <w:rFonts w:ascii="Arial" w:hAnsi="Arial" w:cs="Arial"/>
                <w:sz w:val="18"/>
                <w:szCs w:val="18"/>
                <w:rtl/>
              </w:rPr>
            </w:pPr>
            <w:r w:rsidRPr="004338CF">
              <w:rPr>
                <w:rFonts w:ascii="Arial" w:hAnsi="Arial" w:cs="Arial" w:hint="cs"/>
                <w:sz w:val="18"/>
                <w:szCs w:val="18"/>
                <w:rtl/>
              </w:rPr>
              <w:t>19.8</w:t>
            </w:r>
          </w:p>
        </w:tc>
        <w:tc>
          <w:tcPr>
            <w:tcW w:w="895"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19.6</w:t>
            </w:r>
          </w:p>
        </w:tc>
        <w:tc>
          <w:tcPr>
            <w:tcW w:w="895" w:type="dxa"/>
            <w:tcBorders>
              <w:top w:val="nil"/>
              <w:left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19.3</w:t>
            </w:r>
          </w:p>
        </w:tc>
        <w:tc>
          <w:tcPr>
            <w:tcW w:w="895"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sz w:val="18"/>
                <w:szCs w:val="18"/>
                <w:rtl/>
              </w:rPr>
              <w:t>19.2</w:t>
            </w:r>
          </w:p>
        </w:tc>
        <w:tc>
          <w:tcPr>
            <w:tcW w:w="896"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sz w:val="18"/>
                <w:szCs w:val="18"/>
                <w:rtl/>
              </w:rPr>
              <w:t>18.0</w:t>
            </w:r>
          </w:p>
        </w:tc>
        <w:tc>
          <w:tcPr>
            <w:tcW w:w="896" w:type="dxa"/>
            <w:tcBorders>
              <w:top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tl/>
              </w:rPr>
              <w:t>18.5</w:t>
            </w:r>
          </w:p>
        </w:tc>
        <w:tc>
          <w:tcPr>
            <w:tcW w:w="104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18.3</w:t>
            </w:r>
          </w:p>
        </w:tc>
        <w:tc>
          <w:tcPr>
            <w:tcW w:w="104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16.7</w:t>
            </w:r>
          </w:p>
        </w:tc>
        <w:tc>
          <w:tcPr>
            <w:tcW w:w="109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16.4</w:t>
            </w:r>
          </w:p>
        </w:tc>
        <w:tc>
          <w:tcPr>
            <w:tcW w:w="2336" w:type="dxa"/>
            <w:tcBorders>
              <w:top w:val="nil"/>
              <w:left w:val="single" w:sz="6" w:space="0" w:color="auto"/>
              <w:bottom w:val="nil"/>
              <w:right w:val="single" w:sz="6" w:space="0" w:color="auto"/>
            </w:tcBorders>
            <w:vAlign w:val="center"/>
          </w:tcPr>
          <w:p w:rsidR="00945565" w:rsidRPr="004338CF" w:rsidRDefault="00945565" w:rsidP="00701436">
            <w:pPr>
              <w:rPr>
                <w:rFonts w:ascii="Arial" w:hAnsi="Arial"/>
                <w:sz w:val="18"/>
                <w:szCs w:val="18"/>
              </w:rPr>
            </w:pPr>
            <w:r w:rsidRPr="004338CF">
              <w:rPr>
                <w:rFonts w:ascii="Arial" w:hAnsi="Arial"/>
                <w:sz w:val="18"/>
                <w:szCs w:val="18"/>
                <w:rtl/>
              </w:rPr>
              <w:t>ا</w:t>
            </w:r>
            <w:r w:rsidRPr="004338CF">
              <w:rPr>
                <w:rFonts w:ascii="Arial" w:hAnsi="Arial" w:hint="cs"/>
                <w:sz w:val="18"/>
                <w:szCs w:val="18"/>
                <w:rtl/>
              </w:rPr>
              <w:t>لع</w:t>
            </w:r>
            <w:r w:rsidRPr="004338CF">
              <w:rPr>
                <w:rFonts w:ascii="Arial" w:hAnsi="Arial"/>
                <w:sz w:val="18"/>
                <w:szCs w:val="18"/>
                <w:rtl/>
              </w:rPr>
              <w:t>مر</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و</w:t>
            </w:r>
            <w:r w:rsidRPr="004338CF">
              <w:rPr>
                <w:rFonts w:ascii="Arial" w:hAnsi="Arial" w:hint="cs"/>
                <w:sz w:val="18"/>
                <w:szCs w:val="18"/>
                <w:rtl/>
              </w:rPr>
              <w:t>س</w:t>
            </w:r>
            <w:r w:rsidRPr="004338CF">
              <w:rPr>
                <w:rFonts w:ascii="Arial" w:hAnsi="Arial"/>
                <w:sz w:val="18"/>
                <w:szCs w:val="18"/>
                <w:rtl/>
              </w:rPr>
              <w:t>ي</w:t>
            </w:r>
            <w:r w:rsidRPr="004338CF">
              <w:rPr>
                <w:rFonts w:ascii="Arial" w:hAnsi="Arial" w:hint="cs"/>
                <w:sz w:val="18"/>
                <w:szCs w:val="18"/>
                <w:rtl/>
              </w:rPr>
              <w:t>ط</w:t>
            </w:r>
          </w:p>
        </w:tc>
      </w:tr>
      <w:tr w:rsidR="00945565" w:rsidRPr="004338CF" w:rsidTr="005D6227">
        <w:trPr>
          <w:trHeight w:val="340"/>
          <w:jc w:val="center"/>
        </w:trPr>
        <w:tc>
          <w:tcPr>
            <w:tcW w:w="3119" w:type="dxa"/>
            <w:tcBorders>
              <w:top w:val="nil"/>
              <w:left w:val="single" w:sz="6" w:space="0" w:color="auto"/>
              <w:bottom w:val="nil"/>
            </w:tcBorders>
            <w:vAlign w:val="center"/>
          </w:tcPr>
          <w:p w:rsidR="00945565" w:rsidRPr="004338CF" w:rsidRDefault="00945565" w:rsidP="00701436">
            <w:pPr>
              <w:bidi w:val="0"/>
              <w:rPr>
                <w:rFonts w:ascii="Arial" w:hAnsi="Arial"/>
                <w:sz w:val="18"/>
                <w:szCs w:val="18"/>
              </w:rPr>
            </w:pPr>
            <w:r w:rsidRPr="004338CF">
              <w:rPr>
                <w:rFonts w:ascii="Arial" w:hAnsi="Arial"/>
                <w:sz w:val="18"/>
                <w:szCs w:val="18"/>
              </w:rPr>
              <w:t>Crude Birth Rate</w:t>
            </w:r>
          </w:p>
        </w:tc>
        <w:tc>
          <w:tcPr>
            <w:tcW w:w="895" w:type="dxa"/>
            <w:tcBorders>
              <w:top w:val="nil"/>
              <w:left w:val="single" w:sz="6" w:space="0" w:color="auto"/>
              <w:bottom w:val="nil"/>
            </w:tcBorders>
            <w:vAlign w:val="center"/>
          </w:tcPr>
          <w:p w:rsidR="00945565" w:rsidRPr="005D6227" w:rsidRDefault="00575198"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30.9</w:t>
            </w:r>
          </w:p>
        </w:tc>
        <w:tc>
          <w:tcPr>
            <w:tcW w:w="895" w:type="dxa"/>
            <w:tcBorders>
              <w:top w:val="nil"/>
              <w:left w:val="nil"/>
              <w:bottom w:val="nil"/>
            </w:tcBorders>
            <w:vAlign w:val="center"/>
          </w:tcPr>
          <w:p w:rsidR="00945565" w:rsidRPr="004338CF" w:rsidRDefault="00945565" w:rsidP="00BA1292">
            <w:pPr>
              <w:rPr>
                <w:rFonts w:ascii="Arial" w:hAnsi="Arial" w:cs="Arial"/>
                <w:sz w:val="18"/>
                <w:szCs w:val="18"/>
                <w:rtl/>
              </w:rPr>
            </w:pPr>
            <w:r w:rsidRPr="004338CF">
              <w:rPr>
                <w:rFonts w:ascii="Arial" w:hAnsi="Arial" w:cs="Arial" w:hint="cs"/>
                <w:sz w:val="18"/>
                <w:szCs w:val="18"/>
                <w:rtl/>
              </w:rPr>
              <w:t>31.9</w:t>
            </w:r>
          </w:p>
        </w:tc>
        <w:tc>
          <w:tcPr>
            <w:tcW w:w="895"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32.3</w:t>
            </w:r>
          </w:p>
        </w:tc>
        <w:tc>
          <w:tcPr>
            <w:tcW w:w="895" w:type="dxa"/>
            <w:tcBorders>
              <w:top w:val="nil"/>
              <w:left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32.6</w:t>
            </w:r>
          </w:p>
        </w:tc>
        <w:tc>
          <w:tcPr>
            <w:tcW w:w="895"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sz w:val="18"/>
                <w:szCs w:val="18"/>
                <w:rtl/>
              </w:rPr>
              <w:t>32.7</w:t>
            </w:r>
          </w:p>
        </w:tc>
        <w:tc>
          <w:tcPr>
            <w:tcW w:w="896"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sz w:val="18"/>
                <w:szCs w:val="18"/>
                <w:rtl/>
              </w:rPr>
              <w:t>32.8</w:t>
            </w:r>
          </w:p>
        </w:tc>
        <w:tc>
          <w:tcPr>
            <w:tcW w:w="896" w:type="dxa"/>
            <w:tcBorders>
              <w:top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tl/>
              </w:rPr>
              <w:t>32.8</w:t>
            </w:r>
          </w:p>
        </w:tc>
        <w:tc>
          <w:tcPr>
            <w:tcW w:w="104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32.7</w:t>
            </w:r>
          </w:p>
        </w:tc>
        <w:tc>
          <w:tcPr>
            <w:tcW w:w="104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37.3</w:t>
            </w:r>
          </w:p>
        </w:tc>
        <w:tc>
          <w:tcPr>
            <w:tcW w:w="109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40.9</w:t>
            </w:r>
          </w:p>
        </w:tc>
        <w:tc>
          <w:tcPr>
            <w:tcW w:w="2336" w:type="dxa"/>
            <w:tcBorders>
              <w:top w:val="nil"/>
              <w:left w:val="single" w:sz="6" w:space="0" w:color="auto"/>
              <w:bottom w:val="nil"/>
              <w:right w:val="single" w:sz="6" w:space="0" w:color="auto"/>
            </w:tcBorders>
            <w:vAlign w:val="center"/>
          </w:tcPr>
          <w:p w:rsidR="00945565" w:rsidRPr="004338CF" w:rsidRDefault="00945565"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 ا</w:t>
            </w:r>
            <w:r w:rsidRPr="004338CF">
              <w:rPr>
                <w:rFonts w:ascii="Arial" w:hAnsi="Arial"/>
                <w:sz w:val="18"/>
                <w:szCs w:val="18"/>
                <w:rtl/>
              </w:rPr>
              <w:t>ل</w:t>
            </w:r>
            <w:r w:rsidRPr="004338CF">
              <w:rPr>
                <w:rFonts w:ascii="Arial" w:hAnsi="Arial" w:hint="cs"/>
                <w:sz w:val="18"/>
                <w:szCs w:val="18"/>
                <w:rtl/>
              </w:rPr>
              <w:t>م</w:t>
            </w:r>
            <w:r w:rsidRPr="004338CF">
              <w:rPr>
                <w:rFonts w:ascii="Arial" w:hAnsi="Arial"/>
                <w:sz w:val="18"/>
                <w:szCs w:val="18"/>
                <w:rtl/>
              </w:rPr>
              <w:t>وا</w:t>
            </w:r>
            <w:r w:rsidRPr="004338CF">
              <w:rPr>
                <w:rFonts w:ascii="Arial" w:hAnsi="Arial" w:hint="cs"/>
                <w:sz w:val="18"/>
                <w:szCs w:val="18"/>
                <w:rtl/>
              </w:rPr>
              <w:t>ل</w:t>
            </w:r>
            <w:r w:rsidRPr="004338CF">
              <w:rPr>
                <w:rFonts w:ascii="Arial" w:hAnsi="Arial"/>
                <w:sz w:val="18"/>
                <w:szCs w:val="18"/>
                <w:rtl/>
              </w:rPr>
              <w:t>يد</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w:t>
            </w:r>
            <w:r w:rsidRPr="004338CF">
              <w:rPr>
                <w:rFonts w:ascii="Arial" w:hAnsi="Arial" w:hint="cs"/>
                <w:sz w:val="18"/>
                <w:szCs w:val="18"/>
                <w:rtl/>
              </w:rPr>
              <w:t>ا</w:t>
            </w:r>
            <w:r w:rsidRPr="004338CF">
              <w:rPr>
                <w:rFonts w:ascii="Arial" w:hAnsi="Arial"/>
                <w:sz w:val="18"/>
                <w:szCs w:val="18"/>
                <w:rtl/>
              </w:rPr>
              <w:t>م</w:t>
            </w:r>
          </w:p>
        </w:tc>
      </w:tr>
      <w:tr w:rsidR="00945565" w:rsidRPr="004338CF" w:rsidTr="005D6227">
        <w:trPr>
          <w:trHeight w:val="340"/>
          <w:jc w:val="center"/>
        </w:trPr>
        <w:tc>
          <w:tcPr>
            <w:tcW w:w="3119" w:type="dxa"/>
            <w:tcBorders>
              <w:top w:val="nil"/>
              <w:left w:val="single" w:sz="6" w:space="0" w:color="auto"/>
              <w:bottom w:val="nil"/>
            </w:tcBorders>
            <w:vAlign w:val="center"/>
          </w:tcPr>
          <w:p w:rsidR="00945565" w:rsidRPr="004338CF" w:rsidRDefault="00945565" w:rsidP="00701436">
            <w:pPr>
              <w:bidi w:val="0"/>
              <w:rPr>
                <w:rFonts w:ascii="Arial" w:hAnsi="Arial"/>
                <w:sz w:val="18"/>
                <w:szCs w:val="18"/>
              </w:rPr>
            </w:pPr>
            <w:r w:rsidRPr="004338CF">
              <w:rPr>
                <w:rFonts w:ascii="Arial" w:hAnsi="Arial"/>
                <w:sz w:val="18"/>
                <w:szCs w:val="18"/>
              </w:rPr>
              <w:t>Crude Death Rate</w:t>
            </w:r>
          </w:p>
        </w:tc>
        <w:tc>
          <w:tcPr>
            <w:tcW w:w="895" w:type="dxa"/>
            <w:tcBorders>
              <w:top w:val="nil"/>
              <w:left w:val="single" w:sz="6" w:space="0" w:color="auto"/>
              <w:bottom w:val="nil"/>
            </w:tcBorders>
            <w:vAlign w:val="center"/>
          </w:tcPr>
          <w:p w:rsidR="00945565" w:rsidRPr="005D6227" w:rsidRDefault="00575198"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3.5</w:t>
            </w:r>
          </w:p>
        </w:tc>
        <w:tc>
          <w:tcPr>
            <w:tcW w:w="895" w:type="dxa"/>
            <w:tcBorders>
              <w:top w:val="nil"/>
              <w:left w:val="nil"/>
              <w:bottom w:val="nil"/>
            </w:tcBorders>
            <w:vAlign w:val="center"/>
          </w:tcPr>
          <w:p w:rsidR="00945565" w:rsidRPr="004338CF" w:rsidRDefault="00945565" w:rsidP="00BA1292">
            <w:pPr>
              <w:rPr>
                <w:rFonts w:ascii="Arial" w:hAnsi="Arial" w:cs="Arial"/>
                <w:sz w:val="18"/>
                <w:szCs w:val="18"/>
                <w:rtl/>
              </w:rPr>
            </w:pPr>
            <w:r w:rsidRPr="004338CF">
              <w:rPr>
                <w:rFonts w:ascii="Arial" w:hAnsi="Arial" w:cs="Arial" w:hint="cs"/>
                <w:sz w:val="18"/>
                <w:szCs w:val="18"/>
                <w:rtl/>
              </w:rPr>
              <w:t>3.6</w:t>
            </w:r>
          </w:p>
        </w:tc>
        <w:tc>
          <w:tcPr>
            <w:tcW w:w="895"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3.7</w:t>
            </w:r>
          </w:p>
        </w:tc>
        <w:tc>
          <w:tcPr>
            <w:tcW w:w="895" w:type="dxa"/>
            <w:tcBorders>
              <w:top w:val="nil"/>
              <w:left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3.8</w:t>
            </w:r>
          </w:p>
        </w:tc>
        <w:tc>
          <w:tcPr>
            <w:tcW w:w="895"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sz w:val="18"/>
                <w:szCs w:val="18"/>
                <w:rtl/>
              </w:rPr>
              <w:t>3.9</w:t>
            </w:r>
          </w:p>
        </w:tc>
        <w:tc>
          <w:tcPr>
            <w:tcW w:w="896"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sz w:val="18"/>
                <w:szCs w:val="18"/>
                <w:rtl/>
              </w:rPr>
              <w:t>4.0</w:t>
            </w:r>
          </w:p>
        </w:tc>
        <w:tc>
          <w:tcPr>
            <w:tcW w:w="896" w:type="dxa"/>
            <w:tcBorders>
              <w:top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tl/>
              </w:rPr>
              <w:t>4.1</w:t>
            </w:r>
          </w:p>
        </w:tc>
        <w:tc>
          <w:tcPr>
            <w:tcW w:w="104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4.3</w:t>
            </w:r>
          </w:p>
        </w:tc>
        <w:tc>
          <w:tcPr>
            <w:tcW w:w="104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4.0</w:t>
            </w:r>
          </w:p>
        </w:tc>
        <w:tc>
          <w:tcPr>
            <w:tcW w:w="109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4.5</w:t>
            </w:r>
          </w:p>
        </w:tc>
        <w:tc>
          <w:tcPr>
            <w:tcW w:w="2336" w:type="dxa"/>
            <w:tcBorders>
              <w:top w:val="nil"/>
              <w:left w:val="single" w:sz="6" w:space="0" w:color="auto"/>
              <w:bottom w:val="nil"/>
              <w:right w:val="single" w:sz="6" w:space="0" w:color="auto"/>
            </w:tcBorders>
            <w:vAlign w:val="center"/>
          </w:tcPr>
          <w:p w:rsidR="00945565" w:rsidRPr="004338CF" w:rsidRDefault="00945565"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و</w:t>
            </w:r>
            <w:r w:rsidRPr="004338CF">
              <w:rPr>
                <w:rFonts w:ascii="Arial" w:hAnsi="Arial"/>
                <w:sz w:val="18"/>
                <w:szCs w:val="18"/>
                <w:rtl/>
              </w:rPr>
              <w:t>ف</w:t>
            </w:r>
            <w:r w:rsidRPr="004338CF">
              <w:rPr>
                <w:rFonts w:ascii="Arial" w:hAnsi="Arial" w:hint="cs"/>
                <w:sz w:val="18"/>
                <w:szCs w:val="18"/>
                <w:rtl/>
              </w:rPr>
              <w:t>ي</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الخام</w:t>
            </w:r>
          </w:p>
        </w:tc>
      </w:tr>
      <w:tr w:rsidR="00945565" w:rsidRPr="004338CF" w:rsidTr="005D6227">
        <w:trPr>
          <w:trHeight w:val="340"/>
          <w:jc w:val="center"/>
        </w:trPr>
        <w:tc>
          <w:tcPr>
            <w:tcW w:w="3119" w:type="dxa"/>
            <w:tcBorders>
              <w:top w:val="nil"/>
              <w:left w:val="single" w:sz="6" w:space="0" w:color="auto"/>
              <w:bottom w:val="nil"/>
            </w:tcBorders>
            <w:vAlign w:val="center"/>
          </w:tcPr>
          <w:p w:rsidR="00945565" w:rsidRPr="004338CF" w:rsidRDefault="00945565" w:rsidP="00701436">
            <w:pPr>
              <w:bidi w:val="0"/>
              <w:rPr>
                <w:rFonts w:ascii="Arial" w:hAnsi="Arial"/>
                <w:sz w:val="18"/>
                <w:szCs w:val="18"/>
              </w:rPr>
            </w:pPr>
            <w:r>
              <w:rPr>
                <w:rFonts w:ascii="Arial" w:hAnsi="Arial"/>
                <w:sz w:val="18"/>
                <w:szCs w:val="18"/>
              </w:rPr>
              <w:t xml:space="preserve">Growth </w:t>
            </w:r>
            <w:r w:rsidRPr="004338CF">
              <w:rPr>
                <w:rFonts w:ascii="Arial" w:hAnsi="Arial"/>
                <w:sz w:val="18"/>
                <w:szCs w:val="18"/>
              </w:rPr>
              <w:t xml:space="preserve"> Rate</w:t>
            </w:r>
          </w:p>
        </w:tc>
        <w:tc>
          <w:tcPr>
            <w:tcW w:w="895" w:type="dxa"/>
            <w:tcBorders>
              <w:top w:val="nil"/>
              <w:left w:val="single" w:sz="6" w:space="0" w:color="auto"/>
              <w:bottom w:val="nil"/>
            </w:tcBorders>
            <w:vAlign w:val="center"/>
          </w:tcPr>
          <w:p w:rsidR="00945565" w:rsidRPr="005D6227" w:rsidRDefault="00575198"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2.8</w:t>
            </w:r>
          </w:p>
        </w:tc>
        <w:tc>
          <w:tcPr>
            <w:tcW w:w="895" w:type="dxa"/>
            <w:tcBorders>
              <w:top w:val="nil"/>
              <w:left w:val="nil"/>
              <w:bottom w:val="nil"/>
            </w:tcBorders>
            <w:vAlign w:val="center"/>
          </w:tcPr>
          <w:p w:rsidR="00945565" w:rsidRPr="004338CF" w:rsidRDefault="00945565" w:rsidP="00BA1292">
            <w:pPr>
              <w:rPr>
                <w:rFonts w:ascii="Arial" w:hAnsi="Arial" w:cs="Arial"/>
                <w:sz w:val="18"/>
                <w:szCs w:val="18"/>
                <w:rtl/>
              </w:rPr>
            </w:pPr>
            <w:r w:rsidRPr="004338CF">
              <w:rPr>
                <w:rFonts w:ascii="Arial" w:hAnsi="Arial" w:cs="Arial" w:hint="cs"/>
                <w:sz w:val="18"/>
                <w:szCs w:val="18"/>
                <w:rtl/>
              </w:rPr>
              <w:t>2.9</w:t>
            </w:r>
          </w:p>
        </w:tc>
        <w:tc>
          <w:tcPr>
            <w:tcW w:w="895" w:type="dxa"/>
            <w:tcBorders>
              <w:top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2.9</w:t>
            </w:r>
          </w:p>
        </w:tc>
        <w:tc>
          <w:tcPr>
            <w:tcW w:w="895" w:type="dxa"/>
            <w:tcBorders>
              <w:top w:val="nil"/>
              <w:left w:val="nil"/>
              <w:bottom w:val="nil"/>
            </w:tcBorders>
            <w:vAlign w:val="center"/>
          </w:tcPr>
          <w:p w:rsidR="00945565" w:rsidRPr="004338CF" w:rsidRDefault="00945565" w:rsidP="008F52E4">
            <w:pPr>
              <w:rPr>
                <w:rFonts w:ascii="Arial" w:hAnsi="Arial" w:cs="Arial"/>
                <w:sz w:val="18"/>
                <w:szCs w:val="18"/>
                <w:rtl/>
              </w:rPr>
            </w:pPr>
            <w:r w:rsidRPr="004338CF">
              <w:rPr>
                <w:rFonts w:ascii="Arial" w:hAnsi="Arial" w:cs="Arial" w:hint="cs"/>
                <w:sz w:val="18"/>
                <w:szCs w:val="18"/>
                <w:rtl/>
              </w:rPr>
              <w:t>2.9</w:t>
            </w:r>
          </w:p>
        </w:tc>
        <w:tc>
          <w:tcPr>
            <w:tcW w:w="895" w:type="dxa"/>
            <w:tcBorders>
              <w:top w:val="nil"/>
              <w:bottom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tl/>
              </w:rPr>
              <w:t>3.0</w:t>
            </w:r>
          </w:p>
        </w:tc>
        <w:tc>
          <w:tcPr>
            <w:tcW w:w="896" w:type="dxa"/>
            <w:tcBorders>
              <w:top w:val="nil"/>
              <w:bottom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tl/>
              </w:rPr>
              <w:t>2.9</w:t>
            </w:r>
          </w:p>
        </w:tc>
        <w:tc>
          <w:tcPr>
            <w:tcW w:w="896" w:type="dxa"/>
            <w:tcBorders>
              <w:top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2.9</w:t>
            </w:r>
          </w:p>
        </w:tc>
        <w:tc>
          <w:tcPr>
            <w:tcW w:w="104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2.9</w:t>
            </w:r>
          </w:p>
        </w:tc>
        <w:tc>
          <w:tcPr>
            <w:tcW w:w="1042" w:type="dxa"/>
            <w:tcBorders>
              <w:top w:val="nil"/>
              <w:left w:val="nil"/>
              <w:bottom w:val="nil"/>
              <w:right w:val="nil"/>
            </w:tcBorders>
            <w:vAlign w:val="center"/>
          </w:tcPr>
          <w:p w:rsidR="00945565" w:rsidRPr="004338CF" w:rsidRDefault="00945565" w:rsidP="008F52E4">
            <w:pPr>
              <w:rPr>
                <w:rFonts w:ascii="Arial" w:hAnsi="Arial" w:cs="Arial"/>
                <w:sz w:val="18"/>
                <w:szCs w:val="18"/>
                <w:rtl/>
              </w:rPr>
            </w:pPr>
            <w:r w:rsidRPr="004338CF">
              <w:rPr>
                <w:rFonts w:ascii="Arial" w:hAnsi="Arial" w:cs="Arial"/>
                <w:sz w:val="18"/>
                <w:szCs w:val="18"/>
              </w:rPr>
              <w:t>3.3</w:t>
            </w:r>
          </w:p>
        </w:tc>
        <w:tc>
          <w:tcPr>
            <w:tcW w:w="1092" w:type="dxa"/>
            <w:tcBorders>
              <w:top w:val="nil"/>
              <w:left w:val="nil"/>
              <w:bottom w:val="nil"/>
              <w:right w:val="nil"/>
            </w:tcBorders>
            <w:vAlign w:val="center"/>
          </w:tcPr>
          <w:p w:rsidR="00945565" w:rsidRPr="004338CF" w:rsidRDefault="00945565" w:rsidP="008F52E4">
            <w:pPr>
              <w:rPr>
                <w:rFonts w:ascii="Arial" w:hAnsi="Arial" w:cs="Arial"/>
                <w:sz w:val="18"/>
                <w:szCs w:val="18"/>
              </w:rPr>
            </w:pPr>
            <w:r w:rsidRPr="004338CF">
              <w:rPr>
                <w:rFonts w:ascii="Arial" w:hAnsi="Arial" w:cs="Arial"/>
                <w:sz w:val="18"/>
                <w:szCs w:val="18"/>
              </w:rPr>
              <w:t>3.6</w:t>
            </w:r>
          </w:p>
        </w:tc>
        <w:tc>
          <w:tcPr>
            <w:tcW w:w="2336" w:type="dxa"/>
            <w:tcBorders>
              <w:top w:val="nil"/>
              <w:left w:val="single" w:sz="6" w:space="0" w:color="auto"/>
              <w:bottom w:val="nil"/>
              <w:right w:val="single" w:sz="6" w:space="0" w:color="auto"/>
            </w:tcBorders>
            <w:vAlign w:val="center"/>
          </w:tcPr>
          <w:p w:rsidR="00945565" w:rsidRPr="004338CF" w:rsidRDefault="00945565" w:rsidP="00E274C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 xml:space="preserve">عدل </w:t>
            </w:r>
            <w:r>
              <w:rPr>
                <w:rFonts w:ascii="Arial" w:hAnsi="Arial" w:hint="cs"/>
                <w:sz w:val="18"/>
                <w:szCs w:val="18"/>
                <w:rtl/>
              </w:rPr>
              <w:t>النمو السكاني</w:t>
            </w:r>
          </w:p>
        </w:tc>
      </w:tr>
      <w:tr w:rsidR="00575198" w:rsidRPr="004338CF" w:rsidTr="005D6227">
        <w:trPr>
          <w:trHeight w:val="340"/>
          <w:jc w:val="center"/>
        </w:trPr>
        <w:tc>
          <w:tcPr>
            <w:tcW w:w="3119" w:type="dxa"/>
            <w:tcBorders>
              <w:top w:val="nil"/>
              <w:left w:val="single" w:sz="6" w:space="0" w:color="auto"/>
              <w:bottom w:val="nil"/>
            </w:tcBorders>
            <w:vAlign w:val="center"/>
          </w:tcPr>
          <w:p w:rsidR="00575198" w:rsidRPr="004338CF" w:rsidRDefault="00575198" w:rsidP="00701436">
            <w:pPr>
              <w:bidi w:val="0"/>
              <w:rPr>
                <w:rFonts w:ascii="Arial" w:hAnsi="Arial"/>
                <w:sz w:val="18"/>
                <w:szCs w:val="18"/>
              </w:rPr>
            </w:pPr>
            <w:r w:rsidRPr="004338CF">
              <w:rPr>
                <w:rFonts w:ascii="Arial" w:hAnsi="Arial"/>
                <w:sz w:val="18"/>
                <w:szCs w:val="18"/>
              </w:rPr>
              <w:t>Total Fertility Rate</w:t>
            </w:r>
          </w:p>
        </w:tc>
        <w:tc>
          <w:tcPr>
            <w:tcW w:w="895" w:type="dxa"/>
            <w:tcBorders>
              <w:top w:val="nil"/>
              <w:left w:val="single" w:sz="6" w:space="0" w:color="auto"/>
              <w:bottom w:val="nil"/>
            </w:tcBorders>
            <w:vAlign w:val="center"/>
          </w:tcPr>
          <w:p w:rsidR="00575198" w:rsidRPr="005D6227" w:rsidRDefault="00575198" w:rsidP="00953F91">
            <w:pPr>
              <w:rPr>
                <w:rFonts w:ascii="Arial" w:hAnsi="Arial" w:cs="Arial"/>
                <w:color w:val="000000" w:themeColor="text1"/>
                <w:sz w:val="18"/>
                <w:szCs w:val="18"/>
                <w:rtl/>
              </w:rPr>
            </w:pPr>
            <w:r w:rsidRPr="005D6227">
              <w:rPr>
                <w:rFonts w:ascii="Arial" w:hAnsi="Arial" w:cs="Arial"/>
                <w:color w:val="000000" w:themeColor="text1"/>
                <w:sz w:val="18"/>
                <w:szCs w:val="18"/>
              </w:rPr>
              <w:t>…</w:t>
            </w:r>
          </w:p>
        </w:tc>
        <w:tc>
          <w:tcPr>
            <w:tcW w:w="895" w:type="dxa"/>
            <w:tcBorders>
              <w:top w:val="nil"/>
              <w:left w:val="nil"/>
              <w:bottom w:val="nil"/>
            </w:tcBorders>
            <w:vAlign w:val="center"/>
          </w:tcPr>
          <w:p w:rsidR="00575198" w:rsidRPr="004338CF" w:rsidRDefault="00575198" w:rsidP="00BA1292">
            <w:pPr>
              <w:rPr>
                <w:rFonts w:ascii="Arial" w:hAnsi="Arial" w:cs="Arial"/>
                <w:sz w:val="18"/>
                <w:szCs w:val="18"/>
                <w:rtl/>
              </w:rPr>
            </w:pPr>
            <w:r w:rsidRPr="004338CF">
              <w:rPr>
                <w:rFonts w:ascii="Arial" w:hAnsi="Arial" w:cs="Arial"/>
                <w:sz w:val="18"/>
                <w:szCs w:val="18"/>
              </w:rPr>
              <w:t>…</w:t>
            </w:r>
          </w:p>
        </w:tc>
        <w:tc>
          <w:tcPr>
            <w:tcW w:w="895" w:type="dxa"/>
            <w:tcBorders>
              <w:top w:val="nil"/>
              <w:bottom w:val="nil"/>
            </w:tcBorders>
            <w:vAlign w:val="center"/>
          </w:tcPr>
          <w:p w:rsidR="00575198" w:rsidRPr="004338CF" w:rsidRDefault="00575198" w:rsidP="008F52E4">
            <w:pPr>
              <w:rPr>
                <w:rFonts w:ascii="Arial" w:hAnsi="Arial" w:cs="Arial"/>
                <w:sz w:val="18"/>
                <w:szCs w:val="18"/>
              </w:rPr>
            </w:pPr>
            <w:r w:rsidRPr="004338CF">
              <w:rPr>
                <w:rFonts w:ascii="Arial" w:hAnsi="Arial" w:cs="Arial" w:hint="cs"/>
                <w:sz w:val="18"/>
                <w:szCs w:val="18"/>
                <w:rtl/>
              </w:rPr>
              <w:t>4.1</w:t>
            </w:r>
            <w:r w:rsidRPr="004338CF">
              <w:rPr>
                <w:rFonts w:ascii="Arial" w:hAnsi="Arial" w:cs="Arial" w:hint="cs"/>
                <w:sz w:val="18"/>
                <w:szCs w:val="18"/>
                <w:vertAlign w:val="superscript"/>
                <w:rtl/>
              </w:rPr>
              <w:t>***</w:t>
            </w:r>
          </w:p>
        </w:tc>
        <w:tc>
          <w:tcPr>
            <w:tcW w:w="895" w:type="dxa"/>
            <w:tcBorders>
              <w:top w:val="nil"/>
              <w:left w:val="nil"/>
              <w:bottom w:val="nil"/>
            </w:tcBorders>
            <w:vAlign w:val="center"/>
          </w:tcPr>
          <w:p w:rsidR="00575198" w:rsidRPr="004338CF" w:rsidRDefault="00575198" w:rsidP="008F52E4">
            <w:pPr>
              <w:rPr>
                <w:rFonts w:ascii="Arial" w:hAnsi="Arial" w:cs="Arial"/>
                <w:sz w:val="18"/>
                <w:szCs w:val="18"/>
                <w:vertAlign w:val="superscript"/>
              </w:rPr>
            </w:pPr>
            <w:r w:rsidRPr="004338CF">
              <w:rPr>
                <w:rFonts w:ascii="Arial" w:hAnsi="Arial" w:cs="Arial"/>
                <w:sz w:val="18"/>
                <w:szCs w:val="18"/>
              </w:rPr>
              <w:t>…</w:t>
            </w:r>
          </w:p>
        </w:tc>
        <w:tc>
          <w:tcPr>
            <w:tcW w:w="895" w:type="dxa"/>
            <w:tcBorders>
              <w:top w:val="nil"/>
              <w:bottom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Pr>
              <w:t>…</w:t>
            </w:r>
          </w:p>
        </w:tc>
        <w:tc>
          <w:tcPr>
            <w:tcW w:w="896" w:type="dxa"/>
            <w:tcBorders>
              <w:top w:val="nil"/>
              <w:bottom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Pr>
              <w:t>…</w:t>
            </w:r>
          </w:p>
        </w:tc>
        <w:tc>
          <w:tcPr>
            <w:tcW w:w="896" w:type="dxa"/>
            <w:tcBorders>
              <w:top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tl/>
              </w:rPr>
              <w:t>4.4**</w:t>
            </w:r>
          </w:p>
        </w:tc>
        <w:tc>
          <w:tcPr>
            <w:tcW w:w="1042" w:type="dxa"/>
            <w:tcBorders>
              <w:top w:val="nil"/>
              <w:left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Pr>
              <w:t>…</w:t>
            </w:r>
          </w:p>
        </w:tc>
        <w:tc>
          <w:tcPr>
            <w:tcW w:w="1042" w:type="dxa"/>
            <w:tcBorders>
              <w:top w:val="nil"/>
              <w:left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Pr>
              <w:t>…</w:t>
            </w:r>
          </w:p>
        </w:tc>
        <w:tc>
          <w:tcPr>
            <w:tcW w:w="1092" w:type="dxa"/>
            <w:tcBorders>
              <w:top w:val="nil"/>
              <w:left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Pr>
              <w:t>* 5.9</w:t>
            </w:r>
          </w:p>
        </w:tc>
        <w:tc>
          <w:tcPr>
            <w:tcW w:w="2336" w:type="dxa"/>
            <w:tcBorders>
              <w:top w:val="nil"/>
              <w:left w:val="single" w:sz="6" w:space="0" w:color="auto"/>
              <w:bottom w:val="nil"/>
              <w:right w:val="single" w:sz="6" w:space="0" w:color="auto"/>
            </w:tcBorders>
            <w:vAlign w:val="center"/>
          </w:tcPr>
          <w:p w:rsidR="00575198" w:rsidRPr="004338CF" w:rsidRDefault="00575198"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خ</w:t>
            </w:r>
            <w:r w:rsidRPr="004338CF">
              <w:rPr>
                <w:rFonts w:ascii="Arial" w:hAnsi="Arial"/>
                <w:sz w:val="18"/>
                <w:szCs w:val="18"/>
                <w:rtl/>
              </w:rPr>
              <w:t>ص</w:t>
            </w:r>
            <w:r w:rsidRPr="004338CF">
              <w:rPr>
                <w:rFonts w:ascii="Arial" w:hAnsi="Arial" w:hint="cs"/>
                <w:sz w:val="18"/>
                <w:szCs w:val="18"/>
                <w:rtl/>
              </w:rPr>
              <w:t xml:space="preserve">وبة </w:t>
            </w:r>
            <w:r w:rsidRPr="004338CF">
              <w:rPr>
                <w:rFonts w:ascii="Arial" w:hAnsi="Arial"/>
                <w:sz w:val="18"/>
                <w:szCs w:val="18"/>
                <w:rtl/>
              </w:rPr>
              <w:t>ال</w:t>
            </w:r>
            <w:r w:rsidRPr="004338CF">
              <w:rPr>
                <w:rFonts w:ascii="Arial" w:hAnsi="Arial" w:hint="cs"/>
                <w:sz w:val="18"/>
                <w:szCs w:val="18"/>
                <w:rtl/>
              </w:rPr>
              <w:t>كل</w:t>
            </w:r>
            <w:r w:rsidRPr="004338CF">
              <w:rPr>
                <w:rFonts w:ascii="Arial" w:hAnsi="Arial"/>
                <w:sz w:val="18"/>
                <w:szCs w:val="18"/>
                <w:rtl/>
              </w:rPr>
              <w:t>ي</w:t>
            </w:r>
          </w:p>
        </w:tc>
      </w:tr>
      <w:tr w:rsidR="00575198" w:rsidRPr="004338CF" w:rsidTr="005D6227">
        <w:trPr>
          <w:trHeight w:val="340"/>
          <w:jc w:val="center"/>
        </w:trPr>
        <w:tc>
          <w:tcPr>
            <w:tcW w:w="3119" w:type="dxa"/>
            <w:tcBorders>
              <w:top w:val="nil"/>
              <w:left w:val="single" w:sz="6" w:space="0" w:color="auto"/>
              <w:bottom w:val="nil"/>
            </w:tcBorders>
            <w:vAlign w:val="center"/>
          </w:tcPr>
          <w:p w:rsidR="00575198" w:rsidRPr="004338CF" w:rsidRDefault="00575198" w:rsidP="00701436">
            <w:pPr>
              <w:bidi w:val="0"/>
              <w:rPr>
                <w:rFonts w:ascii="Arial" w:hAnsi="Arial"/>
                <w:sz w:val="18"/>
                <w:szCs w:val="18"/>
              </w:rPr>
            </w:pPr>
            <w:r w:rsidRPr="004338CF">
              <w:rPr>
                <w:rFonts w:ascii="Arial" w:hAnsi="Arial"/>
                <w:sz w:val="18"/>
                <w:szCs w:val="18"/>
              </w:rPr>
              <w:t>Life Expectancy at Birth (Males)</w:t>
            </w:r>
          </w:p>
        </w:tc>
        <w:tc>
          <w:tcPr>
            <w:tcW w:w="895" w:type="dxa"/>
            <w:tcBorders>
              <w:top w:val="nil"/>
              <w:left w:val="single" w:sz="6" w:space="0" w:color="auto"/>
              <w:bottom w:val="nil"/>
            </w:tcBorders>
            <w:vAlign w:val="center"/>
          </w:tcPr>
          <w:p w:rsidR="00575198" w:rsidRPr="005D6227" w:rsidRDefault="00575198"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72.1</w:t>
            </w:r>
          </w:p>
        </w:tc>
        <w:tc>
          <w:tcPr>
            <w:tcW w:w="895" w:type="dxa"/>
            <w:tcBorders>
              <w:top w:val="nil"/>
              <w:left w:val="nil"/>
              <w:bottom w:val="nil"/>
            </w:tcBorders>
            <w:vAlign w:val="center"/>
          </w:tcPr>
          <w:p w:rsidR="00575198" w:rsidRPr="004338CF" w:rsidRDefault="00575198" w:rsidP="00BA1292">
            <w:pPr>
              <w:rPr>
                <w:rFonts w:ascii="Arial" w:hAnsi="Arial" w:cs="Arial"/>
                <w:sz w:val="18"/>
                <w:szCs w:val="18"/>
                <w:rtl/>
              </w:rPr>
            </w:pPr>
            <w:r w:rsidRPr="004338CF">
              <w:rPr>
                <w:rFonts w:ascii="Arial" w:hAnsi="Arial" w:cs="Arial" w:hint="cs"/>
                <w:sz w:val="18"/>
                <w:szCs w:val="18"/>
                <w:rtl/>
              </w:rPr>
              <w:t>72.0</w:t>
            </w:r>
          </w:p>
        </w:tc>
        <w:tc>
          <w:tcPr>
            <w:tcW w:w="895" w:type="dxa"/>
            <w:tcBorders>
              <w:top w:val="nil"/>
              <w:bottom w:val="nil"/>
            </w:tcBorders>
            <w:vAlign w:val="center"/>
          </w:tcPr>
          <w:p w:rsidR="00575198" w:rsidRPr="004338CF" w:rsidRDefault="00575198" w:rsidP="008F52E4">
            <w:pPr>
              <w:rPr>
                <w:rFonts w:ascii="Arial" w:hAnsi="Arial" w:cs="Arial"/>
                <w:sz w:val="18"/>
                <w:szCs w:val="18"/>
                <w:rtl/>
              </w:rPr>
            </w:pPr>
            <w:r w:rsidRPr="004338CF">
              <w:rPr>
                <w:rFonts w:ascii="Arial" w:hAnsi="Arial" w:cs="Arial" w:hint="cs"/>
                <w:sz w:val="18"/>
                <w:szCs w:val="18"/>
                <w:rtl/>
              </w:rPr>
              <w:t>71.8</w:t>
            </w:r>
          </w:p>
        </w:tc>
        <w:tc>
          <w:tcPr>
            <w:tcW w:w="895" w:type="dxa"/>
            <w:tcBorders>
              <w:top w:val="nil"/>
              <w:left w:val="nil"/>
              <w:bottom w:val="nil"/>
            </w:tcBorders>
            <w:vAlign w:val="center"/>
          </w:tcPr>
          <w:p w:rsidR="00575198" w:rsidRPr="004338CF" w:rsidRDefault="00575198" w:rsidP="008F52E4">
            <w:pPr>
              <w:rPr>
                <w:rFonts w:ascii="Arial" w:hAnsi="Arial" w:cs="Arial"/>
                <w:sz w:val="18"/>
                <w:szCs w:val="18"/>
                <w:rtl/>
              </w:rPr>
            </w:pPr>
            <w:r w:rsidRPr="004338CF">
              <w:rPr>
                <w:rFonts w:ascii="Arial" w:hAnsi="Arial" w:cs="Arial" w:hint="cs"/>
                <w:sz w:val="18"/>
                <w:szCs w:val="18"/>
                <w:rtl/>
              </w:rPr>
              <w:t>71.5</w:t>
            </w:r>
          </w:p>
        </w:tc>
        <w:tc>
          <w:tcPr>
            <w:tcW w:w="895" w:type="dxa"/>
            <w:tcBorders>
              <w:top w:val="nil"/>
              <w:bottom w:val="nil"/>
            </w:tcBorders>
            <w:vAlign w:val="center"/>
          </w:tcPr>
          <w:p w:rsidR="00575198" w:rsidRPr="004338CF" w:rsidRDefault="00575198" w:rsidP="008F52E4">
            <w:pPr>
              <w:rPr>
                <w:rFonts w:ascii="Arial" w:hAnsi="Arial" w:cs="Arial"/>
                <w:sz w:val="18"/>
                <w:szCs w:val="18"/>
                <w:rtl/>
              </w:rPr>
            </w:pPr>
            <w:r w:rsidRPr="004338CF">
              <w:rPr>
                <w:rFonts w:ascii="Arial" w:hAnsi="Arial" w:cs="Arial"/>
                <w:sz w:val="18"/>
                <w:szCs w:val="18"/>
                <w:rtl/>
              </w:rPr>
              <w:t>71.3</w:t>
            </w:r>
          </w:p>
        </w:tc>
        <w:tc>
          <w:tcPr>
            <w:tcW w:w="896" w:type="dxa"/>
            <w:tcBorders>
              <w:top w:val="nil"/>
              <w:bottom w:val="nil"/>
            </w:tcBorders>
            <w:vAlign w:val="center"/>
          </w:tcPr>
          <w:p w:rsidR="00575198" w:rsidRPr="004338CF" w:rsidRDefault="00575198" w:rsidP="008F52E4">
            <w:pPr>
              <w:rPr>
                <w:rFonts w:ascii="Arial" w:hAnsi="Arial" w:cs="Arial"/>
                <w:sz w:val="18"/>
                <w:szCs w:val="18"/>
                <w:rtl/>
              </w:rPr>
            </w:pPr>
            <w:r w:rsidRPr="004338CF">
              <w:rPr>
                <w:rFonts w:ascii="Arial" w:hAnsi="Arial" w:cs="Arial"/>
                <w:sz w:val="18"/>
                <w:szCs w:val="18"/>
                <w:rtl/>
              </w:rPr>
              <w:t>71.0</w:t>
            </w:r>
          </w:p>
        </w:tc>
        <w:tc>
          <w:tcPr>
            <w:tcW w:w="896" w:type="dxa"/>
            <w:tcBorders>
              <w:top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tl/>
              </w:rPr>
              <w:t>70.8</w:t>
            </w:r>
          </w:p>
        </w:tc>
        <w:tc>
          <w:tcPr>
            <w:tcW w:w="1042" w:type="dxa"/>
            <w:tcBorders>
              <w:top w:val="nil"/>
              <w:left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Pr>
              <w:t>70.5</w:t>
            </w:r>
          </w:p>
        </w:tc>
        <w:tc>
          <w:tcPr>
            <w:tcW w:w="1042" w:type="dxa"/>
            <w:tcBorders>
              <w:top w:val="nil"/>
              <w:left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Pr>
              <w:t>71.7</w:t>
            </w:r>
          </w:p>
        </w:tc>
        <w:tc>
          <w:tcPr>
            <w:tcW w:w="1092" w:type="dxa"/>
            <w:tcBorders>
              <w:top w:val="nil"/>
              <w:left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Pr>
              <w:t>70.7</w:t>
            </w:r>
          </w:p>
        </w:tc>
        <w:tc>
          <w:tcPr>
            <w:tcW w:w="2336" w:type="dxa"/>
            <w:tcBorders>
              <w:top w:val="nil"/>
              <w:left w:val="single" w:sz="6" w:space="0" w:color="auto"/>
              <w:bottom w:val="nil"/>
              <w:right w:val="single" w:sz="6" w:space="0" w:color="auto"/>
            </w:tcBorders>
            <w:vAlign w:val="center"/>
          </w:tcPr>
          <w:p w:rsidR="00575198" w:rsidRPr="004338CF" w:rsidRDefault="00575198" w:rsidP="00701436">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ق</w:t>
            </w:r>
            <w:r w:rsidRPr="004338CF">
              <w:rPr>
                <w:rFonts w:ascii="Arial" w:hAnsi="Arial" w:hint="cs"/>
                <w:sz w:val="18"/>
                <w:szCs w:val="18"/>
                <w:rtl/>
              </w:rPr>
              <w:t>ا</w:t>
            </w:r>
            <w:r w:rsidRPr="004338CF">
              <w:rPr>
                <w:rFonts w:ascii="Arial" w:hAnsi="Arial"/>
                <w:sz w:val="18"/>
                <w:szCs w:val="18"/>
                <w:rtl/>
              </w:rPr>
              <w:t>ء</w:t>
            </w:r>
            <w:r w:rsidRPr="004338CF">
              <w:rPr>
                <w:rFonts w:ascii="Arial" w:hAnsi="Arial" w:hint="cs"/>
                <w:sz w:val="18"/>
                <w:szCs w:val="18"/>
                <w:rtl/>
              </w:rPr>
              <w:t xml:space="preserve"> </w:t>
            </w:r>
            <w:r w:rsidRPr="004338CF">
              <w:rPr>
                <w:rFonts w:ascii="Arial" w:hAnsi="Arial"/>
                <w:sz w:val="18"/>
                <w:szCs w:val="18"/>
                <w:rtl/>
              </w:rPr>
              <w:t>ع</w:t>
            </w:r>
            <w:r w:rsidRPr="004338CF">
              <w:rPr>
                <w:rFonts w:ascii="Arial" w:hAnsi="Arial" w:hint="cs"/>
                <w:sz w:val="18"/>
                <w:szCs w:val="18"/>
                <w:rtl/>
              </w:rPr>
              <w:t>ل</w:t>
            </w:r>
            <w:r w:rsidRPr="004338CF">
              <w:rPr>
                <w:rFonts w:ascii="Arial" w:hAnsi="Arial"/>
                <w:sz w:val="18"/>
                <w:szCs w:val="18"/>
                <w:rtl/>
              </w:rPr>
              <w:t>ى</w:t>
            </w:r>
            <w:r w:rsidRPr="004338CF">
              <w:rPr>
                <w:rFonts w:ascii="Arial" w:hAnsi="Arial" w:hint="cs"/>
                <w:sz w:val="18"/>
                <w:szCs w:val="18"/>
                <w:rtl/>
              </w:rPr>
              <w:t xml:space="preserve"> </w:t>
            </w:r>
            <w:r w:rsidRPr="004338CF">
              <w:rPr>
                <w:rFonts w:ascii="Arial" w:hAnsi="Arial"/>
                <w:sz w:val="18"/>
                <w:szCs w:val="18"/>
                <w:rtl/>
              </w:rPr>
              <w:t>ق</w:t>
            </w:r>
            <w:r w:rsidRPr="004338CF">
              <w:rPr>
                <w:rFonts w:ascii="Arial" w:hAnsi="Arial" w:hint="cs"/>
                <w:sz w:val="18"/>
                <w:szCs w:val="18"/>
                <w:rtl/>
              </w:rPr>
              <w:t xml:space="preserve">يد </w:t>
            </w:r>
            <w:r w:rsidRPr="004338CF">
              <w:rPr>
                <w:rFonts w:ascii="Arial" w:hAnsi="Arial"/>
                <w:sz w:val="18"/>
                <w:szCs w:val="18"/>
                <w:rtl/>
              </w:rPr>
              <w:t>ا</w:t>
            </w:r>
            <w:r w:rsidRPr="004338CF">
              <w:rPr>
                <w:rFonts w:ascii="Arial" w:hAnsi="Arial" w:hint="cs"/>
                <w:sz w:val="18"/>
                <w:szCs w:val="18"/>
                <w:rtl/>
              </w:rPr>
              <w:t>لحي</w:t>
            </w:r>
            <w:r w:rsidRPr="004338CF">
              <w:rPr>
                <w:rFonts w:ascii="Arial" w:hAnsi="Arial"/>
                <w:sz w:val="18"/>
                <w:szCs w:val="18"/>
                <w:rtl/>
              </w:rPr>
              <w:t>ا</w:t>
            </w:r>
            <w:r w:rsidRPr="004338CF">
              <w:rPr>
                <w:rFonts w:ascii="Arial" w:hAnsi="Arial" w:hint="cs"/>
                <w:sz w:val="18"/>
                <w:szCs w:val="18"/>
                <w:rtl/>
              </w:rPr>
              <w:t>ة</w:t>
            </w:r>
            <w:r w:rsidRPr="004338CF">
              <w:rPr>
                <w:rFonts w:ascii="Arial" w:hAnsi="Arial"/>
                <w:sz w:val="18"/>
                <w:szCs w:val="18"/>
                <w:rtl/>
              </w:rPr>
              <w:t xml:space="preserve"> (ذكور)</w:t>
            </w:r>
          </w:p>
        </w:tc>
      </w:tr>
      <w:tr w:rsidR="00575198" w:rsidRPr="004338CF" w:rsidTr="005D6227">
        <w:trPr>
          <w:trHeight w:val="340"/>
          <w:jc w:val="center"/>
        </w:trPr>
        <w:tc>
          <w:tcPr>
            <w:tcW w:w="3119" w:type="dxa"/>
            <w:tcBorders>
              <w:top w:val="nil"/>
              <w:left w:val="single" w:sz="6" w:space="0" w:color="auto"/>
              <w:bottom w:val="nil"/>
            </w:tcBorders>
            <w:vAlign w:val="center"/>
          </w:tcPr>
          <w:p w:rsidR="00575198" w:rsidRPr="004338CF" w:rsidRDefault="00575198" w:rsidP="00701436">
            <w:pPr>
              <w:bidi w:val="0"/>
              <w:rPr>
                <w:rFonts w:ascii="Arial" w:hAnsi="Arial"/>
                <w:sz w:val="18"/>
                <w:szCs w:val="18"/>
                <w:rtl/>
              </w:rPr>
            </w:pPr>
            <w:r w:rsidRPr="004338CF">
              <w:rPr>
                <w:rFonts w:ascii="Arial" w:hAnsi="Arial"/>
                <w:sz w:val="18"/>
                <w:szCs w:val="18"/>
              </w:rPr>
              <w:t>Life Expectancy at Birt (Females)</w:t>
            </w:r>
          </w:p>
        </w:tc>
        <w:tc>
          <w:tcPr>
            <w:tcW w:w="895" w:type="dxa"/>
            <w:tcBorders>
              <w:top w:val="nil"/>
              <w:left w:val="single" w:sz="6" w:space="0" w:color="auto"/>
              <w:bottom w:val="nil"/>
            </w:tcBorders>
            <w:vAlign w:val="center"/>
          </w:tcPr>
          <w:p w:rsidR="00575198" w:rsidRPr="005D6227" w:rsidRDefault="00575198"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75.2</w:t>
            </w:r>
          </w:p>
        </w:tc>
        <w:tc>
          <w:tcPr>
            <w:tcW w:w="895" w:type="dxa"/>
            <w:tcBorders>
              <w:top w:val="nil"/>
              <w:left w:val="nil"/>
              <w:bottom w:val="nil"/>
            </w:tcBorders>
            <w:vAlign w:val="center"/>
          </w:tcPr>
          <w:p w:rsidR="00575198" w:rsidRPr="004338CF" w:rsidRDefault="00575198" w:rsidP="00BA1292">
            <w:pPr>
              <w:rPr>
                <w:rFonts w:ascii="Arial" w:hAnsi="Arial" w:cs="Arial"/>
                <w:sz w:val="18"/>
                <w:szCs w:val="18"/>
                <w:rtl/>
              </w:rPr>
            </w:pPr>
            <w:r w:rsidRPr="004338CF">
              <w:rPr>
                <w:rFonts w:ascii="Arial" w:hAnsi="Arial" w:cs="Arial" w:hint="cs"/>
                <w:sz w:val="18"/>
                <w:szCs w:val="18"/>
                <w:rtl/>
              </w:rPr>
              <w:t>75.0</w:t>
            </w:r>
          </w:p>
        </w:tc>
        <w:tc>
          <w:tcPr>
            <w:tcW w:w="895" w:type="dxa"/>
            <w:tcBorders>
              <w:top w:val="nil"/>
              <w:bottom w:val="nil"/>
            </w:tcBorders>
            <w:vAlign w:val="center"/>
          </w:tcPr>
          <w:p w:rsidR="00575198" w:rsidRPr="004338CF" w:rsidRDefault="00575198" w:rsidP="008F52E4">
            <w:pPr>
              <w:rPr>
                <w:rFonts w:ascii="Arial" w:hAnsi="Arial" w:cs="Arial"/>
                <w:sz w:val="18"/>
                <w:szCs w:val="18"/>
                <w:rtl/>
              </w:rPr>
            </w:pPr>
            <w:r w:rsidRPr="004338CF">
              <w:rPr>
                <w:rFonts w:ascii="Arial" w:hAnsi="Arial" w:cs="Arial" w:hint="cs"/>
                <w:sz w:val="18"/>
                <w:szCs w:val="18"/>
                <w:rtl/>
              </w:rPr>
              <w:t>74.7</w:t>
            </w:r>
          </w:p>
        </w:tc>
        <w:tc>
          <w:tcPr>
            <w:tcW w:w="895" w:type="dxa"/>
            <w:tcBorders>
              <w:top w:val="nil"/>
              <w:left w:val="nil"/>
              <w:bottom w:val="nil"/>
            </w:tcBorders>
            <w:vAlign w:val="center"/>
          </w:tcPr>
          <w:p w:rsidR="00575198" w:rsidRPr="004338CF" w:rsidRDefault="00575198" w:rsidP="008F52E4">
            <w:pPr>
              <w:rPr>
                <w:rFonts w:ascii="Arial" w:hAnsi="Arial" w:cs="Arial"/>
                <w:sz w:val="18"/>
                <w:szCs w:val="18"/>
                <w:rtl/>
              </w:rPr>
            </w:pPr>
            <w:r w:rsidRPr="004338CF">
              <w:rPr>
                <w:rFonts w:ascii="Arial" w:hAnsi="Arial" w:cs="Arial" w:hint="cs"/>
                <w:sz w:val="18"/>
                <w:szCs w:val="18"/>
                <w:rtl/>
              </w:rPr>
              <w:t>74.4</w:t>
            </w:r>
          </w:p>
        </w:tc>
        <w:tc>
          <w:tcPr>
            <w:tcW w:w="895" w:type="dxa"/>
            <w:tcBorders>
              <w:top w:val="nil"/>
              <w:bottom w:val="nil"/>
            </w:tcBorders>
            <w:vAlign w:val="center"/>
          </w:tcPr>
          <w:p w:rsidR="00575198" w:rsidRPr="004338CF" w:rsidRDefault="00575198" w:rsidP="008F52E4">
            <w:pPr>
              <w:rPr>
                <w:rFonts w:ascii="Arial" w:hAnsi="Arial" w:cs="Arial"/>
                <w:sz w:val="18"/>
                <w:szCs w:val="18"/>
                <w:rtl/>
              </w:rPr>
            </w:pPr>
            <w:r w:rsidRPr="004338CF">
              <w:rPr>
                <w:rFonts w:ascii="Arial" w:hAnsi="Arial" w:cs="Arial"/>
                <w:sz w:val="18"/>
                <w:szCs w:val="18"/>
                <w:rtl/>
              </w:rPr>
              <w:t>74.1</w:t>
            </w:r>
          </w:p>
        </w:tc>
        <w:tc>
          <w:tcPr>
            <w:tcW w:w="896" w:type="dxa"/>
            <w:tcBorders>
              <w:top w:val="nil"/>
              <w:bottom w:val="nil"/>
            </w:tcBorders>
            <w:vAlign w:val="center"/>
          </w:tcPr>
          <w:p w:rsidR="00575198" w:rsidRPr="004338CF" w:rsidRDefault="00575198" w:rsidP="008F52E4">
            <w:pPr>
              <w:rPr>
                <w:rFonts w:ascii="Arial" w:hAnsi="Arial" w:cs="Arial"/>
                <w:sz w:val="18"/>
                <w:szCs w:val="18"/>
                <w:rtl/>
              </w:rPr>
            </w:pPr>
            <w:r w:rsidRPr="004338CF">
              <w:rPr>
                <w:rFonts w:ascii="Arial" w:hAnsi="Arial" w:cs="Arial"/>
                <w:sz w:val="18"/>
                <w:szCs w:val="18"/>
                <w:rtl/>
              </w:rPr>
              <w:t>73.9</w:t>
            </w:r>
          </w:p>
        </w:tc>
        <w:tc>
          <w:tcPr>
            <w:tcW w:w="896" w:type="dxa"/>
            <w:tcBorders>
              <w:top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tl/>
              </w:rPr>
              <w:t>73.6</w:t>
            </w:r>
          </w:p>
        </w:tc>
        <w:tc>
          <w:tcPr>
            <w:tcW w:w="1042" w:type="dxa"/>
            <w:tcBorders>
              <w:top w:val="nil"/>
              <w:left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Pr>
              <w:t>73.2</w:t>
            </w:r>
          </w:p>
        </w:tc>
        <w:tc>
          <w:tcPr>
            <w:tcW w:w="1042" w:type="dxa"/>
            <w:tcBorders>
              <w:top w:val="nil"/>
              <w:left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Pr>
              <w:t>73.0</w:t>
            </w:r>
          </w:p>
        </w:tc>
        <w:tc>
          <w:tcPr>
            <w:tcW w:w="1092" w:type="dxa"/>
            <w:tcBorders>
              <w:top w:val="nil"/>
              <w:left w:val="nil"/>
              <w:bottom w:val="nil"/>
              <w:right w:val="nil"/>
            </w:tcBorders>
            <w:vAlign w:val="center"/>
          </w:tcPr>
          <w:p w:rsidR="00575198" w:rsidRPr="004338CF" w:rsidRDefault="00575198" w:rsidP="008F52E4">
            <w:pPr>
              <w:rPr>
                <w:rFonts w:ascii="Arial" w:hAnsi="Arial" w:cs="Arial"/>
                <w:sz w:val="18"/>
                <w:szCs w:val="18"/>
              </w:rPr>
            </w:pPr>
            <w:r w:rsidRPr="004338CF">
              <w:rPr>
                <w:rFonts w:ascii="Arial" w:hAnsi="Arial" w:cs="Arial"/>
                <w:sz w:val="18"/>
                <w:szCs w:val="18"/>
              </w:rPr>
              <w:t>72.2</w:t>
            </w:r>
          </w:p>
        </w:tc>
        <w:tc>
          <w:tcPr>
            <w:tcW w:w="2336" w:type="dxa"/>
            <w:tcBorders>
              <w:top w:val="nil"/>
              <w:left w:val="single" w:sz="6" w:space="0" w:color="auto"/>
              <w:bottom w:val="nil"/>
              <w:right w:val="single" w:sz="6" w:space="0" w:color="auto"/>
            </w:tcBorders>
            <w:vAlign w:val="center"/>
          </w:tcPr>
          <w:p w:rsidR="00575198" w:rsidRPr="004338CF" w:rsidRDefault="00575198" w:rsidP="00701436">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ق</w:t>
            </w:r>
            <w:r w:rsidRPr="004338CF">
              <w:rPr>
                <w:rFonts w:ascii="Arial" w:hAnsi="Arial" w:hint="cs"/>
                <w:sz w:val="18"/>
                <w:szCs w:val="18"/>
                <w:rtl/>
              </w:rPr>
              <w:t>ا</w:t>
            </w:r>
            <w:r w:rsidRPr="004338CF">
              <w:rPr>
                <w:rFonts w:ascii="Arial" w:hAnsi="Arial"/>
                <w:sz w:val="18"/>
                <w:szCs w:val="18"/>
                <w:rtl/>
              </w:rPr>
              <w:t xml:space="preserve">ء </w:t>
            </w:r>
            <w:r w:rsidRPr="004338CF">
              <w:rPr>
                <w:rFonts w:ascii="Arial" w:hAnsi="Arial" w:hint="cs"/>
                <w:sz w:val="18"/>
                <w:szCs w:val="18"/>
                <w:rtl/>
              </w:rPr>
              <w:t>ع</w:t>
            </w:r>
            <w:r w:rsidRPr="004338CF">
              <w:rPr>
                <w:rFonts w:ascii="Arial" w:hAnsi="Arial"/>
                <w:sz w:val="18"/>
                <w:szCs w:val="18"/>
                <w:rtl/>
              </w:rPr>
              <w:t>ل</w:t>
            </w:r>
            <w:r w:rsidRPr="004338CF">
              <w:rPr>
                <w:rFonts w:ascii="Arial" w:hAnsi="Arial" w:hint="cs"/>
                <w:sz w:val="18"/>
                <w:szCs w:val="18"/>
                <w:rtl/>
              </w:rPr>
              <w:t xml:space="preserve">ى </w:t>
            </w:r>
            <w:r w:rsidRPr="004338CF">
              <w:rPr>
                <w:rFonts w:ascii="Arial" w:hAnsi="Arial"/>
                <w:sz w:val="18"/>
                <w:szCs w:val="18"/>
                <w:rtl/>
              </w:rPr>
              <w:t>ق</w:t>
            </w:r>
            <w:r w:rsidRPr="004338CF">
              <w:rPr>
                <w:rFonts w:ascii="Arial" w:hAnsi="Arial" w:hint="cs"/>
                <w:sz w:val="18"/>
                <w:szCs w:val="18"/>
                <w:rtl/>
              </w:rPr>
              <w:t>ي</w:t>
            </w:r>
            <w:r w:rsidRPr="004338CF">
              <w:rPr>
                <w:rFonts w:ascii="Arial" w:hAnsi="Arial"/>
                <w:sz w:val="18"/>
                <w:szCs w:val="18"/>
                <w:rtl/>
              </w:rPr>
              <w:t xml:space="preserve">د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حي</w:t>
            </w:r>
            <w:r w:rsidRPr="004338CF">
              <w:rPr>
                <w:rFonts w:ascii="Arial" w:hAnsi="Arial"/>
                <w:sz w:val="18"/>
                <w:szCs w:val="18"/>
                <w:rtl/>
              </w:rPr>
              <w:t>ا</w:t>
            </w:r>
            <w:r w:rsidRPr="004338CF">
              <w:rPr>
                <w:rFonts w:ascii="Arial" w:hAnsi="Arial" w:hint="cs"/>
                <w:sz w:val="18"/>
                <w:szCs w:val="18"/>
                <w:rtl/>
              </w:rPr>
              <w:t>ة (</w:t>
            </w: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اث</w:t>
            </w:r>
            <w:r w:rsidRPr="004338CF">
              <w:rPr>
                <w:rFonts w:ascii="Arial" w:hAnsi="Arial" w:hint="cs"/>
                <w:sz w:val="18"/>
                <w:szCs w:val="18"/>
                <w:rtl/>
              </w:rPr>
              <w:t>)</w:t>
            </w:r>
          </w:p>
        </w:tc>
      </w:tr>
      <w:tr w:rsidR="00084FE1" w:rsidRPr="004338CF" w:rsidTr="005D6227">
        <w:trPr>
          <w:trHeight w:val="340"/>
          <w:jc w:val="center"/>
        </w:trPr>
        <w:tc>
          <w:tcPr>
            <w:tcW w:w="3119" w:type="dxa"/>
            <w:tcBorders>
              <w:top w:val="nil"/>
              <w:left w:val="single" w:sz="6" w:space="0" w:color="auto"/>
              <w:bottom w:val="nil"/>
            </w:tcBorders>
            <w:vAlign w:val="center"/>
          </w:tcPr>
          <w:p w:rsidR="00084FE1" w:rsidRPr="004338CF" w:rsidRDefault="00084FE1" w:rsidP="00701436">
            <w:pPr>
              <w:bidi w:val="0"/>
              <w:rPr>
                <w:rFonts w:ascii="Arial" w:hAnsi="Arial"/>
                <w:sz w:val="18"/>
                <w:szCs w:val="18"/>
              </w:rPr>
            </w:pPr>
            <w:r w:rsidRPr="004338CF">
              <w:rPr>
                <w:rFonts w:ascii="Arial" w:hAnsi="Arial"/>
                <w:sz w:val="18"/>
                <w:szCs w:val="18"/>
              </w:rPr>
              <w:t>Marriages Registered</w:t>
            </w:r>
          </w:p>
        </w:tc>
        <w:tc>
          <w:tcPr>
            <w:tcW w:w="895" w:type="dxa"/>
            <w:tcBorders>
              <w:top w:val="nil"/>
              <w:left w:val="single" w:sz="6" w:space="0" w:color="auto"/>
              <w:bottom w:val="nil"/>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left w:val="nil"/>
              <w:bottom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50,438</w:t>
            </w:r>
          </w:p>
        </w:tc>
        <w:tc>
          <w:tcPr>
            <w:tcW w:w="895" w:type="dxa"/>
            <w:tcBorders>
              <w:top w:val="nil"/>
              <w:bottom w:val="nil"/>
            </w:tcBorders>
            <w:vAlign w:val="center"/>
          </w:tcPr>
          <w:p w:rsidR="00084FE1" w:rsidRPr="004338CF" w:rsidRDefault="00084FE1" w:rsidP="00BA1292">
            <w:pPr>
              <w:rPr>
                <w:rFonts w:ascii="Arial" w:hAnsi="Arial" w:cs="Arial"/>
                <w:sz w:val="18"/>
                <w:szCs w:val="18"/>
                <w:rtl/>
              </w:rPr>
            </w:pPr>
            <w:r w:rsidRPr="004338CF">
              <w:rPr>
                <w:rFonts w:ascii="Arial" w:hAnsi="Arial" w:cs="Arial"/>
                <w:sz w:val="18"/>
                <w:szCs w:val="18"/>
              </w:rPr>
              <w:t>43,732</w:t>
            </w:r>
          </w:p>
        </w:tc>
        <w:tc>
          <w:tcPr>
            <w:tcW w:w="895" w:type="dxa"/>
            <w:tcBorders>
              <w:top w:val="nil"/>
              <w:left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42,698</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40,292</w:t>
            </w:r>
          </w:p>
        </w:tc>
        <w:tc>
          <w:tcPr>
            <w:tcW w:w="896" w:type="dxa"/>
            <w:tcBorders>
              <w:top w:val="nil"/>
              <w:bottom w:val="nil"/>
            </w:tcBorders>
            <w:vAlign w:val="center"/>
          </w:tcPr>
          <w:p w:rsidR="00084FE1" w:rsidRPr="004338CF" w:rsidRDefault="000F7678" w:rsidP="008F52E4">
            <w:pPr>
              <w:rPr>
                <w:rFonts w:ascii="Arial" w:hAnsi="Arial" w:cs="Arial"/>
                <w:sz w:val="18"/>
                <w:szCs w:val="18"/>
              </w:rPr>
            </w:pPr>
            <w:r w:rsidRPr="004338CF">
              <w:rPr>
                <w:rFonts w:ascii="Arial" w:hAnsi="Arial" w:cs="Arial"/>
                <w:sz w:val="18"/>
                <w:szCs w:val="18"/>
              </w:rPr>
              <w:fldChar w:fldCharType="begin"/>
            </w:r>
            <w:r w:rsidR="00084FE1" w:rsidRPr="004338CF">
              <w:rPr>
                <w:rFonts w:ascii="Arial" w:hAnsi="Arial" w:cs="Arial"/>
                <w:sz w:val="18"/>
                <w:szCs w:val="18"/>
              </w:rPr>
              <w:instrText xml:space="preserve"> =SUM(ABOVE) </w:instrText>
            </w:r>
            <w:r w:rsidRPr="004338CF">
              <w:rPr>
                <w:rFonts w:ascii="Arial" w:hAnsi="Arial" w:cs="Arial"/>
                <w:sz w:val="18"/>
                <w:szCs w:val="18"/>
              </w:rPr>
              <w:fldChar w:fldCharType="separate"/>
            </w:r>
            <w:r w:rsidR="00084FE1" w:rsidRPr="004338CF">
              <w:rPr>
                <w:rFonts w:ascii="Arial" w:hAnsi="Arial" w:cs="Arial"/>
                <w:sz w:val="18"/>
                <w:szCs w:val="18"/>
              </w:rPr>
              <w:t>36,284</w:t>
            </w:r>
            <w:r w:rsidRPr="004338CF">
              <w:rPr>
                <w:rFonts w:ascii="Arial" w:hAnsi="Arial" w:cs="Arial"/>
                <w:sz w:val="18"/>
                <w:szCs w:val="18"/>
              </w:rPr>
              <w:fldChar w:fldCharType="end"/>
            </w:r>
          </w:p>
        </w:tc>
        <w:tc>
          <w:tcPr>
            <w:tcW w:w="896" w:type="dxa"/>
            <w:tcBorders>
              <w:top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37,228</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38,316</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28,876</w:t>
            </w:r>
          </w:p>
        </w:tc>
        <w:tc>
          <w:tcPr>
            <w:tcW w:w="109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23,890</w:t>
            </w:r>
          </w:p>
        </w:tc>
        <w:tc>
          <w:tcPr>
            <w:tcW w:w="2336" w:type="dxa"/>
            <w:tcBorders>
              <w:top w:val="nil"/>
              <w:left w:val="single" w:sz="6" w:space="0" w:color="auto"/>
              <w:bottom w:val="nil"/>
              <w:right w:val="single" w:sz="6" w:space="0" w:color="auto"/>
            </w:tcBorders>
            <w:vAlign w:val="center"/>
          </w:tcPr>
          <w:p w:rsidR="00084FE1" w:rsidRPr="004338CF" w:rsidRDefault="00084FE1" w:rsidP="00701436">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ا</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ع</w:t>
            </w:r>
            <w:r w:rsidRPr="004338CF">
              <w:rPr>
                <w:rFonts w:ascii="Arial" w:hAnsi="Arial" w:hint="cs"/>
                <w:sz w:val="18"/>
                <w:szCs w:val="18"/>
                <w:rtl/>
              </w:rPr>
              <w:t>ق</w:t>
            </w:r>
            <w:r w:rsidRPr="004338CF">
              <w:rPr>
                <w:rFonts w:ascii="Arial" w:hAnsi="Arial"/>
                <w:sz w:val="18"/>
                <w:szCs w:val="18"/>
                <w:rtl/>
              </w:rPr>
              <w:t>و</w:t>
            </w:r>
            <w:r w:rsidRPr="004338CF">
              <w:rPr>
                <w:rFonts w:ascii="Arial" w:hAnsi="Arial" w:hint="cs"/>
                <w:sz w:val="18"/>
                <w:szCs w:val="18"/>
                <w:rtl/>
              </w:rPr>
              <w:t>د</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ز</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ج</w:t>
            </w:r>
          </w:p>
        </w:tc>
      </w:tr>
      <w:tr w:rsidR="00084FE1" w:rsidRPr="004338CF" w:rsidTr="005D6227">
        <w:trPr>
          <w:trHeight w:val="340"/>
          <w:jc w:val="center"/>
        </w:trPr>
        <w:tc>
          <w:tcPr>
            <w:tcW w:w="3119" w:type="dxa"/>
            <w:tcBorders>
              <w:top w:val="nil"/>
              <w:left w:val="single" w:sz="6" w:space="0" w:color="auto"/>
              <w:bottom w:val="nil"/>
            </w:tcBorders>
            <w:vAlign w:val="center"/>
          </w:tcPr>
          <w:p w:rsidR="00084FE1" w:rsidRPr="004338CF" w:rsidRDefault="00084FE1" w:rsidP="00701436">
            <w:pPr>
              <w:bidi w:val="0"/>
              <w:rPr>
                <w:rFonts w:ascii="Arial" w:hAnsi="Arial"/>
                <w:sz w:val="18"/>
                <w:szCs w:val="18"/>
              </w:rPr>
            </w:pPr>
            <w:r w:rsidRPr="004338CF">
              <w:rPr>
                <w:rFonts w:ascii="Arial" w:hAnsi="Arial"/>
                <w:sz w:val="18"/>
                <w:szCs w:val="18"/>
              </w:rPr>
              <w:t>Crude Marriage Rate</w:t>
            </w:r>
          </w:p>
        </w:tc>
        <w:tc>
          <w:tcPr>
            <w:tcW w:w="895" w:type="dxa"/>
            <w:tcBorders>
              <w:top w:val="nil"/>
              <w:left w:val="single" w:sz="6" w:space="0" w:color="auto"/>
              <w:bottom w:val="nil"/>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left w:val="nil"/>
              <w:bottom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10.8</w:t>
            </w:r>
          </w:p>
        </w:tc>
        <w:tc>
          <w:tcPr>
            <w:tcW w:w="895" w:type="dxa"/>
            <w:tcBorders>
              <w:top w:val="nil"/>
              <w:bottom w:val="nil"/>
            </w:tcBorders>
            <w:vAlign w:val="center"/>
          </w:tcPr>
          <w:p w:rsidR="00084FE1" w:rsidRPr="004338CF" w:rsidRDefault="00084FE1" w:rsidP="00BA1292">
            <w:pPr>
              <w:rPr>
                <w:rFonts w:ascii="Arial" w:hAnsi="Arial" w:cs="Arial"/>
                <w:sz w:val="18"/>
                <w:szCs w:val="18"/>
                <w:rtl/>
              </w:rPr>
            </w:pPr>
            <w:r w:rsidRPr="004338CF">
              <w:rPr>
                <w:rFonts w:ascii="Arial" w:hAnsi="Arial" w:cs="Arial"/>
                <w:sz w:val="18"/>
                <w:szCs w:val="18"/>
                <w:rtl/>
              </w:rPr>
              <w:t>9.6</w:t>
            </w:r>
          </w:p>
        </w:tc>
        <w:tc>
          <w:tcPr>
            <w:tcW w:w="895" w:type="dxa"/>
            <w:tcBorders>
              <w:top w:val="nil"/>
              <w:left w:val="nil"/>
              <w:bottom w:val="nil"/>
            </w:tcBorders>
            <w:vAlign w:val="center"/>
          </w:tcPr>
          <w:p w:rsidR="00084FE1" w:rsidRPr="004338CF" w:rsidRDefault="00084FE1" w:rsidP="008F52E4">
            <w:pPr>
              <w:rPr>
                <w:rFonts w:ascii="Arial" w:hAnsi="Arial" w:cs="Arial"/>
                <w:sz w:val="18"/>
                <w:szCs w:val="18"/>
                <w:rtl/>
              </w:rPr>
            </w:pPr>
            <w:r w:rsidRPr="004338CF">
              <w:rPr>
                <w:rFonts w:ascii="Arial" w:hAnsi="Arial" w:cs="Arial" w:hint="cs"/>
                <w:sz w:val="18"/>
                <w:szCs w:val="18"/>
                <w:rtl/>
              </w:rPr>
              <w:t>9.7</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9.4</w:t>
            </w:r>
          </w:p>
        </w:tc>
        <w:tc>
          <w:tcPr>
            <w:tcW w:w="896"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8.7</w:t>
            </w:r>
          </w:p>
        </w:tc>
        <w:tc>
          <w:tcPr>
            <w:tcW w:w="896" w:type="dxa"/>
            <w:tcBorders>
              <w:top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9.2</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9.7</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8.2</w:t>
            </w:r>
          </w:p>
        </w:tc>
        <w:tc>
          <w:tcPr>
            <w:tcW w:w="109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7.8</w:t>
            </w:r>
          </w:p>
        </w:tc>
        <w:tc>
          <w:tcPr>
            <w:tcW w:w="2336" w:type="dxa"/>
            <w:tcBorders>
              <w:top w:val="nil"/>
              <w:left w:val="single" w:sz="6" w:space="0" w:color="auto"/>
              <w:bottom w:val="nil"/>
              <w:right w:val="single" w:sz="6" w:space="0" w:color="auto"/>
            </w:tcBorders>
            <w:vAlign w:val="center"/>
          </w:tcPr>
          <w:p w:rsidR="00084FE1" w:rsidRPr="004338CF" w:rsidRDefault="00084FE1"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لز</w:t>
            </w:r>
            <w:r w:rsidRPr="004338CF">
              <w:rPr>
                <w:rFonts w:ascii="Arial" w:hAnsi="Arial" w:hint="cs"/>
                <w:sz w:val="18"/>
                <w:szCs w:val="18"/>
                <w:rtl/>
              </w:rPr>
              <w:t>وا</w:t>
            </w:r>
            <w:r w:rsidRPr="004338CF">
              <w:rPr>
                <w:rFonts w:ascii="Arial" w:hAnsi="Arial"/>
                <w:sz w:val="18"/>
                <w:szCs w:val="18"/>
                <w:rtl/>
              </w:rPr>
              <w:t>ج</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خا</w:t>
            </w:r>
            <w:r w:rsidRPr="004338CF">
              <w:rPr>
                <w:rFonts w:ascii="Arial" w:hAnsi="Arial" w:hint="cs"/>
                <w:sz w:val="18"/>
                <w:szCs w:val="18"/>
                <w:rtl/>
              </w:rPr>
              <w:t>م</w:t>
            </w:r>
          </w:p>
        </w:tc>
      </w:tr>
      <w:tr w:rsidR="00084FE1" w:rsidRPr="004338CF" w:rsidTr="005D6227">
        <w:trPr>
          <w:trHeight w:val="340"/>
          <w:jc w:val="center"/>
        </w:trPr>
        <w:tc>
          <w:tcPr>
            <w:tcW w:w="3119" w:type="dxa"/>
            <w:tcBorders>
              <w:top w:val="nil"/>
              <w:left w:val="single" w:sz="6" w:space="0" w:color="auto"/>
              <w:bottom w:val="nil"/>
            </w:tcBorders>
            <w:vAlign w:val="center"/>
          </w:tcPr>
          <w:p w:rsidR="00084FE1" w:rsidRPr="004338CF" w:rsidRDefault="00084FE1" w:rsidP="00701436">
            <w:pPr>
              <w:bidi w:val="0"/>
              <w:rPr>
                <w:rFonts w:ascii="Arial" w:hAnsi="Arial"/>
                <w:sz w:val="18"/>
                <w:szCs w:val="18"/>
              </w:rPr>
            </w:pPr>
            <w:r w:rsidRPr="004338CF">
              <w:rPr>
                <w:rFonts w:ascii="Arial" w:hAnsi="Arial"/>
                <w:sz w:val="18"/>
                <w:szCs w:val="18"/>
              </w:rPr>
              <w:t>Divorces Registered</w:t>
            </w:r>
          </w:p>
        </w:tc>
        <w:tc>
          <w:tcPr>
            <w:tcW w:w="895" w:type="dxa"/>
            <w:tcBorders>
              <w:top w:val="nil"/>
              <w:left w:val="single" w:sz="6" w:space="0" w:color="auto"/>
              <w:bottom w:val="nil"/>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left w:val="nil"/>
              <w:bottom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8,179</w:t>
            </w:r>
          </w:p>
        </w:tc>
        <w:tc>
          <w:tcPr>
            <w:tcW w:w="895" w:type="dxa"/>
            <w:tcBorders>
              <w:top w:val="nil"/>
              <w:bottom w:val="nil"/>
            </w:tcBorders>
            <w:vAlign w:val="center"/>
          </w:tcPr>
          <w:p w:rsidR="00084FE1" w:rsidRPr="004338CF" w:rsidRDefault="00084FE1" w:rsidP="00BA1292">
            <w:pPr>
              <w:rPr>
                <w:rFonts w:ascii="Arial" w:hAnsi="Arial" w:cs="Arial"/>
                <w:sz w:val="18"/>
                <w:szCs w:val="18"/>
                <w:rtl/>
              </w:rPr>
            </w:pPr>
            <w:r w:rsidRPr="004338CF">
              <w:rPr>
                <w:rFonts w:ascii="Arial" w:hAnsi="Arial" w:cs="Arial"/>
                <w:sz w:val="18"/>
                <w:szCs w:val="18"/>
                <w:rtl/>
                <w:lang w:bidi="he-IL"/>
              </w:rPr>
              <w:t>7,</w:t>
            </w:r>
            <w:r w:rsidRPr="004338CF">
              <w:rPr>
                <w:rFonts w:ascii="Arial" w:hAnsi="Arial" w:cs="Arial"/>
                <w:sz w:val="18"/>
                <w:szCs w:val="18"/>
                <w:rtl/>
              </w:rPr>
              <w:t>603</w:t>
            </w:r>
          </w:p>
        </w:tc>
        <w:tc>
          <w:tcPr>
            <w:tcW w:w="895" w:type="dxa"/>
            <w:tcBorders>
              <w:top w:val="nil"/>
              <w:left w:val="nil"/>
              <w:bottom w:val="nil"/>
            </w:tcBorders>
            <w:vAlign w:val="center"/>
          </w:tcPr>
          <w:p w:rsidR="00084FE1" w:rsidRPr="004338CF" w:rsidRDefault="00084FE1" w:rsidP="004C4517">
            <w:pPr>
              <w:rPr>
                <w:rFonts w:ascii="Arial" w:hAnsi="Arial" w:cs="Arial"/>
                <w:sz w:val="18"/>
                <w:szCs w:val="18"/>
              </w:rPr>
            </w:pPr>
            <w:r w:rsidRPr="004338CF">
              <w:rPr>
                <w:rFonts w:ascii="Arial" w:hAnsi="Arial" w:cs="Arial"/>
                <w:sz w:val="18"/>
                <w:szCs w:val="18"/>
              </w:rPr>
              <w:t>7,114</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6,574</w:t>
            </w:r>
          </w:p>
        </w:tc>
        <w:tc>
          <w:tcPr>
            <w:tcW w:w="896"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6,155</w:t>
            </w:r>
          </w:p>
        </w:tc>
        <w:tc>
          <w:tcPr>
            <w:tcW w:w="896" w:type="dxa"/>
            <w:tcBorders>
              <w:top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6,150</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5,761</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4,211</w:t>
            </w:r>
          </w:p>
        </w:tc>
        <w:tc>
          <w:tcPr>
            <w:tcW w:w="109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3,546</w:t>
            </w:r>
          </w:p>
        </w:tc>
        <w:tc>
          <w:tcPr>
            <w:tcW w:w="2336" w:type="dxa"/>
            <w:tcBorders>
              <w:top w:val="nil"/>
              <w:left w:val="single" w:sz="6" w:space="0" w:color="auto"/>
              <w:bottom w:val="nil"/>
              <w:right w:val="single" w:sz="6" w:space="0" w:color="auto"/>
            </w:tcBorders>
            <w:vAlign w:val="center"/>
          </w:tcPr>
          <w:p w:rsidR="00084FE1" w:rsidRPr="004338CF" w:rsidRDefault="00084FE1" w:rsidP="00701436">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ا</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ق</w:t>
            </w:r>
            <w:r w:rsidRPr="004338CF">
              <w:rPr>
                <w:rFonts w:ascii="Arial" w:hAnsi="Arial"/>
                <w:sz w:val="18"/>
                <w:szCs w:val="18"/>
                <w:rtl/>
              </w:rPr>
              <w:t>و</w:t>
            </w:r>
            <w:r w:rsidRPr="004338CF">
              <w:rPr>
                <w:rFonts w:ascii="Arial" w:hAnsi="Arial" w:hint="cs"/>
                <w:sz w:val="18"/>
                <w:szCs w:val="18"/>
                <w:rtl/>
              </w:rPr>
              <w:t>ع</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ط</w:t>
            </w:r>
            <w:r w:rsidRPr="004338CF">
              <w:rPr>
                <w:rFonts w:ascii="Arial" w:hAnsi="Arial"/>
                <w:sz w:val="18"/>
                <w:szCs w:val="18"/>
                <w:rtl/>
              </w:rPr>
              <w:t>ل</w:t>
            </w:r>
            <w:r w:rsidRPr="004338CF">
              <w:rPr>
                <w:rFonts w:ascii="Arial" w:hAnsi="Arial" w:hint="cs"/>
                <w:sz w:val="18"/>
                <w:szCs w:val="18"/>
                <w:rtl/>
              </w:rPr>
              <w:t>ا</w:t>
            </w:r>
            <w:r w:rsidRPr="004338CF">
              <w:rPr>
                <w:rFonts w:ascii="Arial" w:hAnsi="Arial"/>
                <w:sz w:val="18"/>
                <w:szCs w:val="18"/>
                <w:rtl/>
              </w:rPr>
              <w:t>ق</w:t>
            </w:r>
          </w:p>
        </w:tc>
      </w:tr>
      <w:tr w:rsidR="00084FE1" w:rsidRPr="004338CF" w:rsidTr="005D6227">
        <w:trPr>
          <w:trHeight w:val="340"/>
          <w:jc w:val="center"/>
        </w:trPr>
        <w:tc>
          <w:tcPr>
            <w:tcW w:w="3119" w:type="dxa"/>
            <w:tcBorders>
              <w:top w:val="nil"/>
              <w:left w:val="single" w:sz="6" w:space="0" w:color="auto"/>
              <w:bottom w:val="nil"/>
            </w:tcBorders>
            <w:vAlign w:val="center"/>
          </w:tcPr>
          <w:p w:rsidR="00084FE1" w:rsidRPr="004338CF" w:rsidRDefault="00084FE1" w:rsidP="00701436">
            <w:pPr>
              <w:bidi w:val="0"/>
              <w:rPr>
                <w:rFonts w:ascii="Arial" w:hAnsi="Arial"/>
                <w:sz w:val="18"/>
                <w:szCs w:val="18"/>
              </w:rPr>
            </w:pPr>
            <w:r w:rsidRPr="004338CF">
              <w:rPr>
                <w:rFonts w:ascii="Arial" w:hAnsi="Arial"/>
                <w:sz w:val="18"/>
                <w:szCs w:val="18"/>
              </w:rPr>
              <w:t>Crude Divorce Rate</w:t>
            </w:r>
          </w:p>
        </w:tc>
        <w:tc>
          <w:tcPr>
            <w:tcW w:w="895" w:type="dxa"/>
            <w:tcBorders>
              <w:top w:val="nil"/>
              <w:left w:val="single" w:sz="6" w:space="0" w:color="auto"/>
              <w:bottom w:val="nil"/>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left w:val="nil"/>
              <w:bottom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1.7</w:t>
            </w:r>
          </w:p>
        </w:tc>
        <w:tc>
          <w:tcPr>
            <w:tcW w:w="895" w:type="dxa"/>
            <w:tcBorders>
              <w:top w:val="nil"/>
              <w:bottom w:val="nil"/>
            </w:tcBorders>
            <w:vAlign w:val="center"/>
          </w:tcPr>
          <w:p w:rsidR="00084FE1" w:rsidRPr="004338CF" w:rsidRDefault="00084FE1" w:rsidP="00BA1292">
            <w:pPr>
              <w:rPr>
                <w:rFonts w:ascii="Arial" w:hAnsi="Arial" w:cs="Arial"/>
                <w:sz w:val="18"/>
                <w:szCs w:val="18"/>
                <w:rtl/>
              </w:rPr>
            </w:pPr>
            <w:r w:rsidRPr="004338CF">
              <w:rPr>
                <w:rFonts w:ascii="Arial" w:hAnsi="Arial" w:cs="Arial"/>
                <w:sz w:val="18"/>
                <w:szCs w:val="18"/>
                <w:rtl/>
              </w:rPr>
              <w:t>1.7</w:t>
            </w:r>
          </w:p>
        </w:tc>
        <w:tc>
          <w:tcPr>
            <w:tcW w:w="895" w:type="dxa"/>
            <w:tcBorders>
              <w:top w:val="nil"/>
              <w:left w:val="nil"/>
              <w:bottom w:val="nil"/>
            </w:tcBorders>
            <w:vAlign w:val="center"/>
          </w:tcPr>
          <w:p w:rsidR="00084FE1" w:rsidRPr="004338CF" w:rsidRDefault="00084FE1" w:rsidP="004C4517">
            <w:pPr>
              <w:rPr>
                <w:rFonts w:ascii="Arial" w:hAnsi="Arial" w:cs="Arial"/>
                <w:sz w:val="18"/>
                <w:szCs w:val="18"/>
                <w:rtl/>
              </w:rPr>
            </w:pPr>
            <w:r w:rsidRPr="004338CF">
              <w:rPr>
                <w:rFonts w:ascii="Arial" w:hAnsi="Arial" w:cs="Arial" w:hint="cs"/>
                <w:sz w:val="18"/>
                <w:szCs w:val="18"/>
                <w:rtl/>
              </w:rPr>
              <w:t>1.6</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1.5</w:t>
            </w:r>
          </w:p>
        </w:tc>
        <w:tc>
          <w:tcPr>
            <w:tcW w:w="896"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1.5</w:t>
            </w:r>
          </w:p>
        </w:tc>
        <w:tc>
          <w:tcPr>
            <w:tcW w:w="896" w:type="dxa"/>
            <w:tcBorders>
              <w:top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1.5</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1.5</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1.2</w:t>
            </w:r>
          </w:p>
        </w:tc>
        <w:tc>
          <w:tcPr>
            <w:tcW w:w="109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1.2</w:t>
            </w:r>
          </w:p>
        </w:tc>
        <w:tc>
          <w:tcPr>
            <w:tcW w:w="2336" w:type="dxa"/>
            <w:tcBorders>
              <w:top w:val="nil"/>
              <w:left w:val="single" w:sz="6" w:space="0" w:color="auto"/>
              <w:bottom w:val="nil"/>
              <w:right w:val="single" w:sz="6" w:space="0" w:color="auto"/>
            </w:tcBorders>
            <w:vAlign w:val="center"/>
          </w:tcPr>
          <w:p w:rsidR="00084FE1" w:rsidRPr="004338CF" w:rsidRDefault="00084FE1"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عدل الط</w:t>
            </w:r>
            <w:r w:rsidRPr="004338CF">
              <w:rPr>
                <w:rFonts w:ascii="Arial" w:hAnsi="Arial"/>
                <w:sz w:val="18"/>
                <w:szCs w:val="18"/>
                <w:rtl/>
              </w:rPr>
              <w:t>ل</w:t>
            </w:r>
            <w:r w:rsidRPr="004338CF">
              <w:rPr>
                <w:rFonts w:ascii="Arial" w:hAnsi="Arial" w:hint="cs"/>
                <w:sz w:val="18"/>
                <w:szCs w:val="18"/>
                <w:rtl/>
              </w:rPr>
              <w:t>ا</w:t>
            </w:r>
            <w:r w:rsidRPr="004338CF">
              <w:rPr>
                <w:rFonts w:ascii="Arial" w:hAnsi="Arial"/>
                <w:sz w:val="18"/>
                <w:szCs w:val="18"/>
                <w:rtl/>
              </w:rPr>
              <w:t>ق</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w:t>
            </w:r>
            <w:r w:rsidRPr="004338CF">
              <w:rPr>
                <w:rFonts w:ascii="Arial" w:hAnsi="Arial" w:hint="cs"/>
                <w:sz w:val="18"/>
                <w:szCs w:val="18"/>
                <w:rtl/>
              </w:rPr>
              <w:t>ام</w:t>
            </w:r>
          </w:p>
        </w:tc>
      </w:tr>
      <w:tr w:rsidR="00953F91" w:rsidRPr="004338CF" w:rsidTr="005D6227">
        <w:trPr>
          <w:trHeight w:val="340"/>
          <w:jc w:val="center"/>
        </w:trPr>
        <w:tc>
          <w:tcPr>
            <w:tcW w:w="3119" w:type="dxa"/>
            <w:tcBorders>
              <w:top w:val="nil"/>
              <w:left w:val="single" w:sz="6" w:space="0" w:color="auto"/>
            </w:tcBorders>
            <w:vAlign w:val="center"/>
          </w:tcPr>
          <w:p w:rsidR="00953F91" w:rsidRPr="004338CF" w:rsidRDefault="00953F91" w:rsidP="00701436">
            <w:pPr>
              <w:bidi w:val="0"/>
              <w:rPr>
                <w:rFonts w:ascii="Arial" w:hAnsi="Arial"/>
                <w:sz w:val="18"/>
                <w:szCs w:val="18"/>
              </w:rPr>
            </w:pPr>
            <w:r w:rsidRPr="004338CF">
              <w:rPr>
                <w:rFonts w:ascii="Arial" w:hAnsi="Arial"/>
                <w:sz w:val="18"/>
                <w:szCs w:val="18"/>
              </w:rPr>
              <w:t>Average Household Size</w:t>
            </w:r>
          </w:p>
        </w:tc>
        <w:tc>
          <w:tcPr>
            <w:tcW w:w="895" w:type="dxa"/>
            <w:tcBorders>
              <w:top w:val="nil"/>
              <w:left w:val="single" w:sz="6" w:space="0" w:color="auto"/>
            </w:tcBorders>
            <w:vAlign w:val="center"/>
          </w:tcPr>
          <w:p w:rsidR="00953F91" w:rsidRPr="005D6227" w:rsidRDefault="00953F91" w:rsidP="00953F91">
            <w:pPr>
              <w:rPr>
                <w:color w:val="000000" w:themeColor="text1"/>
              </w:rPr>
            </w:pPr>
            <w:r w:rsidRPr="005D6227">
              <w:rPr>
                <w:rFonts w:ascii="Arial" w:hAnsi="Arial" w:cs="Arial"/>
                <w:color w:val="000000" w:themeColor="text1"/>
                <w:sz w:val="18"/>
                <w:szCs w:val="18"/>
              </w:rPr>
              <w:t>…</w:t>
            </w:r>
          </w:p>
        </w:tc>
        <w:tc>
          <w:tcPr>
            <w:tcW w:w="895" w:type="dxa"/>
            <w:tcBorders>
              <w:top w:val="nil"/>
              <w:left w:val="nil"/>
            </w:tcBorders>
            <w:vAlign w:val="center"/>
          </w:tcPr>
          <w:p w:rsidR="00953F91" w:rsidRPr="005D6227" w:rsidRDefault="00953F91" w:rsidP="00953F91">
            <w:pPr>
              <w:rPr>
                <w:color w:val="000000" w:themeColor="text1"/>
              </w:rPr>
            </w:pPr>
            <w:r w:rsidRPr="005D6227">
              <w:rPr>
                <w:rFonts w:ascii="Arial" w:hAnsi="Arial" w:cs="Arial"/>
                <w:color w:val="000000" w:themeColor="text1"/>
                <w:sz w:val="18"/>
                <w:szCs w:val="18"/>
              </w:rPr>
              <w:t>5.2</w:t>
            </w:r>
          </w:p>
        </w:tc>
        <w:tc>
          <w:tcPr>
            <w:tcW w:w="895" w:type="dxa"/>
            <w:tcBorders>
              <w:top w:val="nil"/>
            </w:tcBorders>
            <w:vAlign w:val="center"/>
          </w:tcPr>
          <w:p w:rsidR="00953F91" w:rsidRPr="004338CF" w:rsidRDefault="00953F91" w:rsidP="00BA1292">
            <w:pPr>
              <w:rPr>
                <w:rFonts w:ascii="Arial" w:hAnsi="Arial" w:cs="Arial"/>
                <w:sz w:val="18"/>
                <w:szCs w:val="18"/>
                <w:rtl/>
              </w:rPr>
            </w:pPr>
            <w:r w:rsidRPr="004338CF">
              <w:rPr>
                <w:rFonts w:ascii="Arial" w:hAnsi="Arial" w:cs="Arial" w:hint="cs"/>
                <w:sz w:val="18"/>
                <w:szCs w:val="18"/>
                <w:rtl/>
              </w:rPr>
              <w:t>5.2</w:t>
            </w:r>
          </w:p>
        </w:tc>
        <w:tc>
          <w:tcPr>
            <w:tcW w:w="895" w:type="dxa"/>
            <w:tcBorders>
              <w:top w:val="nil"/>
              <w:left w:val="nil"/>
            </w:tcBorders>
            <w:vAlign w:val="center"/>
          </w:tcPr>
          <w:p w:rsidR="00953F91" w:rsidRPr="004338CF" w:rsidRDefault="00953F91" w:rsidP="008F52E4">
            <w:pPr>
              <w:rPr>
                <w:rFonts w:ascii="Arial" w:hAnsi="Arial" w:cs="Arial"/>
                <w:sz w:val="18"/>
                <w:szCs w:val="18"/>
              </w:rPr>
            </w:pPr>
            <w:r w:rsidRPr="004338CF">
              <w:rPr>
                <w:rFonts w:ascii="Arial" w:hAnsi="Arial" w:cs="Arial" w:hint="cs"/>
                <w:sz w:val="18"/>
                <w:szCs w:val="18"/>
                <w:rtl/>
              </w:rPr>
              <w:t>5.2</w:t>
            </w:r>
          </w:p>
        </w:tc>
        <w:tc>
          <w:tcPr>
            <w:tcW w:w="895" w:type="dxa"/>
            <w:tcBorders>
              <w:top w:val="nil"/>
            </w:tcBorders>
            <w:vAlign w:val="center"/>
          </w:tcPr>
          <w:p w:rsidR="00953F91" w:rsidRPr="004338CF" w:rsidRDefault="00953F91" w:rsidP="008F52E4">
            <w:pPr>
              <w:rPr>
                <w:rFonts w:ascii="Arial" w:hAnsi="Arial" w:cs="Arial"/>
                <w:sz w:val="18"/>
                <w:szCs w:val="18"/>
              </w:rPr>
            </w:pPr>
            <w:r w:rsidRPr="004338CF">
              <w:rPr>
                <w:rFonts w:ascii="Arial" w:hAnsi="Arial" w:cs="Arial" w:hint="cs"/>
                <w:sz w:val="18"/>
                <w:szCs w:val="18"/>
                <w:rtl/>
              </w:rPr>
              <w:t>5.3</w:t>
            </w:r>
          </w:p>
        </w:tc>
        <w:tc>
          <w:tcPr>
            <w:tcW w:w="896" w:type="dxa"/>
            <w:tcBorders>
              <w:top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5.4</w:t>
            </w:r>
          </w:p>
        </w:tc>
        <w:tc>
          <w:tcPr>
            <w:tcW w:w="896" w:type="dxa"/>
            <w:tcBorders>
              <w:top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5.5</w:t>
            </w:r>
          </w:p>
        </w:tc>
        <w:tc>
          <w:tcPr>
            <w:tcW w:w="1042" w:type="dxa"/>
            <w:tcBorders>
              <w:top w:val="nil"/>
              <w:left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5.6</w:t>
            </w:r>
          </w:p>
        </w:tc>
        <w:tc>
          <w:tcPr>
            <w:tcW w:w="1042" w:type="dxa"/>
            <w:tcBorders>
              <w:top w:val="nil"/>
              <w:left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5.9</w:t>
            </w:r>
          </w:p>
        </w:tc>
        <w:tc>
          <w:tcPr>
            <w:tcW w:w="1092" w:type="dxa"/>
            <w:tcBorders>
              <w:top w:val="nil"/>
              <w:left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6.1</w:t>
            </w:r>
          </w:p>
        </w:tc>
        <w:tc>
          <w:tcPr>
            <w:tcW w:w="2336" w:type="dxa"/>
            <w:tcBorders>
              <w:top w:val="nil"/>
              <w:left w:val="single" w:sz="6" w:space="0" w:color="auto"/>
              <w:right w:val="single" w:sz="6" w:space="0" w:color="auto"/>
            </w:tcBorders>
            <w:vAlign w:val="center"/>
          </w:tcPr>
          <w:p w:rsidR="00953F91" w:rsidRPr="004338CF" w:rsidRDefault="00953F91"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ت</w:t>
            </w:r>
            <w:r w:rsidRPr="004338CF">
              <w:rPr>
                <w:rFonts w:ascii="Arial" w:hAnsi="Arial"/>
                <w:sz w:val="18"/>
                <w:szCs w:val="18"/>
                <w:rtl/>
              </w:rPr>
              <w:t>و</w:t>
            </w:r>
            <w:r w:rsidRPr="004338CF">
              <w:rPr>
                <w:rFonts w:ascii="Arial" w:hAnsi="Arial" w:hint="cs"/>
                <w:sz w:val="18"/>
                <w:szCs w:val="18"/>
                <w:rtl/>
              </w:rPr>
              <w:t>س</w:t>
            </w:r>
            <w:r w:rsidRPr="004338CF">
              <w:rPr>
                <w:rFonts w:ascii="Arial" w:hAnsi="Arial"/>
                <w:sz w:val="18"/>
                <w:szCs w:val="18"/>
                <w:rtl/>
              </w:rPr>
              <w:t>ط</w:t>
            </w:r>
            <w:r w:rsidRPr="004338CF">
              <w:rPr>
                <w:rFonts w:ascii="Arial" w:hAnsi="Arial" w:hint="cs"/>
                <w:sz w:val="18"/>
                <w:szCs w:val="18"/>
                <w:rtl/>
              </w:rPr>
              <w:t xml:space="preserve"> </w:t>
            </w:r>
            <w:r w:rsidRPr="004338CF">
              <w:rPr>
                <w:rFonts w:ascii="Arial" w:hAnsi="Arial"/>
                <w:sz w:val="18"/>
                <w:szCs w:val="18"/>
                <w:rtl/>
              </w:rPr>
              <w:t>ح</w:t>
            </w:r>
            <w:r w:rsidRPr="004338CF">
              <w:rPr>
                <w:rFonts w:ascii="Arial" w:hAnsi="Arial" w:hint="cs"/>
                <w:sz w:val="18"/>
                <w:szCs w:val="18"/>
                <w:rtl/>
              </w:rPr>
              <w:t>ج</w:t>
            </w:r>
            <w:r w:rsidRPr="004338CF">
              <w:rPr>
                <w:rFonts w:ascii="Arial" w:hAnsi="Arial"/>
                <w:sz w:val="18"/>
                <w:szCs w:val="18"/>
                <w:rtl/>
              </w:rPr>
              <w:t>م</w:t>
            </w:r>
            <w:r w:rsidRPr="004338CF">
              <w:rPr>
                <w:rFonts w:ascii="Arial" w:hAnsi="Arial" w:hint="cs"/>
                <w:sz w:val="18"/>
                <w:szCs w:val="18"/>
                <w:rtl/>
              </w:rPr>
              <w:t xml:space="preserve"> </w:t>
            </w:r>
            <w:r w:rsidRPr="004338CF">
              <w:rPr>
                <w:rFonts w:ascii="Arial" w:hAnsi="Arial"/>
                <w:sz w:val="18"/>
                <w:szCs w:val="18"/>
                <w:rtl/>
              </w:rPr>
              <w:t>ال</w:t>
            </w:r>
            <w:r w:rsidRPr="004338CF">
              <w:rPr>
                <w:rFonts w:ascii="Arial" w:hAnsi="Arial" w:hint="cs"/>
                <w:sz w:val="18"/>
                <w:szCs w:val="18"/>
                <w:rtl/>
              </w:rPr>
              <w:t>أس</w:t>
            </w:r>
            <w:r w:rsidRPr="004338CF">
              <w:rPr>
                <w:rFonts w:ascii="Arial" w:hAnsi="Arial"/>
                <w:sz w:val="18"/>
                <w:szCs w:val="18"/>
                <w:rtl/>
              </w:rPr>
              <w:t>ر</w:t>
            </w:r>
            <w:r w:rsidRPr="004338CF">
              <w:rPr>
                <w:rFonts w:ascii="Arial" w:hAnsi="Arial" w:hint="cs"/>
                <w:sz w:val="18"/>
                <w:szCs w:val="18"/>
                <w:rtl/>
              </w:rPr>
              <w:t>ة</w:t>
            </w:r>
          </w:p>
        </w:tc>
      </w:tr>
      <w:tr w:rsidR="00953F91" w:rsidRPr="004338CF" w:rsidTr="005D6227">
        <w:trPr>
          <w:trHeight w:val="340"/>
          <w:jc w:val="center"/>
        </w:trPr>
        <w:tc>
          <w:tcPr>
            <w:tcW w:w="3119" w:type="dxa"/>
            <w:tcBorders>
              <w:left w:val="single" w:sz="6" w:space="0" w:color="auto"/>
              <w:right w:val="single" w:sz="6" w:space="0" w:color="auto"/>
            </w:tcBorders>
            <w:shd w:val="clear" w:color="auto" w:fill="BFBFBF" w:themeFill="background1" w:themeFillShade="BF"/>
            <w:vAlign w:val="center"/>
          </w:tcPr>
          <w:p w:rsidR="00953F91" w:rsidRPr="004338CF" w:rsidRDefault="00953F91" w:rsidP="00701436">
            <w:pPr>
              <w:tabs>
                <w:tab w:val="center" w:pos="4320"/>
                <w:tab w:val="right" w:pos="8640"/>
              </w:tabs>
              <w:bidi w:val="0"/>
              <w:rPr>
                <w:rFonts w:ascii="Arial" w:hAnsi="Arial"/>
                <w:b/>
                <w:bCs/>
                <w:sz w:val="18"/>
                <w:szCs w:val="18"/>
              </w:rPr>
            </w:pPr>
            <w:r w:rsidRPr="004338CF">
              <w:rPr>
                <w:rFonts w:ascii="Arial" w:hAnsi="Arial"/>
                <w:b/>
                <w:bCs/>
                <w:sz w:val="18"/>
                <w:szCs w:val="18"/>
              </w:rPr>
              <w:t>West Bank</w:t>
            </w:r>
          </w:p>
        </w:tc>
        <w:tc>
          <w:tcPr>
            <w:tcW w:w="895" w:type="dxa"/>
            <w:tcBorders>
              <w:left w:val="single" w:sz="6" w:space="0" w:color="auto"/>
            </w:tcBorders>
            <w:shd w:val="clear" w:color="auto" w:fill="BFBFBF" w:themeFill="background1" w:themeFillShade="BF"/>
          </w:tcPr>
          <w:p w:rsidR="00953F91" w:rsidRPr="005D6227" w:rsidRDefault="00953F91" w:rsidP="008F52E4">
            <w:pPr>
              <w:tabs>
                <w:tab w:val="center" w:pos="4320"/>
                <w:tab w:val="right" w:pos="8640"/>
              </w:tabs>
              <w:rPr>
                <w:rFonts w:ascii="Arial" w:hAnsi="Arial"/>
                <w:b/>
                <w:bCs/>
                <w:color w:val="000000" w:themeColor="text1"/>
                <w:sz w:val="18"/>
                <w:szCs w:val="18"/>
              </w:rPr>
            </w:pPr>
          </w:p>
        </w:tc>
        <w:tc>
          <w:tcPr>
            <w:tcW w:w="895" w:type="dxa"/>
            <w:tcBorders>
              <w:left w:val="nil"/>
            </w:tcBorders>
            <w:shd w:val="clear" w:color="auto" w:fill="BFBFBF" w:themeFill="background1" w:themeFillShade="BF"/>
          </w:tcPr>
          <w:p w:rsidR="00953F91" w:rsidRPr="004338CF" w:rsidRDefault="00953F91" w:rsidP="008F52E4">
            <w:pPr>
              <w:tabs>
                <w:tab w:val="center" w:pos="4320"/>
                <w:tab w:val="right" w:pos="8640"/>
              </w:tabs>
              <w:rPr>
                <w:rFonts w:ascii="Arial" w:hAnsi="Arial"/>
                <w:b/>
                <w:bCs/>
                <w:sz w:val="18"/>
                <w:szCs w:val="18"/>
              </w:rPr>
            </w:pPr>
          </w:p>
        </w:tc>
        <w:tc>
          <w:tcPr>
            <w:tcW w:w="895" w:type="dxa"/>
            <w:shd w:val="clear" w:color="auto" w:fill="BFBFBF" w:themeFill="background1" w:themeFillShade="BF"/>
            <w:vAlign w:val="center"/>
          </w:tcPr>
          <w:p w:rsidR="00953F91" w:rsidRPr="004338CF" w:rsidRDefault="00953F91" w:rsidP="008F52E4">
            <w:pPr>
              <w:tabs>
                <w:tab w:val="center" w:pos="4320"/>
                <w:tab w:val="right" w:pos="8640"/>
              </w:tabs>
              <w:rPr>
                <w:rFonts w:ascii="Arial" w:hAnsi="Arial"/>
                <w:b/>
                <w:bCs/>
                <w:sz w:val="18"/>
                <w:szCs w:val="18"/>
              </w:rPr>
            </w:pPr>
          </w:p>
        </w:tc>
        <w:tc>
          <w:tcPr>
            <w:tcW w:w="895" w:type="dxa"/>
            <w:tcBorders>
              <w:left w:val="nil"/>
            </w:tcBorders>
            <w:shd w:val="clear" w:color="auto" w:fill="BFBFBF" w:themeFill="background1" w:themeFillShade="BF"/>
            <w:vAlign w:val="center"/>
          </w:tcPr>
          <w:p w:rsidR="00953F91" w:rsidRPr="004338CF" w:rsidRDefault="00953F91" w:rsidP="008F52E4">
            <w:pPr>
              <w:tabs>
                <w:tab w:val="center" w:pos="4320"/>
                <w:tab w:val="right" w:pos="8640"/>
              </w:tabs>
              <w:rPr>
                <w:rFonts w:ascii="Arial" w:hAnsi="Arial"/>
                <w:b/>
                <w:bCs/>
                <w:sz w:val="18"/>
                <w:szCs w:val="18"/>
              </w:rPr>
            </w:pPr>
          </w:p>
        </w:tc>
        <w:tc>
          <w:tcPr>
            <w:tcW w:w="895" w:type="dxa"/>
            <w:shd w:val="clear" w:color="auto" w:fill="BFBFBF" w:themeFill="background1" w:themeFillShade="BF"/>
            <w:vAlign w:val="center"/>
          </w:tcPr>
          <w:p w:rsidR="00953F91" w:rsidRPr="004338CF" w:rsidRDefault="00953F91" w:rsidP="008F52E4">
            <w:pPr>
              <w:tabs>
                <w:tab w:val="center" w:pos="4320"/>
                <w:tab w:val="right" w:pos="8640"/>
              </w:tabs>
              <w:rPr>
                <w:rFonts w:ascii="Arial" w:hAnsi="Arial"/>
                <w:b/>
                <w:bCs/>
                <w:sz w:val="18"/>
                <w:szCs w:val="18"/>
              </w:rPr>
            </w:pPr>
          </w:p>
        </w:tc>
        <w:tc>
          <w:tcPr>
            <w:tcW w:w="896" w:type="dxa"/>
            <w:shd w:val="clear" w:color="auto" w:fill="BFBFBF" w:themeFill="background1" w:themeFillShade="BF"/>
            <w:vAlign w:val="center"/>
          </w:tcPr>
          <w:p w:rsidR="00953F91" w:rsidRPr="004338CF" w:rsidRDefault="00953F91" w:rsidP="008F52E4">
            <w:pPr>
              <w:tabs>
                <w:tab w:val="center" w:pos="4320"/>
                <w:tab w:val="right" w:pos="8640"/>
              </w:tabs>
              <w:rPr>
                <w:rFonts w:ascii="Arial" w:hAnsi="Arial"/>
                <w:b/>
                <w:bCs/>
                <w:sz w:val="18"/>
                <w:szCs w:val="18"/>
              </w:rPr>
            </w:pPr>
          </w:p>
        </w:tc>
        <w:tc>
          <w:tcPr>
            <w:tcW w:w="896" w:type="dxa"/>
            <w:shd w:val="clear" w:color="auto" w:fill="BFBFBF" w:themeFill="background1" w:themeFillShade="BF"/>
            <w:vAlign w:val="center"/>
          </w:tcPr>
          <w:p w:rsidR="00953F91" w:rsidRPr="004338CF" w:rsidRDefault="00953F91" w:rsidP="008F52E4">
            <w:pPr>
              <w:tabs>
                <w:tab w:val="center" w:pos="4320"/>
                <w:tab w:val="right" w:pos="8640"/>
              </w:tabs>
              <w:rPr>
                <w:rFonts w:ascii="Arial" w:hAnsi="Arial"/>
                <w:b/>
                <w:bCs/>
                <w:sz w:val="18"/>
                <w:szCs w:val="18"/>
              </w:rPr>
            </w:pPr>
          </w:p>
        </w:tc>
        <w:tc>
          <w:tcPr>
            <w:tcW w:w="1042" w:type="dxa"/>
            <w:shd w:val="clear" w:color="auto" w:fill="BFBFBF" w:themeFill="background1" w:themeFillShade="BF"/>
            <w:vAlign w:val="center"/>
          </w:tcPr>
          <w:p w:rsidR="00953F91" w:rsidRPr="004338CF" w:rsidRDefault="00953F91" w:rsidP="008F52E4">
            <w:pPr>
              <w:tabs>
                <w:tab w:val="center" w:pos="4320"/>
                <w:tab w:val="right" w:pos="8640"/>
              </w:tabs>
              <w:rPr>
                <w:rFonts w:ascii="Arial" w:hAnsi="Arial"/>
                <w:b/>
                <w:bCs/>
                <w:sz w:val="18"/>
                <w:szCs w:val="18"/>
              </w:rPr>
            </w:pPr>
          </w:p>
        </w:tc>
        <w:tc>
          <w:tcPr>
            <w:tcW w:w="1042" w:type="dxa"/>
            <w:shd w:val="clear" w:color="auto" w:fill="BFBFBF" w:themeFill="background1" w:themeFillShade="BF"/>
            <w:vAlign w:val="center"/>
          </w:tcPr>
          <w:p w:rsidR="00953F91" w:rsidRPr="004338CF" w:rsidRDefault="00953F91" w:rsidP="008F52E4">
            <w:pPr>
              <w:tabs>
                <w:tab w:val="center" w:pos="4320"/>
                <w:tab w:val="right" w:pos="8640"/>
              </w:tabs>
              <w:rPr>
                <w:rFonts w:ascii="Arial" w:hAnsi="Arial"/>
                <w:b/>
                <w:bCs/>
                <w:sz w:val="18"/>
                <w:szCs w:val="18"/>
              </w:rPr>
            </w:pPr>
          </w:p>
        </w:tc>
        <w:tc>
          <w:tcPr>
            <w:tcW w:w="1092" w:type="dxa"/>
            <w:shd w:val="clear" w:color="auto" w:fill="BFBFBF" w:themeFill="background1" w:themeFillShade="BF"/>
            <w:vAlign w:val="center"/>
          </w:tcPr>
          <w:p w:rsidR="00953F91" w:rsidRPr="004338CF" w:rsidRDefault="00953F91" w:rsidP="008F52E4">
            <w:pPr>
              <w:tabs>
                <w:tab w:val="center" w:pos="4320"/>
                <w:tab w:val="right" w:pos="8640"/>
              </w:tabs>
              <w:rPr>
                <w:rFonts w:ascii="Arial" w:hAnsi="Arial"/>
                <w:b/>
                <w:bCs/>
                <w:sz w:val="18"/>
                <w:szCs w:val="18"/>
              </w:rPr>
            </w:pPr>
          </w:p>
        </w:tc>
        <w:tc>
          <w:tcPr>
            <w:tcW w:w="2336" w:type="dxa"/>
            <w:tcBorders>
              <w:left w:val="single" w:sz="6" w:space="0" w:color="auto"/>
              <w:right w:val="single" w:sz="6" w:space="0" w:color="auto"/>
            </w:tcBorders>
            <w:shd w:val="clear" w:color="auto" w:fill="BFBFBF" w:themeFill="background1" w:themeFillShade="BF"/>
            <w:vAlign w:val="center"/>
          </w:tcPr>
          <w:p w:rsidR="00953F91" w:rsidRPr="004338CF" w:rsidRDefault="00953F91" w:rsidP="00701436">
            <w:pPr>
              <w:tabs>
                <w:tab w:val="center" w:pos="4320"/>
                <w:tab w:val="right" w:pos="8640"/>
              </w:tabs>
              <w:rPr>
                <w:rFonts w:ascii="Arial" w:hAnsi="Arial"/>
                <w:b/>
                <w:bCs/>
                <w:sz w:val="18"/>
                <w:szCs w:val="18"/>
                <w:rtl/>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ض</w:t>
            </w:r>
            <w:r w:rsidRPr="004338CF">
              <w:rPr>
                <w:rFonts w:ascii="Arial" w:hAnsi="Arial" w:hint="cs"/>
                <w:b/>
                <w:bCs/>
                <w:sz w:val="18"/>
                <w:szCs w:val="18"/>
                <w:rtl/>
              </w:rPr>
              <w:t>ف</w:t>
            </w:r>
            <w:r w:rsidRPr="004338CF">
              <w:rPr>
                <w:rFonts w:ascii="Arial" w:hAnsi="Arial"/>
                <w:b/>
                <w:bCs/>
                <w:sz w:val="18"/>
                <w:szCs w:val="18"/>
                <w:rtl/>
              </w:rPr>
              <w:t>ة</w:t>
            </w:r>
            <w:r w:rsidRPr="004338CF">
              <w:rPr>
                <w:rFonts w:ascii="Arial" w:hAnsi="Arial" w:hint="cs"/>
                <w:b/>
                <w:bCs/>
                <w:sz w:val="18"/>
                <w:szCs w:val="18"/>
                <w:rtl/>
              </w:rPr>
              <w:t xml:space="preserve"> </w:t>
            </w: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غ</w:t>
            </w:r>
            <w:r w:rsidRPr="004338CF">
              <w:rPr>
                <w:rFonts w:ascii="Arial" w:hAnsi="Arial" w:hint="cs"/>
                <w:b/>
                <w:bCs/>
                <w:sz w:val="18"/>
                <w:szCs w:val="18"/>
                <w:rtl/>
              </w:rPr>
              <w:t>ر</w:t>
            </w:r>
            <w:r w:rsidRPr="004338CF">
              <w:rPr>
                <w:rFonts w:ascii="Arial" w:hAnsi="Arial"/>
                <w:b/>
                <w:bCs/>
                <w:sz w:val="18"/>
                <w:szCs w:val="18"/>
                <w:rtl/>
              </w:rPr>
              <w:t>ب</w:t>
            </w:r>
            <w:r w:rsidRPr="004338CF">
              <w:rPr>
                <w:rFonts w:ascii="Arial" w:hAnsi="Arial" w:hint="cs"/>
                <w:b/>
                <w:bCs/>
                <w:sz w:val="18"/>
                <w:szCs w:val="18"/>
                <w:rtl/>
              </w:rPr>
              <w:t>ي</w:t>
            </w:r>
            <w:r w:rsidRPr="004338CF">
              <w:rPr>
                <w:rFonts w:ascii="Arial" w:hAnsi="Arial"/>
                <w:b/>
                <w:bCs/>
                <w:sz w:val="18"/>
                <w:szCs w:val="18"/>
                <w:rtl/>
              </w:rPr>
              <w:t>ة</w:t>
            </w:r>
          </w:p>
        </w:tc>
      </w:tr>
      <w:tr w:rsidR="00953F91" w:rsidRPr="004338CF" w:rsidTr="005D6227">
        <w:trPr>
          <w:trHeight w:val="340"/>
          <w:jc w:val="center"/>
        </w:trPr>
        <w:tc>
          <w:tcPr>
            <w:tcW w:w="3119" w:type="dxa"/>
            <w:tcBorders>
              <w:left w:val="single" w:sz="6" w:space="0" w:color="auto"/>
              <w:bottom w:val="nil"/>
            </w:tcBorders>
            <w:vAlign w:val="center"/>
          </w:tcPr>
          <w:p w:rsidR="00953F91" w:rsidRPr="004338CF" w:rsidRDefault="00953F91" w:rsidP="00701436">
            <w:pPr>
              <w:bidi w:val="0"/>
              <w:rPr>
                <w:rFonts w:ascii="Arial" w:hAnsi="Arial"/>
                <w:sz w:val="18"/>
                <w:szCs w:val="18"/>
              </w:rPr>
            </w:pPr>
            <w:r w:rsidRPr="004338CF">
              <w:rPr>
                <w:rFonts w:ascii="Arial" w:hAnsi="Arial"/>
                <w:sz w:val="18"/>
                <w:szCs w:val="18"/>
              </w:rPr>
              <w:t>Sex Ratio</w:t>
            </w:r>
          </w:p>
        </w:tc>
        <w:tc>
          <w:tcPr>
            <w:tcW w:w="895" w:type="dxa"/>
            <w:tcBorders>
              <w:left w:val="single" w:sz="6" w:space="0" w:color="auto"/>
              <w:bottom w:val="nil"/>
            </w:tcBorders>
            <w:vAlign w:val="center"/>
          </w:tcPr>
          <w:p w:rsidR="00953F91" w:rsidRPr="005D6227" w:rsidRDefault="00953F91" w:rsidP="00106863">
            <w:pPr>
              <w:rPr>
                <w:rFonts w:ascii="Arial" w:hAnsi="Arial" w:cs="Arial"/>
                <w:color w:val="000000" w:themeColor="text1"/>
                <w:sz w:val="18"/>
                <w:szCs w:val="18"/>
                <w:rtl/>
              </w:rPr>
            </w:pPr>
            <w:r w:rsidRPr="005D6227">
              <w:rPr>
                <w:rFonts w:ascii="Arial" w:hAnsi="Arial" w:cs="Arial" w:hint="cs"/>
                <w:color w:val="000000" w:themeColor="text1"/>
                <w:sz w:val="18"/>
                <w:szCs w:val="18"/>
                <w:rtl/>
              </w:rPr>
              <w:t>103.3</w:t>
            </w:r>
          </w:p>
        </w:tc>
        <w:tc>
          <w:tcPr>
            <w:tcW w:w="895" w:type="dxa"/>
            <w:tcBorders>
              <w:left w:val="nil"/>
              <w:bottom w:val="nil"/>
            </w:tcBorders>
            <w:vAlign w:val="center"/>
          </w:tcPr>
          <w:p w:rsidR="00953F91" w:rsidRPr="004338CF" w:rsidRDefault="00953F91" w:rsidP="00BA1292">
            <w:pPr>
              <w:rPr>
                <w:rFonts w:ascii="Arial" w:hAnsi="Arial" w:cs="Arial"/>
                <w:sz w:val="18"/>
                <w:szCs w:val="18"/>
                <w:rtl/>
              </w:rPr>
            </w:pPr>
            <w:r w:rsidRPr="004338CF">
              <w:rPr>
                <w:rFonts w:ascii="Arial" w:hAnsi="Arial" w:cs="Arial" w:hint="cs"/>
                <w:sz w:val="18"/>
                <w:szCs w:val="18"/>
                <w:rtl/>
              </w:rPr>
              <w:t>103.3</w:t>
            </w:r>
          </w:p>
        </w:tc>
        <w:tc>
          <w:tcPr>
            <w:tcW w:w="895" w:type="dxa"/>
            <w:tcBorders>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103.3</w:t>
            </w:r>
          </w:p>
        </w:tc>
        <w:tc>
          <w:tcPr>
            <w:tcW w:w="895" w:type="dxa"/>
            <w:tcBorders>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103.3</w:t>
            </w:r>
          </w:p>
        </w:tc>
        <w:tc>
          <w:tcPr>
            <w:tcW w:w="895" w:type="dxa"/>
            <w:tcBorders>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103.2</w:t>
            </w:r>
          </w:p>
        </w:tc>
        <w:tc>
          <w:tcPr>
            <w:tcW w:w="896" w:type="dxa"/>
            <w:tcBorders>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103.2</w:t>
            </w:r>
          </w:p>
        </w:tc>
        <w:tc>
          <w:tcPr>
            <w:tcW w:w="896" w:type="dxa"/>
            <w:tcBorders>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103.1</w:t>
            </w:r>
          </w:p>
        </w:tc>
        <w:tc>
          <w:tcPr>
            <w:tcW w:w="1042" w:type="dxa"/>
            <w:tcBorders>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103.1</w:t>
            </w:r>
          </w:p>
        </w:tc>
        <w:tc>
          <w:tcPr>
            <w:tcW w:w="1042" w:type="dxa"/>
            <w:tcBorders>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102.7</w:t>
            </w:r>
          </w:p>
        </w:tc>
        <w:tc>
          <w:tcPr>
            <w:tcW w:w="1092" w:type="dxa"/>
            <w:tcBorders>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102.2</w:t>
            </w:r>
          </w:p>
        </w:tc>
        <w:tc>
          <w:tcPr>
            <w:tcW w:w="2336" w:type="dxa"/>
            <w:tcBorders>
              <w:left w:val="single" w:sz="6" w:space="0" w:color="auto"/>
              <w:bottom w:val="nil"/>
              <w:right w:val="single" w:sz="6" w:space="0" w:color="auto"/>
            </w:tcBorders>
            <w:vAlign w:val="center"/>
          </w:tcPr>
          <w:p w:rsidR="00953F91" w:rsidRPr="004338CF" w:rsidRDefault="00953F91" w:rsidP="00701436">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 الجنس</w:t>
            </w:r>
          </w:p>
        </w:tc>
      </w:tr>
      <w:tr w:rsidR="00953F91" w:rsidRPr="004338CF" w:rsidTr="005D6227">
        <w:trPr>
          <w:trHeight w:val="340"/>
          <w:jc w:val="center"/>
        </w:trPr>
        <w:tc>
          <w:tcPr>
            <w:tcW w:w="3119" w:type="dxa"/>
            <w:tcBorders>
              <w:top w:val="nil"/>
              <w:left w:val="single" w:sz="6" w:space="0" w:color="auto"/>
              <w:bottom w:val="nil"/>
            </w:tcBorders>
            <w:vAlign w:val="center"/>
          </w:tcPr>
          <w:p w:rsidR="00953F91" w:rsidRPr="004338CF" w:rsidRDefault="00953F91" w:rsidP="00701436">
            <w:pPr>
              <w:bidi w:val="0"/>
              <w:rPr>
                <w:rFonts w:ascii="Arial" w:hAnsi="Arial"/>
                <w:sz w:val="18"/>
                <w:szCs w:val="18"/>
              </w:rPr>
            </w:pPr>
            <w:r w:rsidRPr="004338CF">
              <w:rPr>
                <w:rFonts w:ascii="Arial" w:hAnsi="Arial"/>
                <w:sz w:val="18"/>
                <w:szCs w:val="18"/>
              </w:rPr>
              <w:t>Dependency Ratio</w:t>
            </w:r>
          </w:p>
        </w:tc>
        <w:tc>
          <w:tcPr>
            <w:tcW w:w="895" w:type="dxa"/>
            <w:tcBorders>
              <w:top w:val="nil"/>
              <w:left w:val="single" w:sz="6" w:space="0" w:color="auto"/>
              <w:bottom w:val="nil"/>
            </w:tcBorders>
            <w:vAlign w:val="center"/>
          </w:tcPr>
          <w:p w:rsidR="00953F91" w:rsidRPr="005D6227" w:rsidRDefault="00953F91" w:rsidP="00945565">
            <w:pPr>
              <w:rPr>
                <w:rFonts w:ascii="Arial" w:hAnsi="Arial" w:cs="Arial"/>
                <w:color w:val="000000" w:themeColor="text1"/>
                <w:sz w:val="18"/>
                <w:szCs w:val="18"/>
              </w:rPr>
            </w:pPr>
            <w:r w:rsidRPr="005D6227">
              <w:rPr>
                <w:rFonts w:ascii="Arial" w:hAnsi="Arial" w:cs="Arial" w:hint="cs"/>
                <w:color w:val="000000" w:themeColor="text1"/>
                <w:sz w:val="18"/>
                <w:szCs w:val="18"/>
                <w:rtl/>
              </w:rPr>
              <w:t>66.6</w:t>
            </w:r>
          </w:p>
        </w:tc>
        <w:tc>
          <w:tcPr>
            <w:tcW w:w="895" w:type="dxa"/>
            <w:tcBorders>
              <w:top w:val="nil"/>
              <w:left w:val="nil"/>
              <w:bottom w:val="nil"/>
            </w:tcBorders>
            <w:vAlign w:val="center"/>
          </w:tcPr>
          <w:p w:rsidR="00953F91" w:rsidRPr="004338CF" w:rsidRDefault="00953F91" w:rsidP="00BA1292">
            <w:pPr>
              <w:rPr>
                <w:rFonts w:ascii="Arial" w:hAnsi="Arial" w:cs="Arial"/>
                <w:sz w:val="18"/>
                <w:szCs w:val="18"/>
                <w:rtl/>
              </w:rPr>
            </w:pPr>
            <w:r w:rsidRPr="004338CF">
              <w:rPr>
                <w:rFonts w:ascii="Arial" w:hAnsi="Arial" w:cs="Arial"/>
                <w:sz w:val="18"/>
                <w:szCs w:val="18"/>
              </w:rPr>
              <w:t>67.4</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69.3</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69.5</w:t>
            </w:r>
          </w:p>
        </w:tc>
        <w:tc>
          <w:tcPr>
            <w:tcW w:w="895" w:type="dxa"/>
            <w:tcBorders>
              <w:top w:val="nil"/>
              <w:bottom w:val="nil"/>
            </w:tcBorders>
            <w:vAlign w:val="center"/>
          </w:tcPr>
          <w:p w:rsidR="00953F91" w:rsidRPr="004338CF" w:rsidRDefault="00953F91" w:rsidP="008F52E4">
            <w:pPr>
              <w:rPr>
                <w:rFonts w:ascii="Arial" w:hAnsi="Arial" w:cs="Arial"/>
                <w:sz w:val="18"/>
                <w:szCs w:val="18"/>
              </w:rPr>
            </w:pPr>
            <w:r w:rsidRPr="004338CF">
              <w:rPr>
                <w:rFonts w:ascii="Arial" w:hAnsi="Arial" w:cs="Arial" w:hint="cs"/>
                <w:sz w:val="18"/>
                <w:szCs w:val="18"/>
                <w:rtl/>
              </w:rPr>
              <w:t>70.7</w:t>
            </w:r>
          </w:p>
        </w:tc>
        <w:tc>
          <w:tcPr>
            <w:tcW w:w="896" w:type="dxa"/>
            <w:tcBorders>
              <w:top w:val="nil"/>
              <w:bottom w:val="nil"/>
            </w:tcBorders>
            <w:vAlign w:val="center"/>
          </w:tcPr>
          <w:p w:rsidR="00953F91" w:rsidRPr="004338CF" w:rsidRDefault="00953F91" w:rsidP="008F52E4">
            <w:pPr>
              <w:rPr>
                <w:rFonts w:ascii="Arial" w:hAnsi="Arial" w:cs="Arial"/>
                <w:sz w:val="18"/>
                <w:szCs w:val="18"/>
              </w:rPr>
            </w:pPr>
            <w:r w:rsidRPr="004338CF">
              <w:rPr>
                <w:rFonts w:ascii="Arial" w:hAnsi="Arial" w:cs="Arial" w:hint="cs"/>
                <w:sz w:val="18"/>
                <w:szCs w:val="18"/>
                <w:rtl/>
              </w:rPr>
              <w:t>73.0</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73.7</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75.6</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90.6</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94.3</w:t>
            </w:r>
          </w:p>
        </w:tc>
        <w:tc>
          <w:tcPr>
            <w:tcW w:w="2336" w:type="dxa"/>
            <w:tcBorders>
              <w:top w:val="nil"/>
              <w:left w:val="single" w:sz="6" w:space="0" w:color="auto"/>
              <w:bottom w:val="nil"/>
              <w:right w:val="single" w:sz="6" w:space="0" w:color="auto"/>
            </w:tcBorders>
            <w:vAlign w:val="center"/>
          </w:tcPr>
          <w:p w:rsidR="00953F91" w:rsidRPr="004338CF" w:rsidRDefault="00953F91" w:rsidP="00701436">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إ</w:t>
            </w:r>
            <w:r w:rsidRPr="004338CF">
              <w:rPr>
                <w:rFonts w:ascii="Arial" w:hAnsi="Arial"/>
                <w:sz w:val="18"/>
                <w:szCs w:val="18"/>
                <w:rtl/>
              </w:rPr>
              <w:t>ع</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ة</w:t>
            </w:r>
          </w:p>
        </w:tc>
      </w:tr>
      <w:tr w:rsidR="00953F91" w:rsidRPr="004338CF" w:rsidTr="005D6227">
        <w:trPr>
          <w:trHeight w:val="340"/>
          <w:jc w:val="center"/>
        </w:trPr>
        <w:tc>
          <w:tcPr>
            <w:tcW w:w="3119" w:type="dxa"/>
            <w:tcBorders>
              <w:top w:val="nil"/>
              <w:left w:val="single" w:sz="6" w:space="0" w:color="auto"/>
              <w:bottom w:val="nil"/>
            </w:tcBorders>
            <w:vAlign w:val="center"/>
          </w:tcPr>
          <w:p w:rsidR="00953F91" w:rsidRPr="004338CF" w:rsidRDefault="00953F91" w:rsidP="00701436">
            <w:pPr>
              <w:bidi w:val="0"/>
              <w:rPr>
                <w:rFonts w:ascii="Arial" w:hAnsi="Arial"/>
                <w:sz w:val="18"/>
                <w:szCs w:val="18"/>
              </w:rPr>
            </w:pPr>
            <w:r w:rsidRPr="004338CF">
              <w:rPr>
                <w:rFonts w:ascii="Arial" w:hAnsi="Arial"/>
                <w:sz w:val="18"/>
                <w:szCs w:val="18"/>
              </w:rPr>
              <w:t>Median Age</w:t>
            </w:r>
          </w:p>
        </w:tc>
        <w:tc>
          <w:tcPr>
            <w:tcW w:w="895" w:type="dxa"/>
            <w:tcBorders>
              <w:top w:val="nil"/>
              <w:left w:val="single" w:sz="6" w:space="0" w:color="auto"/>
              <w:bottom w:val="nil"/>
            </w:tcBorders>
            <w:vAlign w:val="center"/>
          </w:tcPr>
          <w:p w:rsidR="00953F91" w:rsidRPr="005D6227" w:rsidRDefault="00953F91" w:rsidP="00575198">
            <w:pPr>
              <w:rPr>
                <w:rFonts w:ascii="Arial" w:hAnsi="Arial" w:cs="Arial"/>
                <w:color w:val="000000" w:themeColor="text1"/>
                <w:sz w:val="18"/>
                <w:szCs w:val="18"/>
                <w:rtl/>
              </w:rPr>
            </w:pPr>
            <w:r w:rsidRPr="005D6227">
              <w:rPr>
                <w:rFonts w:ascii="Arial" w:hAnsi="Arial" w:cs="Arial" w:hint="cs"/>
                <w:color w:val="000000" w:themeColor="text1"/>
                <w:sz w:val="18"/>
                <w:szCs w:val="18"/>
                <w:rtl/>
              </w:rPr>
              <w:t>21.2</w:t>
            </w:r>
          </w:p>
        </w:tc>
        <w:tc>
          <w:tcPr>
            <w:tcW w:w="895" w:type="dxa"/>
            <w:tcBorders>
              <w:top w:val="nil"/>
              <w:left w:val="nil"/>
              <w:bottom w:val="nil"/>
            </w:tcBorders>
            <w:vAlign w:val="center"/>
          </w:tcPr>
          <w:p w:rsidR="00953F91" w:rsidRPr="004338CF" w:rsidRDefault="00953F91" w:rsidP="00BA1292">
            <w:pPr>
              <w:rPr>
                <w:rFonts w:ascii="Arial" w:hAnsi="Arial" w:cs="Arial"/>
                <w:sz w:val="18"/>
                <w:szCs w:val="18"/>
                <w:rtl/>
              </w:rPr>
            </w:pPr>
            <w:r w:rsidRPr="004338CF">
              <w:rPr>
                <w:rFonts w:ascii="Arial" w:hAnsi="Arial" w:cs="Arial" w:hint="cs"/>
                <w:sz w:val="18"/>
                <w:szCs w:val="18"/>
                <w:rtl/>
              </w:rPr>
              <w:t>20.9</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20.6</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20.3</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20.0</w:t>
            </w:r>
          </w:p>
        </w:tc>
        <w:tc>
          <w:tcPr>
            <w:tcW w:w="896"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20.0</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19.4</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19.1</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17.7</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17.4</w:t>
            </w:r>
          </w:p>
        </w:tc>
        <w:tc>
          <w:tcPr>
            <w:tcW w:w="2336" w:type="dxa"/>
            <w:tcBorders>
              <w:top w:val="nil"/>
              <w:left w:val="single" w:sz="6" w:space="0" w:color="auto"/>
              <w:bottom w:val="nil"/>
              <w:right w:val="single" w:sz="6" w:space="0" w:color="auto"/>
            </w:tcBorders>
            <w:vAlign w:val="center"/>
          </w:tcPr>
          <w:p w:rsidR="00953F91" w:rsidRPr="004338CF" w:rsidRDefault="00953F91" w:rsidP="00701436">
            <w:pPr>
              <w:rPr>
                <w:rFonts w:ascii="Arial" w:hAnsi="Arial"/>
                <w:sz w:val="18"/>
                <w:szCs w:val="18"/>
              </w:rPr>
            </w:pP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ع</w:t>
            </w:r>
            <w:r w:rsidRPr="004338CF">
              <w:rPr>
                <w:rFonts w:ascii="Arial" w:hAnsi="Arial" w:hint="cs"/>
                <w:sz w:val="18"/>
                <w:szCs w:val="18"/>
                <w:rtl/>
              </w:rPr>
              <w:t>م</w:t>
            </w:r>
            <w:r w:rsidRPr="004338CF">
              <w:rPr>
                <w:rFonts w:ascii="Arial" w:hAnsi="Arial"/>
                <w:sz w:val="18"/>
                <w:szCs w:val="18"/>
                <w:rtl/>
              </w:rPr>
              <w:t>ر</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وس</w:t>
            </w:r>
            <w:r w:rsidRPr="004338CF">
              <w:rPr>
                <w:rFonts w:ascii="Arial" w:hAnsi="Arial" w:hint="cs"/>
                <w:sz w:val="18"/>
                <w:szCs w:val="18"/>
                <w:rtl/>
              </w:rPr>
              <w:t>يط</w:t>
            </w:r>
          </w:p>
        </w:tc>
      </w:tr>
      <w:tr w:rsidR="00953F91" w:rsidRPr="004338CF" w:rsidTr="005D6227">
        <w:trPr>
          <w:trHeight w:val="340"/>
          <w:jc w:val="center"/>
        </w:trPr>
        <w:tc>
          <w:tcPr>
            <w:tcW w:w="3119" w:type="dxa"/>
            <w:tcBorders>
              <w:top w:val="nil"/>
              <w:left w:val="single" w:sz="6" w:space="0" w:color="auto"/>
              <w:bottom w:val="nil"/>
            </w:tcBorders>
            <w:vAlign w:val="center"/>
          </w:tcPr>
          <w:p w:rsidR="00953F91" w:rsidRPr="004338CF" w:rsidRDefault="00953F91" w:rsidP="00701436">
            <w:pPr>
              <w:bidi w:val="0"/>
              <w:rPr>
                <w:rFonts w:ascii="Arial" w:hAnsi="Arial"/>
                <w:sz w:val="18"/>
                <w:szCs w:val="18"/>
              </w:rPr>
            </w:pPr>
            <w:r w:rsidRPr="004338CF">
              <w:rPr>
                <w:rFonts w:ascii="Arial" w:hAnsi="Arial"/>
                <w:sz w:val="18"/>
                <w:szCs w:val="18"/>
              </w:rPr>
              <w:t>Crude Birth Rate</w:t>
            </w:r>
          </w:p>
        </w:tc>
        <w:tc>
          <w:tcPr>
            <w:tcW w:w="895" w:type="dxa"/>
            <w:tcBorders>
              <w:top w:val="nil"/>
              <w:left w:val="single" w:sz="6" w:space="0" w:color="auto"/>
              <w:bottom w:val="nil"/>
            </w:tcBorders>
            <w:vAlign w:val="center"/>
          </w:tcPr>
          <w:p w:rsidR="00953F91" w:rsidRPr="005D6227" w:rsidRDefault="00953F91"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28.5</w:t>
            </w:r>
          </w:p>
        </w:tc>
        <w:tc>
          <w:tcPr>
            <w:tcW w:w="895" w:type="dxa"/>
            <w:tcBorders>
              <w:top w:val="nil"/>
              <w:left w:val="nil"/>
              <w:bottom w:val="nil"/>
            </w:tcBorders>
            <w:vAlign w:val="center"/>
          </w:tcPr>
          <w:p w:rsidR="00953F91" w:rsidRPr="004338CF" w:rsidRDefault="00953F91" w:rsidP="00BA1292">
            <w:pPr>
              <w:rPr>
                <w:rFonts w:ascii="Arial" w:hAnsi="Arial" w:cs="Arial"/>
                <w:sz w:val="18"/>
                <w:szCs w:val="18"/>
                <w:rtl/>
              </w:rPr>
            </w:pPr>
            <w:r w:rsidRPr="004338CF">
              <w:rPr>
                <w:rFonts w:ascii="Arial" w:hAnsi="Arial" w:cs="Arial" w:hint="cs"/>
                <w:sz w:val="18"/>
                <w:szCs w:val="18"/>
                <w:rtl/>
              </w:rPr>
              <w:t>29.0</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29.4</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29.7</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30.1</w:t>
            </w:r>
          </w:p>
        </w:tc>
        <w:tc>
          <w:tcPr>
            <w:tcW w:w="896"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30.1</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30.1</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30.1</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34.5</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38.8</w:t>
            </w:r>
          </w:p>
        </w:tc>
        <w:tc>
          <w:tcPr>
            <w:tcW w:w="2336" w:type="dxa"/>
            <w:tcBorders>
              <w:top w:val="nil"/>
              <w:left w:val="single" w:sz="6" w:space="0" w:color="auto"/>
              <w:bottom w:val="nil"/>
              <w:right w:val="single" w:sz="6" w:space="0" w:color="auto"/>
            </w:tcBorders>
            <w:vAlign w:val="center"/>
          </w:tcPr>
          <w:p w:rsidR="00953F91" w:rsidRPr="004338CF" w:rsidRDefault="00953F91"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 الموا</w:t>
            </w:r>
            <w:r w:rsidRPr="004338CF">
              <w:rPr>
                <w:rFonts w:ascii="Arial" w:hAnsi="Arial"/>
                <w:sz w:val="18"/>
                <w:szCs w:val="18"/>
                <w:rtl/>
              </w:rPr>
              <w:t>ل</w:t>
            </w:r>
            <w:r w:rsidRPr="004338CF">
              <w:rPr>
                <w:rFonts w:ascii="Arial" w:hAnsi="Arial" w:hint="cs"/>
                <w:sz w:val="18"/>
                <w:szCs w:val="18"/>
                <w:rtl/>
              </w:rPr>
              <w:t>ي</w:t>
            </w:r>
            <w:r w:rsidRPr="004338CF">
              <w:rPr>
                <w:rFonts w:ascii="Arial" w:hAnsi="Arial"/>
                <w:sz w:val="18"/>
                <w:szCs w:val="18"/>
                <w:rtl/>
              </w:rPr>
              <w:t>د</w:t>
            </w:r>
            <w:r w:rsidRPr="004338CF">
              <w:rPr>
                <w:rFonts w:ascii="Arial" w:hAnsi="Arial" w:hint="cs"/>
                <w:sz w:val="18"/>
                <w:szCs w:val="18"/>
                <w:rtl/>
              </w:rPr>
              <w:t xml:space="preserve"> الخا</w:t>
            </w:r>
            <w:r w:rsidRPr="004338CF">
              <w:rPr>
                <w:rFonts w:ascii="Arial" w:hAnsi="Arial"/>
                <w:sz w:val="18"/>
                <w:szCs w:val="18"/>
                <w:rtl/>
              </w:rPr>
              <w:t>م</w:t>
            </w:r>
          </w:p>
        </w:tc>
      </w:tr>
      <w:tr w:rsidR="00953F91" w:rsidRPr="004338CF" w:rsidTr="005D6227">
        <w:trPr>
          <w:trHeight w:val="340"/>
          <w:jc w:val="center"/>
        </w:trPr>
        <w:tc>
          <w:tcPr>
            <w:tcW w:w="3119" w:type="dxa"/>
            <w:tcBorders>
              <w:top w:val="nil"/>
              <w:left w:val="single" w:sz="6" w:space="0" w:color="auto"/>
              <w:bottom w:val="nil"/>
            </w:tcBorders>
            <w:vAlign w:val="center"/>
          </w:tcPr>
          <w:p w:rsidR="00953F91" w:rsidRPr="004338CF" w:rsidRDefault="00953F91" w:rsidP="00701436">
            <w:pPr>
              <w:bidi w:val="0"/>
              <w:rPr>
                <w:rFonts w:ascii="Arial" w:hAnsi="Arial"/>
                <w:sz w:val="18"/>
                <w:szCs w:val="18"/>
              </w:rPr>
            </w:pPr>
            <w:r w:rsidRPr="004338CF">
              <w:rPr>
                <w:rFonts w:ascii="Arial" w:hAnsi="Arial"/>
                <w:sz w:val="18"/>
                <w:szCs w:val="18"/>
              </w:rPr>
              <w:t>Crude Death Rate</w:t>
            </w:r>
          </w:p>
        </w:tc>
        <w:tc>
          <w:tcPr>
            <w:tcW w:w="895" w:type="dxa"/>
            <w:tcBorders>
              <w:top w:val="nil"/>
              <w:left w:val="single" w:sz="6" w:space="0" w:color="auto"/>
              <w:bottom w:val="nil"/>
            </w:tcBorders>
            <w:vAlign w:val="center"/>
          </w:tcPr>
          <w:p w:rsidR="00953F91" w:rsidRPr="005D6227" w:rsidRDefault="00953F91"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3.7</w:t>
            </w:r>
          </w:p>
        </w:tc>
        <w:tc>
          <w:tcPr>
            <w:tcW w:w="895" w:type="dxa"/>
            <w:tcBorders>
              <w:top w:val="nil"/>
              <w:left w:val="nil"/>
              <w:bottom w:val="nil"/>
            </w:tcBorders>
            <w:vAlign w:val="center"/>
          </w:tcPr>
          <w:p w:rsidR="00953F91" w:rsidRPr="004338CF" w:rsidRDefault="00953F91" w:rsidP="00BA1292">
            <w:pPr>
              <w:rPr>
                <w:rFonts w:ascii="Arial" w:hAnsi="Arial" w:cs="Arial"/>
                <w:sz w:val="18"/>
                <w:szCs w:val="18"/>
                <w:rtl/>
              </w:rPr>
            </w:pPr>
            <w:r w:rsidRPr="004338CF">
              <w:rPr>
                <w:rFonts w:ascii="Arial" w:hAnsi="Arial" w:cs="Arial" w:hint="cs"/>
                <w:sz w:val="18"/>
                <w:szCs w:val="18"/>
                <w:rtl/>
              </w:rPr>
              <w:t>3.7</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3.8</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4.0</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4.0</w:t>
            </w:r>
          </w:p>
        </w:tc>
        <w:tc>
          <w:tcPr>
            <w:tcW w:w="896"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4.1</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4.2</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4.4</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4.1</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4.6</w:t>
            </w:r>
          </w:p>
        </w:tc>
        <w:tc>
          <w:tcPr>
            <w:tcW w:w="2336" w:type="dxa"/>
            <w:tcBorders>
              <w:top w:val="nil"/>
              <w:left w:val="single" w:sz="6" w:space="0" w:color="auto"/>
              <w:bottom w:val="nil"/>
              <w:right w:val="single" w:sz="6" w:space="0" w:color="auto"/>
            </w:tcBorders>
            <w:vAlign w:val="center"/>
          </w:tcPr>
          <w:p w:rsidR="00953F91" w:rsidRPr="004338CF" w:rsidRDefault="00953F91"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و</w:t>
            </w:r>
            <w:r w:rsidRPr="004338CF">
              <w:rPr>
                <w:rFonts w:ascii="Arial" w:hAnsi="Arial"/>
                <w:sz w:val="18"/>
                <w:szCs w:val="18"/>
                <w:rtl/>
              </w:rPr>
              <w:t>ف</w:t>
            </w:r>
            <w:r w:rsidRPr="004338CF">
              <w:rPr>
                <w:rFonts w:ascii="Arial" w:hAnsi="Arial" w:hint="cs"/>
                <w:sz w:val="18"/>
                <w:szCs w:val="18"/>
                <w:rtl/>
              </w:rPr>
              <w:t>ي</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خ</w:t>
            </w:r>
            <w:r w:rsidRPr="004338CF">
              <w:rPr>
                <w:rFonts w:ascii="Arial" w:hAnsi="Arial"/>
                <w:sz w:val="18"/>
                <w:szCs w:val="18"/>
                <w:rtl/>
              </w:rPr>
              <w:t>ا</w:t>
            </w:r>
            <w:r w:rsidRPr="004338CF">
              <w:rPr>
                <w:rFonts w:ascii="Arial" w:hAnsi="Arial" w:hint="cs"/>
                <w:sz w:val="18"/>
                <w:szCs w:val="18"/>
                <w:rtl/>
              </w:rPr>
              <w:t>م</w:t>
            </w:r>
          </w:p>
        </w:tc>
      </w:tr>
      <w:tr w:rsidR="00953F91" w:rsidRPr="004338CF" w:rsidTr="005D6227">
        <w:trPr>
          <w:trHeight w:val="340"/>
          <w:jc w:val="center"/>
        </w:trPr>
        <w:tc>
          <w:tcPr>
            <w:tcW w:w="3119" w:type="dxa"/>
            <w:tcBorders>
              <w:top w:val="nil"/>
              <w:left w:val="single" w:sz="6" w:space="0" w:color="auto"/>
            </w:tcBorders>
            <w:vAlign w:val="center"/>
          </w:tcPr>
          <w:p w:rsidR="00953F91" w:rsidRPr="004338CF" w:rsidRDefault="00953F91" w:rsidP="00701436">
            <w:pPr>
              <w:bidi w:val="0"/>
              <w:rPr>
                <w:rFonts w:ascii="Arial" w:hAnsi="Arial"/>
                <w:sz w:val="18"/>
                <w:szCs w:val="18"/>
              </w:rPr>
            </w:pPr>
            <w:r>
              <w:rPr>
                <w:rFonts w:ascii="Arial" w:hAnsi="Arial"/>
                <w:sz w:val="18"/>
                <w:szCs w:val="18"/>
              </w:rPr>
              <w:t xml:space="preserve">Growth </w:t>
            </w:r>
            <w:r w:rsidRPr="004338CF">
              <w:rPr>
                <w:rFonts w:ascii="Arial" w:hAnsi="Arial"/>
                <w:sz w:val="18"/>
                <w:szCs w:val="18"/>
              </w:rPr>
              <w:t xml:space="preserve"> Rate</w:t>
            </w:r>
          </w:p>
        </w:tc>
        <w:tc>
          <w:tcPr>
            <w:tcW w:w="895" w:type="dxa"/>
            <w:tcBorders>
              <w:top w:val="nil"/>
              <w:left w:val="single" w:sz="6" w:space="0" w:color="auto"/>
            </w:tcBorders>
            <w:vAlign w:val="center"/>
          </w:tcPr>
          <w:p w:rsidR="00953F91" w:rsidRPr="005D6227" w:rsidRDefault="00953F91"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2.5</w:t>
            </w:r>
          </w:p>
        </w:tc>
        <w:tc>
          <w:tcPr>
            <w:tcW w:w="895" w:type="dxa"/>
            <w:tcBorders>
              <w:top w:val="nil"/>
              <w:left w:val="nil"/>
            </w:tcBorders>
            <w:vAlign w:val="center"/>
          </w:tcPr>
          <w:p w:rsidR="00953F91" w:rsidRPr="004338CF" w:rsidRDefault="00953F91" w:rsidP="00BA1292">
            <w:pPr>
              <w:rPr>
                <w:rFonts w:ascii="Arial" w:hAnsi="Arial" w:cs="Arial"/>
                <w:sz w:val="18"/>
                <w:szCs w:val="18"/>
                <w:rtl/>
              </w:rPr>
            </w:pPr>
            <w:r w:rsidRPr="004338CF">
              <w:rPr>
                <w:rFonts w:ascii="Arial" w:hAnsi="Arial" w:cs="Arial" w:hint="cs"/>
                <w:sz w:val="18"/>
                <w:szCs w:val="18"/>
                <w:rtl/>
              </w:rPr>
              <w:t>2.6</w:t>
            </w:r>
          </w:p>
        </w:tc>
        <w:tc>
          <w:tcPr>
            <w:tcW w:w="895" w:type="dxa"/>
            <w:tcBorders>
              <w:top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2.6</w:t>
            </w:r>
          </w:p>
        </w:tc>
        <w:tc>
          <w:tcPr>
            <w:tcW w:w="895" w:type="dxa"/>
            <w:tcBorders>
              <w:top w:val="nil"/>
              <w:left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2.6</w:t>
            </w:r>
          </w:p>
        </w:tc>
        <w:tc>
          <w:tcPr>
            <w:tcW w:w="895" w:type="dxa"/>
            <w:tcBorders>
              <w:top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2.7</w:t>
            </w:r>
          </w:p>
        </w:tc>
        <w:tc>
          <w:tcPr>
            <w:tcW w:w="896" w:type="dxa"/>
            <w:tcBorders>
              <w:top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2.6</w:t>
            </w:r>
          </w:p>
        </w:tc>
        <w:tc>
          <w:tcPr>
            <w:tcW w:w="896" w:type="dxa"/>
            <w:tcBorders>
              <w:top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2.7</w:t>
            </w:r>
          </w:p>
        </w:tc>
        <w:tc>
          <w:tcPr>
            <w:tcW w:w="1042" w:type="dxa"/>
            <w:tcBorders>
              <w:top w:val="nil"/>
              <w:left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2.6</w:t>
            </w:r>
          </w:p>
        </w:tc>
        <w:tc>
          <w:tcPr>
            <w:tcW w:w="1042" w:type="dxa"/>
            <w:tcBorders>
              <w:top w:val="nil"/>
              <w:left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3.0</w:t>
            </w:r>
          </w:p>
        </w:tc>
        <w:tc>
          <w:tcPr>
            <w:tcW w:w="1092" w:type="dxa"/>
            <w:tcBorders>
              <w:top w:val="nil"/>
              <w:left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3.4</w:t>
            </w:r>
          </w:p>
        </w:tc>
        <w:tc>
          <w:tcPr>
            <w:tcW w:w="2336" w:type="dxa"/>
            <w:tcBorders>
              <w:top w:val="nil"/>
              <w:left w:val="single" w:sz="6" w:space="0" w:color="auto"/>
              <w:right w:val="single" w:sz="6" w:space="0" w:color="auto"/>
            </w:tcBorders>
            <w:vAlign w:val="center"/>
          </w:tcPr>
          <w:p w:rsidR="00953F91" w:rsidRPr="004338CF" w:rsidRDefault="00953F91"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 xml:space="preserve">عدل </w:t>
            </w:r>
            <w:r>
              <w:rPr>
                <w:rFonts w:ascii="Arial" w:hAnsi="Arial" w:hint="cs"/>
                <w:sz w:val="18"/>
                <w:szCs w:val="18"/>
                <w:rtl/>
              </w:rPr>
              <w:t>النمو السكاني</w:t>
            </w:r>
          </w:p>
        </w:tc>
      </w:tr>
      <w:tr w:rsidR="00953F91" w:rsidRPr="004338CF" w:rsidTr="005D6227">
        <w:trPr>
          <w:trHeight w:val="340"/>
          <w:jc w:val="center"/>
        </w:trPr>
        <w:tc>
          <w:tcPr>
            <w:tcW w:w="3119" w:type="dxa"/>
            <w:tcBorders>
              <w:top w:val="nil"/>
              <w:left w:val="single" w:sz="6" w:space="0" w:color="auto"/>
              <w:bottom w:val="single" w:sz="6" w:space="0" w:color="auto"/>
            </w:tcBorders>
            <w:vAlign w:val="center"/>
          </w:tcPr>
          <w:p w:rsidR="00953F91" w:rsidRPr="004338CF" w:rsidRDefault="00953F91" w:rsidP="00701436">
            <w:pPr>
              <w:bidi w:val="0"/>
              <w:rPr>
                <w:rFonts w:ascii="Arial" w:hAnsi="Arial"/>
                <w:sz w:val="18"/>
                <w:szCs w:val="18"/>
              </w:rPr>
            </w:pPr>
            <w:r w:rsidRPr="004338CF">
              <w:rPr>
                <w:rFonts w:ascii="Arial" w:hAnsi="Arial"/>
                <w:sz w:val="18"/>
                <w:szCs w:val="18"/>
              </w:rPr>
              <w:t>Total Fertility Rate</w:t>
            </w:r>
          </w:p>
        </w:tc>
        <w:tc>
          <w:tcPr>
            <w:tcW w:w="895" w:type="dxa"/>
            <w:tcBorders>
              <w:top w:val="nil"/>
              <w:left w:val="single" w:sz="6" w:space="0" w:color="auto"/>
              <w:bottom w:val="single" w:sz="6" w:space="0" w:color="auto"/>
            </w:tcBorders>
            <w:vAlign w:val="center"/>
          </w:tcPr>
          <w:p w:rsidR="00953F91" w:rsidRPr="005D6227" w:rsidRDefault="00953F91" w:rsidP="00953F91">
            <w:pPr>
              <w:rPr>
                <w:rFonts w:ascii="Arial" w:hAnsi="Arial" w:cs="Arial"/>
                <w:color w:val="000000" w:themeColor="text1"/>
                <w:sz w:val="18"/>
                <w:szCs w:val="18"/>
                <w:rtl/>
              </w:rPr>
            </w:pPr>
            <w:r w:rsidRPr="005D6227">
              <w:rPr>
                <w:rFonts w:ascii="Arial" w:hAnsi="Arial" w:cs="Arial"/>
                <w:color w:val="000000" w:themeColor="text1"/>
                <w:sz w:val="18"/>
                <w:szCs w:val="18"/>
              </w:rPr>
              <w:t>…</w:t>
            </w:r>
          </w:p>
        </w:tc>
        <w:tc>
          <w:tcPr>
            <w:tcW w:w="895" w:type="dxa"/>
            <w:tcBorders>
              <w:top w:val="nil"/>
              <w:left w:val="nil"/>
              <w:bottom w:val="single" w:sz="6" w:space="0" w:color="auto"/>
            </w:tcBorders>
            <w:vAlign w:val="center"/>
          </w:tcPr>
          <w:p w:rsidR="00953F91" w:rsidRPr="004338CF" w:rsidRDefault="00953F91" w:rsidP="00BA1292">
            <w:pPr>
              <w:rPr>
                <w:rFonts w:ascii="Arial" w:hAnsi="Arial" w:cs="Arial"/>
                <w:sz w:val="18"/>
                <w:szCs w:val="18"/>
                <w:rtl/>
              </w:rPr>
            </w:pPr>
            <w:r w:rsidRPr="004338CF">
              <w:rPr>
                <w:rFonts w:ascii="Arial" w:hAnsi="Arial" w:cs="Arial"/>
                <w:sz w:val="18"/>
                <w:szCs w:val="18"/>
              </w:rPr>
              <w:t>…</w:t>
            </w:r>
          </w:p>
        </w:tc>
        <w:tc>
          <w:tcPr>
            <w:tcW w:w="895" w:type="dxa"/>
            <w:tcBorders>
              <w:top w:val="nil"/>
              <w:bottom w:val="single" w:sz="6" w:space="0" w:color="auto"/>
            </w:tcBorders>
            <w:vAlign w:val="center"/>
          </w:tcPr>
          <w:p w:rsidR="00953F91" w:rsidRPr="004338CF" w:rsidRDefault="00953F91" w:rsidP="008F52E4">
            <w:pPr>
              <w:rPr>
                <w:rFonts w:ascii="Arial" w:hAnsi="Arial" w:cs="Arial"/>
                <w:sz w:val="18"/>
                <w:szCs w:val="18"/>
                <w:vertAlign w:val="superscript"/>
              </w:rPr>
            </w:pPr>
            <w:r w:rsidRPr="004338CF">
              <w:rPr>
                <w:rFonts w:ascii="Arial" w:hAnsi="Arial" w:cs="Arial" w:hint="cs"/>
                <w:sz w:val="18"/>
                <w:szCs w:val="18"/>
                <w:rtl/>
              </w:rPr>
              <w:t>3.7</w:t>
            </w:r>
            <w:r w:rsidRPr="004338CF">
              <w:rPr>
                <w:rFonts w:ascii="Arial" w:hAnsi="Arial" w:cs="Arial" w:hint="cs"/>
                <w:sz w:val="18"/>
                <w:szCs w:val="18"/>
                <w:vertAlign w:val="superscript"/>
                <w:rtl/>
              </w:rPr>
              <w:t>***</w:t>
            </w:r>
          </w:p>
        </w:tc>
        <w:tc>
          <w:tcPr>
            <w:tcW w:w="895" w:type="dxa"/>
            <w:tcBorders>
              <w:top w:val="nil"/>
              <w:left w:val="nil"/>
              <w:bottom w:val="single" w:sz="6" w:space="0" w:color="auto"/>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w:t>
            </w:r>
          </w:p>
        </w:tc>
        <w:tc>
          <w:tcPr>
            <w:tcW w:w="895" w:type="dxa"/>
            <w:tcBorders>
              <w:top w:val="nil"/>
              <w:bottom w:val="single" w:sz="6" w:space="0" w:color="auto"/>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w:t>
            </w:r>
          </w:p>
        </w:tc>
        <w:tc>
          <w:tcPr>
            <w:tcW w:w="896" w:type="dxa"/>
            <w:tcBorders>
              <w:top w:val="nil"/>
              <w:bottom w:val="single" w:sz="6" w:space="0" w:color="auto"/>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w:t>
            </w:r>
          </w:p>
        </w:tc>
        <w:tc>
          <w:tcPr>
            <w:tcW w:w="896" w:type="dxa"/>
            <w:tcBorders>
              <w:top w:val="nil"/>
              <w:bottom w:val="single" w:sz="6" w:space="0" w:color="auto"/>
              <w:right w:val="nil"/>
            </w:tcBorders>
            <w:vAlign w:val="center"/>
          </w:tcPr>
          <w:p w:rsidR="00953F91" w:rsidRPr="004338CF" w:rsidRDefault="00953F91" w:rsidP="008F52E4">
            <w:pPr>
              <w:rPr>
                <w:rFonts w:ascii="Arial" w:hAnsi="Arial" w:cs="Arial"/>
                <w:sz w:val="18"/>
                <w:szCs w:val="18"/>
              </w:rPr>
            </w:pPr>
            <w:r w:rsidRPr="004338CF">
              <w:rPr>
                <w:rFonts w:ascii="Arial" w:hAnsi="Arial" w:cs="Arial" w:hint="cs"/>
                <w:sz w:val="18"/>
                <w:szCs w:val="18"/>
                <w:rtl/>
              </w:rPr>
              <w:t>4.0**</w:t>
            </w:r>
          </w:p>
        </w:tc>
        <w:tc>
          <w:tcPr>
            <w:tcW w:w="1042" w:type="dxa"/>
            <w:tcBorders>
              <w:top w:val="nil"/>
              <w:left w:val="nil"/>
              <w:bottom w:val="single" w:sz="6" w:space="0" w:color="auto"/>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w:t>
            </w:r>
          </w:p>
        </w:tc>
        <w:tc>
          <w:tcPr>
            <w:tcW w:w="1042" w:type="dxa"/>
            <w:tcBorders>
              <w:top w:val="nil"/>
              <w:left w:val="nil"/>
              <w:bottom w:val="single" w:sz="6" w:space="0" w:color="auto"/>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w:t>
            </w:r>
          </w:p>
        </w:tc>
        <w:tc>
          <w:tcPr>
            <w:tcW w:w="1092" w:type="dxa"/>
            <w:tcBorders>
              <w:top w:val="nil"/>
              <w:left w:val="nil"/>
              <w:bottom w:val="single" w:sz="6" w:space="0" w:color="auto"/>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 5.5</w:t>
            </w:r>
          </w:p>
        </w:tc>
        <w:tc>
          <w:tcPr>
            <w:tcW w:w="2336" w:type="dxa"/>
            <w:tcBorders>
              <w:top w:val="nil"/>
              <w:left w:val="single" w:sz="6" w:space="0" w:color="auto"/>
              <w:bottom w:val="single" w:sz="6" w:space="0" w:color="auto"/>
              <w:right w:val="single" w:sz="6" w:space="0" w:color="auto"/>
            </w:tcBorders>
            <w:vAlign w:val="center"/>
          </w:tcPr>
          <w:p w:rsidR="00953F91" w:rsidRPr="004338CF" w:rsidRDefault="00953F91"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خ</w:t>
            </w:r>
            <w:r w:rsidRPr="004338CF">
              <w:rPr>
                <w:rFonts w:ascii="Arial" w:hAnsi="Arial"/>
                <w:sz w:val="18"/>
                <w:szCs w:val="18"/>
                <w:rtl/>
              </w:rPr>
              <w:t>ص</w:t>
            </w:r>
            <w:r w:rsidRPr="004338CF">
              <w:rPr>
                <w:rFonts w:ascii="Arial" w:hAnsi="Arial" w:hint="cs"/>
                <w:sz w:val="18"/>
                <w:szCs w:val="18"/>
                <w:rtl/>
              </w:rPr>
              <w:t>و</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ك</w:t>
            </w:r>
            <w:r w:rsidRPr="004338CF">
              <w:rPr>
                <w:rFonts w:ascii="Arial" w:hAnsi="Arial"/>
                <w:sz w:val="18"/>
                <w:szCs w:val="18"/>
                <w:rtl/>
              </w:rPr>
              <w:t>ل</w:t>
            </w:r>
            <w:r w:rsidRPr="004338CF">
              <w:rPr>
                <w:rFonts w:ascii="Arial" w:hAnsi="Arial" w:hint="cs"/>
                <w:sz w:val="18"/>
                <w:szCs w:val="18"/>
                <w:rtl/>
              </w:rPr>
              <w:t>ي</w:t>
            </w:r>
          </w:p>
        </w:tc>
      </w:tr>
    </w:tbl>
    <w:p w:rsidR="008A6867" w:rsidRPr="004338CF" w:rsidRDefault="008A6867" w:rsidP="008A6867">
      <w:pPr>
        <w:jc w:val="center"/>
        <w:rPr>
          <w:rFonts w:ascii="Arial" w:hAnsi="Arial"/>
          <w:b/>
          <w:bCs/>
          <w:sz w:val="22"/>
          <w:szCs w:val="22"/>
          <w:rtl/>
        </w:rPr>
      </w:pPr>
      <w:r w:rsidRPr="004338CF">
        <w:rPr>
          <w:rFonts w:ascii="Arial" w:hAnsi="Arial"/>
          <w:b/>
          <w:bCs/>
          <w:sz w:val="22"/>
          <w:szCs w:val="22"/>
          <w:rtl/>
        </w:rPr>
        <w:lastRenderedPageBreak/>
        <w:t>جدول</w:t>
      </w:r>
      <w:r w:rsidRPr="004338CF">
        <w:rPr>
          <w:rFonts w:ascii="Arial" w:hAnsi="Arial" w:hint="cs"/>
          <w:b/>
          <w:bCs/>
          <w:sz w:val="22"/>
          <w:szCs w:val="22"/>
          <w:rtl/>
        </w:rPr>
        <w:t xml:space="preserve"> 10 (تاب</w:t>
      </w:r>
      <w:r w:rsidRPr="004338CF">
        <w:rPr>
          <w:rFonts w:ascii="Arial" w:hAnsi="Arial"/>
          <w:b/>
          <w:bCs/>
          <w:sz w:val="22"/>
          <w:szCs w:val="22"/>
          <w:rtl/>
        </w:rPr>
        <w:t>ع):</w:t>
      </w:r>
      <w:r w:rsidRPr="004338CF">
        <w:rPr>
          <w:rFonts w:ascii="Arial" w:hAnsi="Arial"/>
          <w:b/>
          <w:bCs/>
          <w:sz w:val="22"/>
          <w:szCs w:val="22"/>
        </w:rPr>
        <w:t xml:space="preserve"> </w:t>
      </w:r>
      <w:r w:rsidRPr="004338CF">
        <w:rPr>
          <w:rFonts w:ascii="Arial" w:hAnsi="Arial"/>
          <w:b/>
          <w:bCs/>
          <w:sz w:val="22"/>
          <w:szCs w:val="22"/>
          <w:rtl/>
        </w:rPr>
        <w:t>ملخص</w:t>
      </w:r>
      <w:r w:rsidRPr="004338CF">
        <w:rPr>
          <w:rFonts w:ascii="Arial" w:hAnsi="Arial" w:hint="cs"/>
          <w:b/>
          <w:bCs/>
          <w:sz w:val="22"/>
          <w:szCs w:val="22"/>
          <w:rtl/>
        </w:rPr>
        <w:t xml:space="preserve"> للمؤشرات الديمغرافية  في </w:t>
      </w:r>
      <w:r w:rsidR="003B3C91" w:rsidRPr="004338CF">
        <w:rPr>
          <w:rFonts w:ascii="Arial" w:hAnsi="Arial" w:hint="cs"/>
          <w:b/>
          <w:bCs/>
          <w:sz w:val="22"/>
          <w:szCs w:val="22"/>
          <w:rtl/>
        </w:rPr>
        <w:t>دولة فلسطين</w:t>
      </w:r>
      <w:r w:rsidRPr="004338CF">
        <w:rPr>
          <w:rFonts w:ascii="Arial" w:hAnsi="Arial" w:hint="cs"/>
          <w:b/>
          <w:bCs/>
          <w:sz w:val="22"/>
          <w:szCs w:val="22"/>
          <w:rtl/>
        </w:rPr>
        <w:t xml:space="preserve"> حسب المنطقة </w:t>
      </w:r>
      <w:r w:rsidRPr="004338CF">
        <w:rPr>
          <w:rFonts w:ascii="Arial" w:hAnsi="Arial"/>
          <w:b/>
          <w:bCs/>
          <w:sz w:val="22"/>
          <w:szCs w:val="22"/>
          <w:rtl/>
        </w:rPr>
        <w:t>ل</w:t>
      </w:r>
      <w:r w:rsidRPr="004338CF">
        <w:rPr>
          <w:rFonts w:ascii="Arial" w:hAnsi="Arial" w:hint="cs"/>
          <w:b/>
          <w:bCs/>
          <w:sz w:val="22"/>
          <w:szCs w:val="22"/>
          <w:rtl/>
        </w:rPr>
        <w:t>سنوا</w:t>
      </w:r>
      <w:r w:rsidRPr="004338CF">
        <w:rPr>
          <w:rFonts w:ascii="Arial" w:hAnsi="Arial"/>
          <w:b/>
          <w:bCs/>
          <w:sz w:val="22"/>
          <w:szCs w:val="22"/>
          <w:rtl/>
        </w:rPr>
        <w:t xml:space="preserve">ت </w:t>
      </w:r>
      <w:r w:rsidRPr="004338CF">
        <w:rPr>
          <w:rFonts w:ascii="Arial" w:hAnsi="Arial" w:hint="cs"/>
          <w:b/>
          <w:bCs/>
          <w:sz w:val="22"/>
          <w:szCs w:val="22"/>
          <w:rtl/>
        </w:rPr>
        <w:t>م</w:t>
      </w:r>
      <w:r w:rsidRPr="004338CF">
        <w:rPr>
          <w:rFonts w:ascii="Arial" w:hAnsi="Arial"/>
          <w:b/>
          <w:bCs/>
          <w:sz w:val="22"/>
          <w:szCs w:val="22"/>
          <w:rtl/>
        </w:rPr>
        <w:t>خ</w:t>
      </w:r>
      <w:r w:rsidRPr="004338CF">
        <w:rPr>
          <w:rFonts w:ascii="Arial" w:hAnsi="Arial" w:hint="cs"/>
          <w:b/>
          <w:bCs/>
          <w:sz w:val="22"/>
          <w:szCs w:val="22"/>
          <w:rtl/>
        </w:rPr>
        <w:t>تا</w:t>
      </w:r>
      <w:r w:rsidRPr="004338CF">
        <w:rPr>
          <w:rFonts w:ascii="Arial" w:hAnsi="Arial"/>
          <w:b/>
          <w:bCs/>
          <w:sz w:val="22"/>
          <w:szCs w:val="22"/>
          <w:rtl/>
        </w:rPr>
        <w:t>رة</w:t>
      </w:r>
    </w:p>
    <w:p w:rsidR="008A6867" w:rsidRPr="004338CF" w:rsidRDefault="008A6867" w:rsidP="008A6867">
      <w:pPr>
        <w:jc w:val="center"/>
        <w:rPr>
          <w:rFonts w:ascii="Arial" w:hAnsi="Arial"/>
          <w:b/>
          <w:bCs/>
          <w:sz w:val="22"/>
          <w:szCs w:val="22"/>
        </w:rPr>
      </w:pPr>
      <w:r w:rsidRPr="004338CF">
        <w:rPr>
          <w:rFonts w:ascii="Arial" w:hAnsi="Arial"/>
          <w:b/>
          <w:bCs/>
          <w:sz w:val="22"/>
          <w:szCs w:val="22"/>
        </w:rPr>
        <w:t xml:space="preserve">Table 10 (Cont.): Demographic Indicators in the </w:t>
      </w:r>
      <w:r w:rsidR="00CB4BF4" w:rsidRPr="004338CF">
        <w:rPr>
          <w:rFonts w:ascii="Arial" w:hAnsi="Arial"/>
          <w:b/>
          <w:bCs/>
          <w:sz w:val="22"/>
          <w:szCs w:val="22"/>
        </w:rPr>
        <w:t>State of Palestine</w:t>
      </w:r>
      <w:r w:rsidR="003E258C">
        <w:rPr>
          <w:rFonts w:ascii="Arial" w:hAnsi="Arial"/>
          <w:b/>
          <w:bCs/>
          <w:sz w:val="22"/>
          <w:szCs w:val="22"/>
        </w:rPr>
        <w:t xml:space="preserve"> </w:t>
      </w:r>
      <w:r w:rsidRPr="004338CF">
        <w:rPr>
          <w:rFonts w:ascii="Arial" w:hAnsi="Arial"/>
          <w:b/>
          <w:bCs/>
          <w:sz w:val="22"/>
          <w:szCs w:val="22"/>
        </w:rPr>
        <w:t>by Region, Selected Years</w:t>
      </w:r>
    </w:p>
    <w:p w:rsidR="008A6867" w:rsidRPr="004338CF" w:rsidRDefault="008A6867" w:rsidP="008A6867">
      <w:pPr>
        <w:bidi w:val="0"/>
        <w:jc w:val="center"/>
        <w:rPr>
          <w:sz w:val="12"/>
          <w:szCs w:val="8"/>
        </w:rPr>
      </w:pPr>
    </w:p>
    <w:tbl>
      <w:tblPr>
        <w:tblW w:w="15593" w:type="dxa"/>
        <w:jc w:val="center"/>
        <w:tblInd w:w="463" w:type="dxa"/>
        <w:tblLayout w:type="fixed"/>
        <w:tblLook w:val="0000"/>
      </w:tblPr>
      <w:tblGrid>
        <w:gridCol w:w="3205"/>
        <w:gridCol w:w="895"/>
        <w:gridCol w:w="895"/>
        <w:gridCol w:w="895"/>
        <w:gridCol w:w="895"/>
        <w:gridCol w:w="895"/>
        <w:gridCol w:w="896"/>
        <w:gridCol w:w="896"/>
        <w:gridCol w:w="1042"/>
        <w:gridCol w:w="1042"/>
        <w:gridCol w:w="1092"/>
        <w:gridCol w:w="2945"/>
      </w:tblGrid>
      <w:tr w:rsidR="00FB15D5" w:rsidRPr="004338CF" w:rsidTr="005D6227">
        <w:trPr>
          <w:trHeight w:val="312"/>
          <w:jc w:val="center"/>
        </w:trPr>
        <w:tc>
          <w:tcPr>
            <w:tcW w:w="3205" w:type="dxa"/>
            <w:vMerge w:val="restart"/>
            <w:tcBorders>
              <w:top w:val="single" w:sz="6" w:space="0" w:color="auto"/>
              <w:left w:val="single" w:sz="6" w:space="0" w:color="auto"/>
              <w:right w:val="single" w:sz="6" w:space="0" w:color="auto"/>
            </w:tcBorders>
            <w:vAlign w:val="center"/>
          </w:tcPr>
          <w:p w:rsidR="00FB15D5" w:rsidRPr="004338CF" w:rsidRDefault="00FB15D5" w:rsidP="001C511E">
            <w:pPr>
              <w:jc w:val="center"/>
              <w:rPr>
                <w:rFonts w:ascii="Arial" w:hAnsi="Arial"/>
                <w:b/>
                <w:bCs/>
                <w:sz w:val="18"/>
                <w:szCs w:val="18"/>
                <w:rtl/>
              </w:rPr>
            </w:pPr>
            <w:r w:rsidRPr="004338CF">
              <w:rPr>
                <w:rFonts w:ascii="Arial" w:hAnsi="Arial"/>
                <w:b/>
                <w:bCs/>
                <w:sz w:val="18"/>
                <w:szCs w:val="18"/>
              </w:rPr>
              <w:t>Indicator</w:t>
            </w:r>
          </w:p>
        </w:tc>
        <w:tc>
          <w:tcPr>
            <w:tcW w:w="895" w:type="dxa"/>
            <w:tcBorders>
              <w:top w:val="single" w:sz="6" w:space="0" w:color="auto"/>
              <w:left w:val="single" w:sz="6" w:space="0" w:color="auto"/>
              <w:bottom w:val="single" w:sz="6" w:space="0" w:color="auto"/>
            </w:tcBorders>
            <w:vAlign w:val="center"/>
          </w:tcPr>
          <w:p w:rsidR="00FB15D5" w:rsidRPr="004338CF" w:rsidRDefault="00FB15D5" w:rsidP="005D6227">
            <w:pPr>
              <w:jc w:val="right"/>
              <w:rPr>
                <w:rFonts w:ascii="Arial" w:hAnsi="Arial"/>
                <w:b/>
                <w:bCs/>
                <w:sz w:val="18"/>
                <w:szCs w:val="18"/>
              </w:rPr>
            </w:pPr>
            <w:r w:rsidRPr="004338CF">
              <w:rPr>
                <w:rFonts w:ascii="Arial" w:hAnsi="Arial"/>
                <w:b/>
                <w:bCs/>
                <w:sz w:val="18"/>
                <w:szCs w:val="18"/>
              </w:rPr>
              <w:t>Year</w:t>
            </w:r>
          </w:p>
        </w:tc>
        <w:tc>
          <w:tcPr>
            <w:tcW w:w="895" w:type="dxa"/>
            <w:tcBorders>
              <w:top w:val="single" w:sz="6" w:space="0" w:color="auto"/>
              <w:bottom w:val="single" w:sz="6" w:space="0" w:color="auto"/>
            </w:tcBorders>
          </w:tcPr>
          <w:p w:rsidR="00FB15D5" w:rsidRPr="004338CF" w:rsidRDefault="00FB15D5" w:rsidP="001C511E">
            <w:pPr>
              <w:jc w:val="right"/>
              <w:rPr>
                <w:rFonts w:ascii="Arial" w:hAnsi="Arial"/>
                <w:b/>
                <w:bCs/>
                <w:sz w:val="18"/>
                <w:szCs w:val="18"/>
                <w:rtl/>
              </w:rPr>
            </w:pPr>
          </w:p>
        </w:tc>
        <w:tc>
          <w:tcPr>
            <w:tcW w:w="895" w:type="dxa"/>
            <w:tcBorders>
              <w:top w:val="single" w:sz="6" w:space="0" w:color="auto"/>
              <w:bottom w:val="single" w:sz="6" w:space="0" w:color="auto"/>
            </w:tcBorders>
            <w:vAlign w:val="center"/>
          </w:tcPr>
          <w:p w:rsidR="00FB15D5" w:rsidRPr="004338CF" w:rsidRDefault="00FB15D5" w:rsidP="001C511E">
            <w:pPr>
              <w:jc w:val="right"/>
              <w:rPr>
                <w:rFonts w:ascii="Arial" w:hAnsi="Arial"/>
                <w:b/>
                <w:bCs/>
                <w:sz w:val="18"/>
                <w:szCs w:val="18"/>
              </w:rPr>
            </w:pPr>
          </w:p>
        </w:tc>
        <w:tc>
          <w:tcPr>
            <w:tcW w:w="895" w:type="dxa"/>
            <w:tcBorders>
              <w:top w:val="single" w:sz="6" w:space="0" w:color="auto"/>
              <w:bottom w:val="single" w:sz="6" w:space="0" w:color="auto"/>
            </w:tcBorders>
            <w:vAlign w:val="center"/>
          </w:tcPr>
          <w:p w:rsidR="00FB15D5" w:rsidRPr="004338CF" w:rsidRDefault="00FB15D5" w:rsidP="001C511E">
            <w:pPr>
              <w:jc w:val="right"/>
              <w:rPr>
                <w:rFonts w:ascii="Arial" w:hAnsi="Arial"/>
                <w:b/>
                <w:bCs/>
                <w:sz w:val="18"/>
                <w:szCs w:val="18"/>
                <w:rtl/>
              </w:rPr>
            </w:pPr>
          </w:p>
        </w:tc>
        <w:tc>
          <w:tcPr>
            <w:tcW w:w="895" w:type="dxa"/>
            <w:tcBorders>
              <w:top w:val="single" w:sz="6" w:space="0" w:color="auto"/>
              <w:bottom w:val="single" w:sz="6" w:space="0" w:color="auto"/>
            </w:tcBorders>
            <w:vAlign w:val="center"/>
          </w:tcPr>
          <w:p w:rsidR="00FB15D5" w:rsidRPr="004338CF" w:rsidRDefault="00FB15D5" w:rsidP="001C511E">
            <w:pPr>
              <w:jc w:val="right"/>
              <w:rPr>
                <w:rFonts w:ascii="Arial" w:hAnsi="Arial"/>
                <w:b/>
                <w:bCs/>
                <w:sz w:val="18"/>
                <w:szCs w:val="18"/>
              </w:rPr>
            </w:pPr>
          </w:p>
        </w:tc>
        <w:tc>
          <w:tcPr>
            <w:tcW w:w="896" w:type="dxa"/>
            <w:tcBorders>
              <w:top w:val="single" w:sz="6" w:space="0" w:color="auto"/>
              <w:bottom w:val="single" w:sz="6" w:space="0" w:color="auto"/>
            </w:tcBorders>
          </w:tcPr>
          <w:p w:rsidR="00FB15D5" w:rsidRPr="004338CF" w:rsidRDefault="00FB15D5" w:rsidP="001C511E">
            <w:pPr>
              <w:jc w:val="center"/>
              <w:rPr>
                <w:rFonts w:ascii="Arial" w:hAnsi="Arial"/>
                <w:sz w:val="18"/>
                <w:szCs w:val="18"/>
                <w:rtl/>
              </w:rPr>
            </w:pPr>
          </w:p>
        </w:tc>
        <w:tc>
          <w:tcPr>
            <w:tcW w:w="896" w:type="dxa"/>
            <w:tcBorders>
              <w:top w:val="single" w:sz="6" w:space="0" w:color="auto"/>
              <w:bottom w:val="single" w:sz="6" w:space="0" w:color="auto"/>
            </w:tcBorders>
            <w:vAlign w:val="center"/>
          </w:tcPr>
          <w:p w:rsidR="00FB15D5" w:rsidRPr="004338CF" w:rsidRDefault="00FB15D5" w:rsidP="001C511E">
            <w:pPr>
              <w:jc w:val="center"/>
              <w:rPr>
                <w:rFonts w:ascii="Arial" w:hAnsi="Arial"/>
                <w:sz w:val="18"/>
                <w:szCs w:val="18"/>
                <w:rtl/>
              </w:rPr>
            </w:pPr>
          </w:p>
        </w:tc>
        <w:tc>
          <w:tcPr>
            <w:tcW w:w="1042" w:type="dxa"/>
            <w:tcBorders>
              <w:top w:val="single" w:sz="6" w:space="0" w:color="auto"/>
              <w:bottom w:val="single" w:sz="6" w:space="0" w:color="auto"/>
            </w:tcBorders>
            <w:vAlign w:val="center"/>
          </w:tcPr>
          <w:p w:rsidR="00FB15D5" w:rsidRPr="004338CF" w:rsidRDefault="00FB15D5" w:rsidP="001C511E">
            <w:pPr>
              <w:jc w:val="center"/>
              <w:rPr>
                <w:rFonts w:ascii="Arial" w:hAnsi="Arial"/>
                <w:sz w:val="18"/>
                <w:szCs w:val="18"/>
              </w:rPr>
            </w:pPr>
          </w:p>
        </w:tc>
        <w:tc>
          <w:tcPr>
            <w:tcW w:w="1042" w:type="dxa"/>
            <w:tcBorders>
              <w:top w:val="single" w:sz="6" w:space="0" w:color="auto"/>
              <w:bottom w:val="single" w:sz="6" w:space="0" w:color="auto"/>
            </w:tcBorders>
            <w:vAlign w:val="center"/>
          </w:tcPr>
          <w:p w:rsidR="00FB15D5" w:rsidRPr="004338CF" w:rsidRDefault="00FB15D5" w:rsidP="001C511E">
            <w:pPr>
              <w:jc w:val="center"/>
              <w:rPr>
                <w:rFonts w:ascii="Arial" w:hAnsi="Arial"/>
                <w:sz w:val="18"/>
                <w:szCs w:val="18"/>
              </w:rPr>
            </w:pPr>
          </w:p>
        </w:tc>
        <w:tc>
          <w:tcPr>
            <w:tcW w:w="1092" w:type="dxa"/>
            <w:tcBorders>
              <w:top w:val="single" w:sz="6" w:space="0" w:color="auto"/>
              <w:bottom w:val="single" w:sz="6" w:space="0" w:color="auto"/>
              <w:right w:val="single" w:sz="6" w:space="0" w:color="auto"/>
            </w:tcBorders>
            <w:vAlign w:val="center"/>
          </w:tcPr>
          <w:p w:rsidR="00FB15D5" w:rsidRPr="004338CF" w:rsidRDefault="00FB15D5" w:rsidP="005D6227">
            <w:pPr>
              <w:rPr>
                <w:rFonts w:ascii="Arial" w:hAnsi="Arial"/>
                <w:b/>
                <w:bCs/>
                <w:sz w:val="18"/>
                <w:szCs w:val="18"/>
              </w:rPr>
            </w:pPr>
            <w:r w:rsidRPr="004338CF">
              <w:rPr>
                <w:rFonts w:ascii="Arial" w:hAnsi="Arial" w:hint="cs"/>
                <w:b/>
                <w:bCs/>
                <w:sz w:val="18"/>
                <w:szCs w:val="18"/>
                <w:rtl/>
              </w:rPr>
              <w:t>السنة</w:t>
            </w:r>
          </w:p>
        </w:tc>
        <w:tc>
          <w:tcPr>
            <w:tcW w:w="2945" w:type="dxa"/>
            <w:vMerge w:val="restart"/>
            <w:tcBorders>
              <w:top w:val="single" w:sz="6" w:space="0" w:color="auto"/>
              <w:left w:val="single" w:sz="6" w:space="0" w:color="auto"/>
              <w:bottom w:val="single" w:sz="6" w:space="0" w:color="auto"/>
              <w:right w:val="single" w:sz="6" w:space="0" w:color="auto"/>
            </w:tcBorders>
            <w:vAlign w:val="center"/>
          </w:tcPr>
          <w:p w:rsidR="00FB15D5" w:rsidRPr="004338CF" w:rsidRDefault="00FB15D5" w:rsidP="001C511E">
            <w:pPr>
              <w:jc w:val="center"/>
              <w:rPr>
                <w:rFonts w:ascii="Arial" w:hAnsi="Arial"/>
                <w:b/>
                <w:bCs/>
                <w:sz w:val="18"/>
                <w:szCs w:val="18"/>
              </w:rPr>
            </w:pPr>
            <w:r w:rsidRPr="004338CF">
              <w:rPr>
                <w:rFonts w:ascii="Arial" w:hAnsi="Arial"/>
                <w:b/>
                <w:bCs/>
                <w:sz w:val="18"/>
                <w:szCs w:val="18"/>
                <w:rtl/>
              </w:rPr>
              <w:t>ا</w:t>
            </w:r>
            <w:r w:rsidRPr="004338CF">
              <w:rPr>
                <w:rFonts w:ascii="Arial" w:hAnsi="Arial" w:hint="cs"/>
                <w:b/>
                <w:bCs/>
                <w:sz w:val="18"/>
                <w:szCs w:val="18"/>
                <w:rtl/>
              </w:rPr>
              <w:t>ل</w:t>
            </w:r>
            <w:r w:rsidRPr="004338CF">
              <w:rPr>
                <w:rFonts w:ascii="Arial" w:hAnsi="Arial"/>
                <w:b/>
                <w:bCs/>
                <w:sz w:val="18"/>
                <w:szCs w:val="18"/>
                <w:rtl/>
              </w:rPr>
              <w:t>م</w:t>
            </w:r>
            <w:r w:rsidRPr="004338CF">
              <w:rPr>
                <w:rFonts w:ascii="Arial" w:hAnsi="Arial" w:hint="cs"/>
                <w:b/>
                <w:bCs/>
                <w:sz w:val="18"/>
                <w:szCs w:val="18"/>
                <w:rtl/>
              </w:rPr>
              <w:t>ؤ</w:t>
            </w:r>
            <w:r w:rsidRPr="004338CF">
              <w:rPr>
                <w:rFonts w:ascii="Arial" w:hAnsi="Arial"/>
                <w:b/>
                <w:bCs/>
                <w:sz w:val="18"/>
                <w:szCs w:val="18"/>
                <w:rtl/>
              </w:rPr>
              <w:t>ش</w:t>
            </w:r>
            <w:r w:rsidRPr="004338CF">
              <w:rPr>
                <w:rFonts w:ascii="Arial" w:hAnsi="Arial" w:hint="cs"/>
                <w:b/>
                <w:bCs/>
                <w:sz w:val="18"/>
                <w:szCs w:val="18"/>
                <w:rtl/>
              </w:rPr>
              <w:t>ر</w:t>
            </w:r>
          </w:p>
        </w:tc>
      </w:tr>
      <w:tr w:rsidR="00FB15D5" w:rsidRPr="004338CF" w:rsidTr="005D6227">
        <w:trPr>
          <w:trHeight w:val="312"/>
          <w:jc w:val="center"/>
        </w:trPr>
        <w:tc>
          <w:tcPr>
            <w:tcW w:w="3205" w:type="dxa"/>
            <w:vMerge/>
            <w:tcBorders>
              <w:left w:val="single" w:sz="6" w:space="0" w:color="auto"/>
              <w:bottom w:val="single" w:sz="6" w:space="0" w:color="auto"/>
              <w:right w:val="single" w:sz="6" w:space="0" w:color="auto"/>
            </w:tcBorders>
          </w:tcPr>
          <w:p w:rsidR="00FB15D5" w:rsidRPr="004338CF" w:rsidRDefault="00FB15D5" w:rsidP="001C511E">
            <w:pPr>
              <w:jc w:val="center"/>
              <w:rPr>
                <w:rFonts w:ascii="Arial" w:hAnsi="Arial"/>
                <w:b/>
                <w:bCs/>
                <w:sz w:val="18"/>
                <w:szCs w:val="18"/>
                <w:rtl/>
              </w:rPr>
            </w:pPr>
          </w:p>
        </w:tc>
        <w:tc>
          <w:tcPr>
            <w:tcW w:w="895"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76167F">
            <w:pPr>
              <w:jc w:val="center"/>
              <w:rPr>
                <w:rFonts w:ascii="Arial" w:hAnsi="Arial"/>
                <w:sz w:val="18"/>
                <w:szCs w:val="18"/>
                <w:rtl/>
              </w:rPr>
            </w:pPr>
            <w:r>
              <w:rPr>
                <w:rFonts w:ascii="Arial" w:hAnsi="Arial" w:hint="cs"/>
                <w:sz w:val="18"/>
                <w:szCs w:val="18"/>
                <w:rtl/>
              </w:rPr>
              <w:t>2016</w:t>
            </w:r>
          </w:p>
        </w:tc>
        <w:tc>
          <w:tcPr>
            <w:tcW w:w="895"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2D0C25">
            <w:pPr>
              <w:jc w:val="center"/>
              <w:rPr>
                <w:rFonts w:ascii="Arial" w:hAnsi="Arial"/>
                <w:sz w:val="18"/>
                <w:szCs w:val="18"/>
                <w:rtl/>
              </w:rPr>
            </w:pPr>
            <w:r w:rsidRPr="004338CF">
              <w:rPr>
                <w:rFonts w:ascii="Arial" w:hAnsi="Arial" w:hint="cs"/>
                <w:sz w:val="18"/>
                <w:szCs w:val="18"/>
                <w:rtl/>
              </w:rPr>
              <w:t>2015</w:t>
            </w:r>
          </w:p>
        </w:tc>
        <w:tc>
          <w:tcPr>
            <w:tcW w:w="895"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1C511E">
            <w:pPr>
              <w:jc w:val="center"/>
              <w:rPr>
                <w:rFonts w:ascii="Arial" w:hAnsi="Arial"/>
                <w:sz w:val="18"/>
                <w:szCs w:val="18"/>
              </w:rPr>
            </w:pPr>
            <w:r w:rsidRPr="004338CF">
              <w:rPr>
                <w:rFonts w:ascii="Arial" w:hAnsi="Arial" w:hint="cs"/>
                <w:sz w:val="18"/>
                <w:szCs w:val="18"/>
                <w:rtl/>
              </w:rPr>
              <w:t>2014</w:t>
            </w:r>
          </w:p>
        </w:tc>
        <w:tc>
          <w:tcPr>
            <w:tcW w:w="895"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1C511E">
            <w:pPr>
              <w:jc w:val="center"/>
              <w:rPr>
                <w:rFonts w:ascii="Arial" w:hAnsi="Arial"/>
                <w:sz w:val="18"/>
                <w:szCs w:val="18"/>
                <w:rtl/>
              </w:rPr>
            </w:pPr>
            <w:r w:rsidRPr="004338CF">
              <w:rPr>
                <w:rFonts w:ascii="Arial" w:hAnsi="Arial"/>
                <w:sz w:val="18"/>
                <w:szCs w:val="18"/>
              </w:rPr>
              <w:t>2013</w:t>
            </w:r>
          </w:p>
        </w:tc>
        <w:tc>
          <w:tcPr>
            <w:tcW w:w="895"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1C511E">
            <w:pPr>
              <w:jc w:val="center"/>
              <w:rPr>
                <w:rFonts w:ascii="Arial" w:hAnsi="Arial"/>
                <w:sz w:val="18"/>
                <w:szCs w:val="18"/>
                <w:rtl/>
              </w:rPr>
            </w:pPr>
            <w:r w:rsidRPr="004338CF">
              <w:rPr>
                <w:rFonts w:ascii="Arial" w:hAnsi="Arial" w:hint="cs"/>
                <w:sz w:val="18"/>
                <w:szCs w:val="18"/>
                <w:rtl/>
              </w:rPr>
              <w:t>2012</w:t>
            </w:r>
          </w:p>
        </w:tc>
        <w:tc>
          <w:tcPr>
            <w:tcW w:w="896"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1C511E">
            <w:pPr>
              <w:jc w:val="center"/>
              <w:rPr>
                <w:rFonts w:ascii="Arial" w:hAnsi="Arial"/>
                <w:sz w:val="18"/>
                <w:szCs w:val="18"/>
                <w:rtl/>
              </w:rPr>
            </w:pPr>
            <w:r w:rsidRPr="004338CF">
              <w:rPr>
                <w:rFonts w:ascii="Arial" w:hAnsi="Arial" w:hint="cs"/>
                <w:sz w:val="18"/>
                <w:szCs w:val="18"/>
                <w:rtl/>
              </w:rPr>
              <w:t>2011</w:t>
            </w:r>
          </w:p>
        </w:tc>
        <w:tc>
          <w:tcPr>
            <w:tcW w:w="896"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1C511E">
            <w:pPr>
              <w:jc w:val="center"/>
              <w:rPr>
                <w:rFonts w:ascii="Arial" w:hAnsi="Arial"/>
                <w:sz w:val="18"/>
                <w:szCs w:val="18"/>
              </w:rPr>
            </w:pPr>
            <w:r w:rsidRPr="004338CF">
              <w:rPr>
                <w:rFonts w:ascii="Arial" w:hAnsi="Arial"/>
                <w:sz w:val="18"/>
                <w:szCs w:val="18"/>
                <w:rtl/>
              </w:rPr>
              <w:t>2010</w:t>
            </w:r>
          </w:p>
        </w:tc>
        <w:tc>
          <w:tcPr>
            <w:tcW w:w="1042"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1C511E">
            <w:pPr>
              <w:jc w:val="center"/>
              <w:rPr>
                <w:rFonts w:ascii="Arial" w:hAnsi="Arial"/>
                <w:sz w:val="18"/>
                <w:szCs w:val="18"/>
              </w:rPr>
            </w:pPr>
            <w:r w:rsidRPr="004338CF">
              <w:rPr>
                <w:rFonts w:ascii="Arial" w:hAnsi="Arial"/>
                <w:sz w:val="18"/>
                <w:szCs w:val="18"/>
              </w:rPr>
              <w:t>2009</w:t>
            </w:r>
          </w:p>
        </w:tc>
        <w:tc>
          <w:tcPr>
            <w:tcW w:w="1042"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1C511E">
            <w:pPr>
              <w:jc w:val="center"/>
              <w:rPr>
                <w:rFonts w:ascii="Arial" w:hAnsi="Arial"/>
                <w:sz w:val="18"/>
                <w:szCs w:val="18"/>
              </w:rPr>
            </w:pPr>
            <w:r w:rsidRPr="004338CF">
              <w:rPr>
                <w:rFonts w:ascii="Arial" w:hAnsi="Arial"/>
                <w:sz w:val="18"/>
                <w:szCs w:val="18"/>
              </w:rPr>
              <w:t>2005</w:t>
            </w:r>
          </w:p>
        </w:tc>
        <w:tc>
          <w:tcPr>
            <w:tcW w:w="1092" w:type="dxa"/>
            <w:tcBorders>
              <w:top w:val="single" w:sz="6" w:space="0" w:color="auto"/>
              <w:left w:val="single" w:sz="6" w:space="0" w:color="auto"/>
              <w:bottom w:val="single" w:sz="6" w:space="0" w:color="auto"/>
              <w:right w:val="single" w:sz="6" w:space="0" w:color="auto"/>
            </w:tcBorders>
            <w:vAlign w:val="center"/>
          </w:tcPr>
          <w:p w:rsidR="00FB15D5" w:rsidRPr="004338CF" w:rsidRDefault="00FB15D5" w:rsidP="001C511E">
            <w:pPr>
              <w:jc w:val="center"/>
              <w:rPr>
                <w:rFonts w:ascii="Arial" w:hAnsi="Arial"/>
                <w:sz w:val="18"/>
                <w:szCs w:val="18"/>
              </w:rPr>
            </w:pPr>
            <w:r w:rsidRPr="004338CF">
              <w:rPr>
                <w:rFonts w:ascii="Arial" w:hAnsi="Arial"/>
                <w:sz w:val="18"/>
                <w:szCs w:val="18"/>
              </w:rPr>
              <w:t>2000</w:t>
            </w:r>
          </w:p>
        </w:tc>
        <w:tc>
          <w:tcPr>
            <w:tcW w:w="2945" w:type="dxa"/>
            <w:vMerge/>
            <w:tcBorders>
              <w:left w:val="single" w:sz="6" w:space="0" w:color="auto"/>
              <w:bottom w:val="single" w:sz="6" w:space="0" w:color="auto"/>
              <w:right w:val="single" w:sz="6" w:space="0" w:color="auto"/>
            </w:tcBorders>
            <w:vAlign w:val="center"/>
          </w:tcPr>
          <w:p w:rsidR="00FB15D5" w:rsidRPr="004338CF" w:rsidRDefault="00FB15D5" w:rsidP="001C511E">
            <w:pPr>
              <w:jc w:val="right"/>
              <w:rPr>
                <w:rFonts w:ascii="Arial" w:hAnsi="Arial"/>
                <w:b/>
                <w:bCs/>
                <w:sz w:val="18"/>
                <w:szCs w:val="18"/>
              </w:rPr>
            </w:pPr>
          </w:p>
        </w:tc>
      </w:tr>
      <w:tr w:rsidR="00FB15D5" w:rsidRPr="004338CF" w:rsidTr="005D6227">
        <w:trPr>
          <w:trHeight w:val="312"/>
          <w:jc w:val="center"/>
        </w:trPr>
        <w:tc>
          <w:tcPr>
            <w:tcW w:w="3205" w:type="dxa"/>
            <w:tcBorders>
              <w:top w:val="single" w:sz="6" w:space="0" w:color="auto"/>
              <w:left w:val="single" w:sz="6" w:space="0" w:color="auto"/>
              <w:bottom w:val="nil"/>
            </w:tcBorders>
            <w:vAlign w:val="center"/>
          </w:tcPr>
          <w:p w:rsidR="00FB15D5" w:rsidRPr="004338CF" w:rsidRDefault="00FB15D5" w:rsidP="00701436">
            <w:pPr>
              <w:bidi w:val="0"/>
              <w:rPr>
                <w:rFonts w:ascii="Arial" w:hAnsi="Arial"/>
                <w:sz w:val="18"/>
                <w:szCs w:val="18"/>
              </w:rPr>
            </w:pPr>
            <w:r w:rsidRPr="004338CF">
              <w:rPr>
                <w:rFonts w:ascii="Arial" w:hAnsi="Arial"/>
                <w:sz w:val="18"/>
                <w:szCs w:val="18"/>
              </w:rPr>
              <w:t>Life Expectancy at Birth (Males)</w:t>
            </w:r>
          </w:p>
        </w:tc>
        <w:tc>
          <w:tcPr>
            <w:tcW w:w="895" w:type="dxa"/>
            <w:tcBorders>
              <w:top w:val="single" w:sz="6" w:space="0" w:color="auto"/>
              <w:left w:val="single" w:sz="6" w:space="0" w:color="auto"/>
              <w:bottom w:val="nil"/>
            </w:tcBorders>
            <w:vAlign w:val="center"/>
          </w:tcPr>
          <w:p w:rsidR="00FB15D5" w:rsidRPr="005D6227" w:rsidRDefault="00575198"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72.4</w:t>
            </w:r>
          </w:p>
        </w:tc>
        <w:tc>
          <w:tcPr>
            <w:tcW w:w="895" w:type="dxa"/>
            <w:tcBorders>
              <w:top w:val="single" w:sz="6" w:space="0" w:color="auto"/>
              <w:bottom w:val="nil"/>
            </w:tcBorders>
            <w:vAlign w:val="center"/>
          </w:tcPr>
          <w:p w:rsidR="00FB15D5" w:rsidRPr="005D6227" w:rsidRDefault="00FB15D5" w:rsidP="00BC46A6">
            <w:pPr>
              <w:rPr>
                <w:rFonts w:ascii="Arial" w:hAnsi="Arial" w:cs="Arial"/>
                <w:color w:val="000000" w:themeColor="text1"/>
                <w:sz w:val="18"/>
                <w:szCs w:val="18"/>
                <w:rtl/>
              </w:rPr>
            </w:pPr>
            <w:r w:rsidRPr="005D6227">
              <w:rPr>
                <w:rFonts w:ascii="Arial" w:hAnsi="Arial" w:cs="Arial" w:hint="cs"/>
                <w:color w:val="000000" w:themeColor="text1"/>
                <w:sz w:val="18"/>
                <w:szCs w:val="18"/>
                <w:rtl/>
              </w:rPr>
              <w:t>72.</w:t>
            </w:r>
            <w:r w:rsidR="00BC46A6" w:rsidRPr="005D6227">
              <w:rPr>
                <w:rFonts w:ascii="Arial" w:hAnsi="Arial" w:cs="Arial" w:hint="cs"/>
                <w:color w:val="000000" w:themeColor="text1"/>
                <w:sz w:val="18"/>
                <w:szCs w:val="18"/>
                <w:rtl/>
              </w:rPr>
              <w:t>2</w:t>
            </w:r>
          </w:p>
        </w:tc>
        <w:tc>
          <w:tcPr>
            <w:tcW w:w="895" w:type="dxa"/>
            <w:tcBorders>
              <w:top w:val="single" w:sz="6" w:space="0" w:color="auto"/>
              <w:bottom w:val="nil"/>
            </w:tcBorders>
            <w:vAlign w:val="center"/>
          </w:tcPr>
          <w:p w:rsidR="00FB15D5" w:rsidRPr="004338CF" w:rsidRDefault="00FB15D5" w:rsidP="008F52E4">
            <w:pPr>
              <w:rPr>
                <w:rFonts w:ascii="Arial" w:hAnsi="Arial" w:cs="Arial"/>
                <w:sz w:val="18"/>
                <w:szCs w:val="18"/>
                <w:rtl/>
              </w:rPr>
            </w:pPr>
            <w:r w:rsidRPr="004338CF">
              <w:rPr>
                <w:rFonts w:ascii="Arial" w:hAnsi="Arial" w:cs="Arial" w:hint="cs"/>
                <w:sz w:val="18"/>
                <w:szCs w:val="18"/>
                <w:rtl/>
              </w:rPr>
              <w:t>72.2</w:t>
            </w:r>
          </w:p>
        </w:tc>
        <w:tc>
          <w:tcPr>
            <w:tcW w:w="895" w:type="dxa"/>
            <w:tcBorders>
              <w:top w:val="single" w:sz="6" w:space="0" w:color="auto"/>
              <w:left w:val="nil"/>
              <w:bottom w:val="nil"/>
            </w:tcBorders>
            <w:vAlign w:val="center"/>
          </w:tcPr>
          <w:p w:rsidR="00FB15D5" w:rsidRPr="004338CF" w:rsidRDefault="00FB15D5" w:rsidP="008F52E4">
            <w:pPr>
              <w:rPr>
                <w:rFonts w:ascii="Arial" w:hAnsi="Arial" w:cs="Arial"/>
                <w:sz w:val="18"/>
                <w:szCs w:val="18"/>
                <w:rtl/>
              </w:rPr>
            </w:pPr>
            <w:r w:rsidRPr="004338CF">
              <w:rPr>
                <w:rFonts w:ascii="Arial" w:hAnsi="Arial" w:cs="Arial"/>
                <w:sz w:val="18"/>
                <w:szCs w:val="18"/>
                <w:rtl/>
              </w:rPr>
              <w:t>71.9</w:t>
            </w:r>
          </w:p>
        </w:tc>
        <w:tc>
          <w:tcPr>
            <w:tcW w:w="895" w:type="dxa"/>
            <w:tcBorders>
              <w:top w:val="single" w:sz="6" w:space="0" w:color="auto"/>
              <w:bottom w:val="nil"/>
            </w:tcBorders>
            <w:vAlign w:val="center"/>
          </w:tcPr>
          <w:p w:rsidR="00FB15D5" w:rsidRPr="004338CF" w:rsidRDefault="00FB15D5" w:rsidP="008F52E4">
            <w:pPr>
              <w:rPr>
                <w:rFonts w:ascii="Arial" w:hAnsi="Arial" w:cs="Arial"/>
                <w:sz w:val="18"/>
                <w:szCs w:val="18"/>
                <w:rtl/>
              </w:rPr>
            </w:pPr>
            <w:r w:rsidRPr="004338CF">
              <w:rPr>
                <w:rFonts w:ascii="Arial" w:hAnsi="Arial" w:cs="Arial" w:hint="cs"/>
                <w:sz w:val="18"/>
                <w:szCs w:val="18"/>
                <w:rtl/>
              </w:rPr>
              <w:t>71.7</w:t>
            </w:r>
          </w:p>
        </w:tc>
        <w:tc>
          <w:tcPr>
            <w:tcW w:w="896" w:type="dxa"/>
            <w:tcBorders>
              <w:top w:val="single" w:sz="6" w:space="0" w:color="auto"/>
              <w:bottom w:val="nil"/>
            </w:tcBorders>
            <w:vAlign w:val="center"/>
          </w:tcPr>
          <w:p w:rsidR="00FB15D5" w:rsidRPr="004338CF" w:rsidRDefault="00FB15D5" w:rsidP="008F52E4">
            <w:pPr>
              <w:rPr>
                <w:rFonts w:ascii="Arial" w:hAnsi="Arial" w:cs="Arial"/>
                <w:sz w:val="18"/>
                <w:szCs w:val="18"/>
              </w:rPr>
            </w:pPr>
            <w:r w:rsidRPr="004338CF">
              <w:rPr>
                <w:rFonts w:ascii="Arial" w:hAnsi="Arial" w:cs="Arial"/>
                <w:sz w:val="18"/>
                <w:szCs w:val="18"/>
              </w:rPr>
              <w:t>71.4</w:t>
            </w:r>
          </w:p>
        </w:tc>
        <w:tc>
          <w:tcPr>
            <w:tcW w:w="896" w:type="dxa"/>
            <w:tcBorders>
              <w:top w:val="single" w:sz="6" w:space="0" w:color="auto"/>
              <w:bottom w:val="nil"/>
              <w:right w:val="nil"/>
            </w:tcBorders>
            <w:vAlign w:val="center"/>
          </w:tcPr>
          <w:p w:rsidR="00FB15D5" w:rsidRPr="004338CF" w:rsidRDefault="00FB15D5" w:rsidP="008F52E4">
            <w:pPr>
              <w:rPr>
                <w:rFonts w:ascii="Arial" w:hAnsi="Arial" w:cs="Arial"/>
                <w:sz w:val="18"/>
                <w:szCs w:val="18"/>
              </w:rPr>
            </w:pPr>
            <w:r w:rsidRPr="004338CF">
              <w:rPr>
                <w:rFonts w:ascii="Arial" w:hAnsi="Arial" w:cs="Arial"/>
                <w:sz w:val="18"/>
                <w:szCs w:val="18"/>
                <w:rtl/>
              </w:rPr>
              <w:t>71.2</w:t>
            </w:r>
          </w:p>
        </w:tc>
        <w:tc>
          <w:tcPr>
            <w:tcW w:w="1042" w:type="dxa"/>
            <w:tcBorders>
              <w:top w:val="single" w:sz="6" w:space="0" w:color="auto"/>
              <w:left w:val="nil"/>
              <w:bottom w:val="nil"/>
              <w:right w:val="nil"/>
            </w:tcBorders>
            <w:vAlign w:val="center"/>
          </w:tcPr>
          <w:p w:rsidR="00FB15D5" w:rsidRPr="004338CF" w:rsidRDefault="00FB15D5" w:rsidP="008F52E4">
            <w:pPr>
              <w:rPr>
                <w:rFonts w:ascii="Arial" w:hAnsi="Arial" w:cs="Arial"/>
                <w:sz w:val="18"/>
                <w:szCs w:val="18"/>
              </w:rPr>
            </w:pPr>
            <w:r w:rsidRPr="004338CF">
              <w:rPr>
                <w:rFonts w:ascii="Arial" w:hAnsi="Arial" w:cs="Arial"/>
                <w:sz w:val="18"/>
                <w:szCs w:val="18"/>
              </w:rPr>
              <w:t>70.9</w:t>
            </w:r>
          </w:p>
        </w:tc>
        <w:tc>
          <w:tcPr>
            <w:tcW w:w="1042" w:type="dxa"/>
            <w:tcBorders>
              <w:top w:val="single" w:sz="6" w:space="0" w:color="auto"/>
              <w:left w:val="nil"/>
              <w:bottom w:val="nil"/>
              <w:right w:val="nil"/>
            </w:tcBorders>
            <w:vAlign w:val="center"/>
          </w:tcPr>
          <w:p w:rsidR="00FB15D5" w:rsidRPr="004338CF" w:rsidRDefault="00FB15D5" w:rsidP="008F52E4">
            <w:pPr>
              <w:rPr>
                <w:rFonts w:ascii="Arial" w:hAnsi="Arial" w:cs="Arial"/>
                <w:sz w:val="18"/>
                <w:szCs w:val="18"/>
              </w:rPr>
            </w:pPr>
            <w:r w:rsidRPr="004338CF">
              <w:rPr>
                <w:rFonts w:ascii="Arial" w:hAnsi="Arial" w:cs="Arial"/>
                <w:sz w:val="18"/>
                <w:szCs w:val="18"/>
              </w:rPr>
              <w:t>71.7</w:t>
            </w:r>
          </w:p>
        </w:tc>
        <w:tc>
          <w:tcPr>
            <w:tcW w:w="1092" w:type="dxa"/>
            <w:tcBorders>
              <w:top w:val="single" w:sz="6" w:space="0" w:color="auto"/>
              <w:left w:val="nil"/>
              <w:bottom w:val="nil"/>
              <w:right w:val="nil"/>
            </w:tcBorders>
            <w:vAlign w:val="center"/>
          </w:tcPr>
          <w:p w:rsidR="00FB15D5" w:rsidRPr="004338CF" w:rsidRDefault="00FB15D5" w:rsidP="008F52E4">
            <w:pPr>
              <w:rPr>
                <w:rFonts w:ascii="Arial" w:hAnsi="Arial" w:cs="Arial"/>
                <w:sz w:val="18"/>
                <w:szCs w:val="18"/>
              </w:rPr>
            </w:pPr>
            <w:r w:rsidRPr="004338CF">
              <w:rPr>
                <w:rFonts w:ascii="Arial" w:hAnsi="Arial" w:cs="Arial"/>
                <w:sz w:val="18"/>
                <w:szCs w:val="18"/>
              </w:rPr>
              <w:t>71.0</w:t>
            </w:r>
          </w:p>
        </w:tc>
        <w:tc>
          <w:tcPr>
            <w:tcW w:w="2945" w:type="dxa"/>
            <w:tcBorders>
              <w:top w:val="single" w:sz="6" w:space="0" w:color="auto"/>
              <w:left w:val="single" w:sz="6" w:space="0" w:color="auto"/>
              <w:bottom w:val="nil"/>
              <w:right w:val="single" w:sz="6" w:space="0" w:color="auto"/>
            </w:tcBorders>
            <w:vAlign w:val="center"/>
          </w:tcPr>
          <w:p w:rsidR="00FB15D5" w:rsidRPr="004338CF" w:rsidRDefault="00FB15D5" w:rsidP="00701436">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ق</w:t>
            </w:r>
            <w:r w:rsidRPr="004338CF">
              <w:rPr>
                <w:rFonts w:ascii="Arial" w:hAnsi="Arial" w:hint="cs"/>
                <w:sz w:val="18"/>
                <w:szCs w:val="18"/>
                <w:rtl/>
              </w:rPr>
              <w:t>ا</w:t>
            </w:r>
            <w:r w:rsidRPr="004338CF">
              <w:rPr>
                <w:rFonts w:ascii="Arial" w:hAnsi="Arial"/>
                <w:sz w:val="18"/>
                <w:szCs w:val="18"/>
                <w:rtl/>
              </w:rPr>
              <w:t>ء</w:t>
            </w:r>
            <w:r w:rsidRPr="004338CF">
              <w:rPr>
                <w:rFonts w:ascii="Arial" w:hAnsi="Arial" w:hint="cs"/>
                <w:sz w:val="18"/>
                <w:szCs w:val="18"/>
                <w:rtl/>
              </w:rPr>
              <w:t xml:space="preserve"> </w:t>
            </w:r>
            <w:r w:rsidRPr="004338CF">
              <w:rPr>
                <w:rFonts w:ascii="Arial" w:hAnsi="Arial"/>
                <w:sz w:val="18"/>
                <w:szCs w:val="18"/>
                <w:rtl/>
              </w:rPr>
              <w:t>ع</w:t>
            </w:r>
            <w:r w:rsidRPr="004338CF">
              <w:rPr>
                <w:rFonts w:ascii="Arial" w:hAnsi="Arial" w:hint="cs"/>
                <w:sz w:val="18"/>
                <w:szCs w:val="18"/>
                <w:rtl/>
              </w:rPr>
              <w:t>ل</w:t>
            </w:r>
            <w:r w:rsidRPr="004338CF">
              <w:rPr>
                <w:rFonts w:ascii="Arial" w:hAnsi="Arial"/>
                <w:sz w:val="18"/>
                <w:szCs w:val="18"/>
                <w:rtl/>
              </w:rPr>
              <w:t>ى</w:t>
            </w:r>
            <w:r w:rsidRPr="004338CF">
              <w:rPr>
                <w:rFonts w:ascii="Arial" w:hAnsi="Arial" w:hint="cs"/>
                <w:sz w:val="18"/>
                <w:szCs w:val="18"/>
                <w:rtl/>
              </w:rPr>
              <w:t xml:space="preserve"> </w:t>
            </w:r>
            <w:r w:rsidRPr="004338CF">
              <w:rPr>
                <w:rFonts w:ascii="Arial" w:hAnsi="Arial"/>
                <w:sz w:val="18"/>
                <w:szCs w:val="18"/>
                <w:rtl/>
              </w:rPr>
              <w:t>ق</w:t>
            </w:r>
            <w:r w:rsidRPr="004338CF">
              <w:rPr>
                <w:rFonts w:ascii="Arial" w:hAnsi="Arial" w:hint="cs"/>
                <w:sz w:val="18"/>
                <w:szCs w:val="18"/>
                <w:rtl/>
              </w:rPr>
              <w:t>ي</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ح</w:t>
            </w:r>
            <w:r w:rsidRPr="004338CF">
              <w:rPr>
                <w:rFonts w:ascii="Arial" w:hAnsi="Arial" w:hint="cs"/>
                <w:sz w:val="18"/>
                <w:szCs w:val="18"/>
                <w:rtl/>
              </w:rPr>
              <w:t>ي</w:t>
            </w:r>
            <w:r w:rsidRPr="004338CF">
              <w:rPr>
                <w:rFonts w:ascii="Arial" w:hAnsi="Arial"/>
                <w:sz w:val="18"/>
                <w:szCs w:val="18"/>
                <w:rtl/>
              </w:rPr>
              <w:t>ا</w:t>
            </w:r>
            <w:r w:rsidRPr="004338CF">
              <w:rPr>
                <w:rFonts w:ascii="Arial" w:hAnsi="Arial" w:hint="cs"/>
                <w:sz w:val="18"/>
                <w:szCs w:val="18"/>
                <w:rtl/>
              </w:rPr>
              <w:t>ة (</w:t>
            </w:r>
            <w:r w:rsidRPr="004338CF">
              <w:rPr>
                <w:rFonts w:ascii="Arial" w:hAnsi="Arial"/>
                <w:sz w:val="18"/>
                <w:szCs w:val="18"/>
                <w:rtl/>
              </w:rPr>
              <w:t>ذكو</w:t>
            </w:r>
            <w:r w:rsidRPr="004338CF">
              <w:rPr>
                <w:rFonts w:ascii="Arial" w:hAnsi="Arial" w:hint="cs"/>
                <w:sz w:val="18"/>
                <w:szCs w:val="18"/>
                <w:rtl/>
              </w:rPr>
              <w:t>ر</w:t>
            </w:r>
            <w:r w:rsidRPr="004338CF">
              <w:rPr>
                <w:rFonts w:ascii="Arial" w:hAnsi="Arial"/>
                <w:sz w:val="18"/>
                <w:szCs w:val="18"/>
                <w:rtl/>
              </w:rPr>
              <w:t>)</w:t>
            </w:r>
          </w:p>
        </w:tc>
      </w:tr>
      <w:tr w:rsidR="00FB15D5" w:rsidRPr="004338CF" w:rsidTr="005D6227">
        <w:trPr>
          <w:trHeight w:val="312"/>
          <w:jc w:val="center"/>
        </w:trPr>
        <w:tc>
          <w:tcPr>
            <w:tcW w:w="3205" w:type="dxa"/>
            <w:tcBorders>
              <w:top w:val="nil"/>
              <w:left w:val="single" w:sz="6" w:space="0" w:color="auto"/>
              <w:bottom w:val="nil"/>
            </w:tcBorders>
            <w:vAlign w:val="center"/>
          </w:tcPr>
          <w:p w:rsidR="00FB15D5" w:rsidRPr="004338CF" w:rsidRDefault="00FB15D5" w:rsidP="00701436">
            <w:pPr>
              <w:bidi w:val="0"/>
              <w:rPr>
                <w:rFonts w:ascii="Arial" w:hAnsi="Arial"/>
                <w:sz w:val="18"/>
                <w:szCs w:val="18"/>
                <w:rtl/>
              </w:rPr>
            </w:pPr>
            <w:r w:rsidRPr="004338CF">
              <w:rPr>
                <w:rFonts w:ascii="Arial" w:hAnsi="Arial"/>
                <w:sz w:val="18"/>
                <w:szCs w:val="18"/>
              </w:rPr>
              <w:t>Life Expectancy at Birt (Females)</w:t>
            </w:r>
          </w:p>
        </w:tc>
        <w:tc>
          <w:tcPr>
            <w:tcW w:w="895" w:type="dxa"/>
            <w:tcBorders>
              <w:top w:val="nil"/>
              <w:left w:val="single" w:sz="6" w:space="0" w:color="auto"/>
              <w:bottom w:val="nil"/>
            </w:tcBorders>
            <w:vAlign w:val="center"/>
          </w:tcPr>
          <w:p w:rsidR="00FB15D5" w:rsidRPr="005D6227" w:rsidRDefault="00575198"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75.5</w:t>
            </w:r>
          </w:p>
        </w:tc>
        <w:tc>
          <w:tcPr>
            <w:tcW w:w="895" w:type="dxa"/>
            <w:tcBorders>
              <w:top w:val="nil"/>
              <w:bottom w:val="nil"/>
            </w:tcBorders>
            <w:vAlign w:val="center"/>
          </w:tcPr>
          <w:p w:rsidR="00FB15D5" w:rsidRPr="005D6227" w:rsidRDefault="00FB15D5" w:rsidP="00BA1292">
            <w:pPr>
              <w:rPr>
                <w:rFonts w:ascii="Arial" w:hAnsi="Arial" w:cs="Arial"/>
                <w:color w:val="000000" w:themeColor="text1"/>
                <w:sz w:val="18"/>
                <w:szCs w:val="18"/>
                <w:rtl/>
              </w:rPr>
            </w:pPr>
            <w:r w:rsidRPr="005D6227">
              <w:rPr>
                <w:rFonts w:ascii="Arial" w:hAnsi="Arial" w:cs="Arial" w:hint="cs"/>
                <w:color w:val="000000" w:themeColor="text1"/>
                <w:sz w:val="18"/>
                <w:szCs w:val="18"/>
                <w:rtl/>
              </w:rPr>
              <w:t>75.3</w:t>
            </w:r>
          </w:p>
        </w:tc>
        <w:tc>
          <w:tcPr>
            <w:tcW w:w="895" w:type="dxa"/>
            <w:tcBorders>
              <w:top w:val="nil"/>
              <w:bottom w:val="nil"/>
            </w:tcBorders>
            <w:vAlign w:val="center"/>
          </w:tcPr>
          <w:p w:rsidR="00FB15D5" w:rsidRPr="004338CF" w:rsidRDefault="00FB15D5" w:rsidP="008F52E4">
            <w:pPr>
              <w:rPr>
                <w:rFonts w:ascii="Arial" w:hAnsi="Arial" w:cs="Arial"/>
                <w:sz w:val="18"/>
                <w:szCs w:val="18"/>
                <w:rtl/>
              </w:rPr>
            </w:pPr>
            <w:r w:rsidRPr="004338CF">
              <w:rPr>
                <w:rFonts w:ascii="Arial" w:hAnsi="Arial" w:cs="Arial" w:hint="cs"/>
                <w:sz w:val="18"/>
                <w:szCs w:val="18"/>
                <w:rtl/>
              </w:rPr>
              <w:t>75.1</w:t>
            </w:r>
          </w:p>
        </w:tc>
        <w:tc>
          <w:tcPr>
            <w:tcW w:w="895" w:type="dxa"/>
            <w:tcBorders>
              <w:top w:val="nil"/>
              <w:left w:val="nil"/>
              <w:bottom w:val="nil"/>
            </w:tcBorders>
            <w:vAlign w:val="center"/>
          </w:tcPr>
          <w:p w:rsidR="00FB15D5" w:rsidRPr="004338CF" w:rsidRDefault="00FB15D5" w:rsidP="008F52E4">
            <w:pPr>
              <w:rPr>
                <w:rFonts w:ascii="Arial" w:hAnsi="Arial" w:cs="Arial"/>
                <w:sz w:val="18"/>
                <w:szCs w:val="18"/>
                <w:rtl/>
              </w:rPr>
            </w:pPr>
            <w:r w:rsidRPr="004338CF">
              <w:rPr>
                <w:rFonts w:ascii="Arial" w:hAnsi="Arial" w:cs="Arial"/>
                <w:sz w:val="18"/>
                <w:szCs w:val="18"/>
                <w:rtl/>
              </w:rPr>
              <w:t>74.8</w:t>
            </w:r>
          </w:p>
        </w:tc>
        <w:tc>
          <w:tcPr>
            <w:tcW w:w="895" w:type="dxa"/>
            <w:tcBorders>
              <w:top w:val="nil"/>
              <w:bottom w:val="nil"/>
            </w:tcBorders>
            <w:vAlign w:val="center"/>
          </w:tcPr>
          <w:p w:rsidR="00FB15D5" w:rsidRPr="004338CF" w:rsidRDefault="00FB15D5" w:rsidP="008F52E4">
            <w:pPr>
              <w:rPr>
                <w:rFonts w:ascii="Arial" w:hAnsi="Arial" w:cs="Arial"/>
                <w:sz w:val="18"/>
                <w:szCs w:val="18"/>
                <w:rtl/>
              </w:rPr>
            </w:pPr>
            <w:r w:rsidRPr="004338CF">
              <w:rPr>
                <w:rFonts w:ascii="Arial" w:hAnsi="Arial" w:cs="Arial" w:hint="cs"/>
                <w:sz w:val="18"/>
                <w:szCs w:val="18"/>
                <w:rtl/>
              </w:rPr>
              <w:t>74.5</w:t>
            </w:r>
          </w:p>
        </w:tc>
        <w:tc>
          <w:tcPr>
            <w:tcW w:w="896" w:type="dxa"/>
            <w:tcBorders>
              <w:top w:val="nil"/>
              <w:bottom w:val="nil"/>
            </w:tcBorders>
            <w:vAlign w:val="center"/>
          </w:tcPr>
          <w:p w:rsidR="00FB15D5" w:rsidRPr="004338CF" w:rsidRDefault="00FB15D5" w:rsidP="008F52E4">
            <w:pPr>
              <w:rPr>
                <w:rFonts w:ascii="Arial" w:hAnsi="Arial" w:cs="Arial"/>
                <w:sz w:val="18"/>
                <w:szCs w:val="18"/>
              </w:rPr>
            </w:pPr>
            <w:r w:rsidRPr="004338CF">
              <w:rPr>
                <w:rFonts w:ascii="Arial" w:hAnsi="Arial" w:cs="Arial"/>
                <w:sz w:val="18"/>
                <w:szCs w:val="18"/>
              </w:rPr>
              <w:t>74.3</w:t>
            </w:r>
          </w:p>
        </w:tc>
        <w:tc>
          <w:tcPr>
            <w:tcW w:w="896" w:type="dxa"/>
            <w:tcBorders>
              <w:top w:val="nil"/>
              <w:bottom w:val="nil"/>
              <w:right w:val="nil"/>
            </w:tcBorders>
            <w:vAlign w:val="center"/>
          </w:tcPr>
          <w:p w:rsidR="00FB15D5" w:rsidRPr="004338CF" w:rsidRDefault="00FB15D5" w:rsidP="008F52E4">
            <w:pPr>
              <w:rPr>
                <w:rFonts w:ascii="Arial" w:hAnsi="Arial" w:cs="Arial"/>
                <w:sz w:val="18"/>
                <w:szCs w:val="18"/>
              </w:rPr>
            </w:pPr>
            <w:r w:rsidRPr="004338CF">
              <w:rPr>
                <w:rFonts w:ascii="Arial" w:hAnsi="Arial" w:cs="Arial"/>
                <w:sz w:val="18"/>
                <w:szCs w:val="18"/>
                <w:rtl/>
              </w:rPr>
              <w:t>74.0</w:t>
            </w:r>
          </w:p>
        </w:tc>
        <w:tc>
          <w:tcPr>
            <w:tcW w:w="1042" w:type="dxa"/>
            <w:tcBorders>
              <w:top w:val="nil"/>
              <w:left w:val="nil"/>
              <w:bottom w:val="nil"/>
              <w:right w:val="nil"/>
            </w:tcBorders>
            <w:vAlign w:val="center"/>
          </w:tcPr>
          <w:p w:rsidR="00FB15D5" w:rsidRPr="004338CF" w:rsidRDefault="00FB15D5" w:rsidP="008F52E4">
            <w:pPr>
              <w:rPr>
                <w:rFonts w:ascii="Arial" w:hAnsi="Arial" w:cs="Arial"/>
                <w:sz w:val="18"/>
                <w:szCs w:val="18"/>
              </w:rPr>
            </w:pPr>
            <w:r w:rsidRPr="004338CF">
              <w:rPr>
                <w:rFonts w:ascii="Arial" w:hAnsi="Arial" w:cs="Arial"/>
                <w:sz w:val="18"/>
                <w:szCs w:val="18"/>
              </w:rPr>
              <w:t>73.7</w:t>
            </w:r>
          </w:p>
        </w:tc>
        <w:tc>
          <w:tcPr>
            <w:tcW w:w="1042" w:type="dxa"/>
            <w:tcBorders>
              <w:top w:val="nil"/>
              <w:left w:val="nil"/>
              <w:bottom w:val="nil"/>
              <w:right w:val="nil"/>
            </w:tcBorders>
            <w:vAlign w:val="center"/>
          </w:tcPr>
          <w:p w:rsidR="00FB15D5" w:rsidRPr="004338CF" w:rsidRDefault="00FB15D5" w:rsidP="008F52E4">
            <w:pPr>
              <w:rPr>
                <w:rFonts w:ascii="Arial" w:hAnsi="Arial" w:cs="Arial"/>
                <w:sz w:val="18"/>
                <w:szCs w:val="18"/>
              </w:rPr>
            </w:pPr>
            <w:r w:rsidRPr="004338CF">
              <w:rPr>
                <w:rFonts w:ascii="Arial" w:hAnsi="Arial" w:cs="Arial"/>
                <w:sz w:val="18"/>
                <w:szCs w:val="18"/>
              </w:rPr>
              <w:t>73.4</w:t>
            </w:r>
          </w:p>
        </w:tc>
        <w:tc>
          <w:tcPr>
            <w:tcW w:w="1092" w:type="dxa"/>
            <w:tcBorders>
              <w:top w:val="nil"/>
              <w:left w:val="nil"/>
              <w:bottom w:val="nil"/>
              <w:right w:val="nil"/>
            </w:tcBorders>
            <w:vAlign w:val="center"/>
          </w:tcPr>
          <w:p w:rsidR="00FB15D5" w:rsidRPr="004338CF" w:rsidRDefault="00FB15D5" w:rsidP="008F52E4">
            <w:pPr>
              <w:rPr>
                <w:rFonts w:ascii="Arial" w:hAnsi="Arial" w:cs="Arial"/>
                <w:sz w:val="18"/>
                <w:szCs w:val="18"/>
              </w:rPr>
            </w:pPr>
            <w:r w:rsidRPr="004338CF">
              <w:rPr>
                <w:rFonts w:ascii="Arial" w:hAnsi="Arial" w:cs="Arial"/>
                <w:sz w:val="18"/>
                <w:szCs w:val="18"/>
              </w:rPr>
              <w:t>72.6</w:t>
            </w:r>
          </w:p>
        </w:tc>
        <w:tc>
          <w:tcPr>
            <w:tcW w:w="2945" w:type="dxa"/>
            <w:tcBorders>
              <w:top w:val="nil"/>
              <w:left w:val="single" w:sz="6" w:space="0" w:color="auto"/>
              <w:bottom w:val="nil"/>
              <w:right w:val="single" w:sz="6" w:space="0" w:color="auto"/>
            </w:tcBorders>
            <w:vAlign w:val="center"/>
          </w:tcPr>
          <w:p w:rsidR="00FB15D5" w:rsidRPr="004338CF" w:rsidRDefault="00FB15D5" w:rsidP="00701436">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البقاء</w:t>
            </w:r>
            <w:r w:rsidRPr="004338CF">
              <w:rPr>
                <w:rFonts w:ascii="Arial" w:hAnsi="Arial"/>
                <w:sz w:val="18"/>
                <w:szCs w:val="18"/>
                <w:rtl/>
              </w:rPr>
              <w:t xml:space="preserve"> ع</w:t>
            </w:r>
            <w:r w:rsidRPr="004338CF">
              <w:rPr>
                <w:rFonts w:ascii="Arial" w:hAnsi="Arial" w:hint="cs"/>
                <w:sz w:val="18"/>
                <w:szCs w:val="18"/>
                <w:rtl/>
              </w:rPr>
              <w:t>ل</w:t>
            </w:r>
            <w:r w:rsidRPr="004338CF">
              <w:rPr>
                <w:rFonts w:ascii="Arial" w:hAnsi="Arial"/>
                <w:sz w:val="18"/>
                <w:szCs w:val="18"/>
                <w:rtl/>
              </w:rPr>
              <w:t>ى</w:t>
            </w:r>
            <w:r w:rsidRPr="004338CF">
              <w:rPr>
                <w:rFonts w:ascii="Arial" w:hAnsi="Arial" w:hint="cs"/>
                <w:sz w:val="18"/>
                <w:szCs w:val="18"/>
                <w:rtl/>
              </w:rPr>
              <w:t xml:space="preserve"> </w:t>
            </w:r>
            <w:r w:rsidRPr="004338CF">
              <w:rPr>
                <w:rFonts w:ascii="Arial" w:hAnsi="Arial"/>
                <w:sz w:val="18"/>
                <w:szCs w:val="18"/>
                <w:rtl/>
              </w:rPr>
              <w:t>ق</w:t>
            </w:r>
            <w:r w:rsidRPr="004338CF">
              <w:rPr>
                <w:rFonts w:ascii="Arial" w:hAnsi="Arial" w:hint="cs"/>
                <w:sz w:val="18"/>
                <w:szCs w:val="18"/>
                <w:rtl/>
              </w:rPr>
              <w:t>ي</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لحياة</w:t>
            </w:r>
            <w:r w:rsidRPr="004338CF">
              <w:rPr>
                <w:rFonts w:ascii="Arial" w:hAnsi="Arial"/>
                <w:sz w:val="18"/>
                <w:szCs w:val="18"/>
                <w:rtl/>
              </w:rPr>
              <w:t xml:space="preserve"> (إن</w:t>
            </w:r>
            <w:r w:rsidRPr="004338CF">
              <w:rPr>
                <w:rFonts w:ascii="Arial" w:hAnsi="Arial" w:hint="cs"/>
                <w:sz w:val="18"/>
                <w:szCs w:val="18"/>
                <w:rtl/>
              </w:rPr>
              <w:t>اث)</w:t>
            </w:r>
          </w:p>
        </w:tc>
      </w:tr>
      <w:tr w:rsidR="00084FE1" w:rsidRPr="004338CF" w:rsidTr="005D6227">
        <w:trPr>
          <w:trHeight w:val="312"/>
          <w:jc w:val="center"/>
        </w:trPr>
        <w:tc>
          <w:tcPr>
            <w:tcW w:w="3205" w:type="dxa"/>
            <w:tcBorders>
              <w:top w:val="nil"/>
              <w:left w:val="single" w:sz="6" w:space="0" w:color="auto"/>
              <w:bottom w:val="nil"/>
            </w:tcBorders>
            <w:vAlign w:val="center"/>
          </w:tcPr>
          <w:p w:rsidR="00084FE1" w:rsidRPr="004338CF" w:rsidRDefault="00084FE1" w:rsidP="00701436">
            <w:pPr>
              <w:bidi w:val="0"/>
              <w:rPr>
                <w:rFonts w:ascii="Arial" w:hAnsi="Arial"/>
                <w:sz w:val="18"/>
                <w:szCs w:val="18"/>
              </w:rPr>
            </w:pPr>
            <w:r w:rsidRPr="004338CF">
              <w:rPr>
                <w:rFonts w:ascii="Arial" w:hAnsi="Arial"/>
                <w:sz w:val="18"/>
                <w:szCs w:val="18"/>
              </w:rPr>
              <w:t>Marriages Registered</w:t>
            </w:r>
          </w:p>
        </w:tc>
        <w:tc>
          <w:tcPr>
            <w:tcW w:w="895" w:type="dxa"/>
            <w:tcBorders>
              <w:top w:val="nil"/>
              <w:left w:val="single" w:sz="6" w:space="0" w:color="auto"/>
              <w:bottom w:val="nil"/>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bottom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29,701</w:t>
            </w:r>
          </w:p>
        </w:tc>
        <w:tc>
          <w:tcPr>
            <w:tcW w:w="895" w:type="dxa"/>
            <w:tcBorders>
              <w:top w:val="nil"/>
              <w:bottom w:val="nil"/>
            </w:tcBorders>
            <w:vAlign w:val="center"/>
          </w:tcPr>
          <w:p w:rsidR="00084FE1" w:rsidRPr="004338CF" w:rsidRDefault="00084FE1" w:rsidP="00BA1292">
            <w:pPr>
              <w:rPr>
                <w:rFonts w:ascii="Arial" w:hAnsi="Arial" w:cs="Arial"/>
                <w:sz w:val="18"/>
                <w:szCs w:val="18"/>
                <w:rtl/>
              </w:rPr>
            </w:pPr>
            <w:r w:rsidRPr="004338CF">
              <w:rPr>
                <w:rFonts w:ascii="Arial" w:hAnsi="Arial" w:cs="Arial"/>
                <w:sz w:val="18"/>
                <w:szCs w:val="18"/>
              </w:rPr>
              <w:t>27,638</w:t>
            </w:r>
          </w:p>
        </w:tc>
        <w:tc>
          <w:tcPr>
            <w:tcW w:w="895" w:type="dxa"/>
            <w:tcBorders>
              <w:top w:val="nil"/>
              <w:left w:val="nil"/>
              <w:bottom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Pr>
              <w:t>25,388</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23,764</w:t>
            </w:r>
          </w:p>
        </w:tc>
        <w:tc>
          <w:tcPr>
            <w:tcW w:w="896"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hint="cs"/>
                <w:sz w:val="18"/>
                <w:szCs w:val="18"/>
                <w:rtl/>
              </w:rPr>
              <w:t>20,165</w:t>
            </w:r>
          </w:p>
        </w:tc>
        <w:tc>
          <w:tcPr>
            <w:tcW w:w="896" w:type="dxa"/>
            <w:tcBorders>
              <w:top w:val="nil"/>
              <w:bottom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hint="cs"/>
                <w:sz w:val="18"/>
                <w:szCs w:val="18"/>
                <w:rtl/>
              </w:rPr>
              <w:t>20,185</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19,839</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16,706</w:t>
            </w:r>
          </w:p>
        </w:tc>
        <w:tc>
          <w:tcPr>
            <w:tcW w:w="109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14,867</w:t>
            </w:r>
          </w:p>
        </w:tc>
        <w:tc>
          <w:tcPr>
            <w:tcW w:w="2945" w:type="dxa"/>
            <w:tcBorders>
              <w:top w:val="nil"/>
              <w:left w:val="single" w:sz="6" w:space="0" w:color="auto"/>
              <w:bottom w:val="nil"/>
              <w:right w:val="single" w:sz="6" w:space="0" w:color="auto"/>
            </w:tcBorders>
            <w:vAlign w:val="center"/>
          </w:tcPr>
          <w:p w:rsidR="00084FE1" w:rsidRPr="004338CF" w:rsidRDefault="00084FE1" w:rsidP="00701436">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عدا</w:t>
            </w:r>
            <w:r w:rsidRPr="004338CF">
              <w:rPr>
                <w:rFonts w:ascii="Arial" w:hAnsi="Arial"/>
                <w:sz w:val="18"/>
                <w:szCs w:val="18"/>
                <w:rtl/>
              </w:rPr>
              <w:t>د</w:t>
            </w:r>
            <w:r w:rsidRPr="004338CF">
              <w:rPr>
                <w:rFonts w:ascii="Arial" w:hAnsi="Arial" w:hint="cs"/>
                <w:sz w:val="18"/>
                <w:szCs w:val="18"/>
                <w:rtl/>
              </w:rPr>
              <w:t xml:space="preserve"> عقو</w:t>
            </w:r>
            <w:r w:rsidRPr="004338CF">
              <w:rPr>
                <w:rFonts w:ascii="Arial" w:hAnsi="Arial"/>
                <w:sz w:val="18"/>
                <w:szCs w:val="18"/>
                <w:rtl/>
              </w:rPr>
              <w:t>د ال</w:t>
            </w:r>
            <w:r w:rsidRPr="004338CF">
              <w:rPr>
                <w:rFonts w:ascii="Arial" w:hAnsi="Arial" w:hint="cs"/>
                <w:sz w:val="18"/>
                <w:szCs w:val="18"/>
                <w:rtl/>
              </w:rPr>
              <w:t>ز</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ج</w:t>
            </w:r>
          </w:p>
        </w:tc>
      </w:tr>
      <w:tr w:rsidR="00084FE1" w:rsidRPr="004338CF" w:rsidTr="005D6227">
        <w:trPr>
          <w:trHeight w:val="312"/>
          <w:jc w:val="center"/>
        </w:trPr>
        <w:tc>
          <w:tcPr>
            <w:tcW w:w="3205" w:type="dxa"/>
            <w:tcBorders>
              <w:top w:val="nil"/>
              <w:left w:val="single" w:sz="6" w:space="0" w:color="auto"/>
              <w:bottom w:val="nil"/>
            </w:tcBorders>
            <w:vAlign w:val="center"/>
          </w:tcPr>
          <w:p w:rsidR="00084FE1" w:rsidRPr="004338CF" w:rsidRDefault="00084FE1" w:rsidP="00701436">
            <w:pPr>
              <w:bidi w:val="0"/>
              <w:rPr>
                <w:rFonts w:ascii="Arial" w:hAnsi="Arial"/>
                <w:sz w:val="18"/>
                <w:szCs w:val="18"/>
              </w:rPr>
            </w:pPr>
            <w:r w:rsidRPr="004338CF">
              <w:rPr>
                <w:rFonts w:ascii="Arial" w:hAnsi="Arial"/>
                <w:sz w:val="18"/>
                <w:szCs w:val="18"/>
              </w:rPr>
              <w:t>Crude Marriage Rate</w:t>
            </w:r>
          </w:p>
        </w:tc>
        <w:tc>
          <w:tcPr>
            <w:tcW w:w="895" w:type="dxa"/>
            <w:tcBorders>
              <w:top w:val="nil"/>
              <w:left w:val="single" w:sz="6" w:space="0" w:color="auto"/>
              <w:bottom w:val="nil"/>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bottom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10.4</w:t>
            </w:r>
          </w:p>
        </w:tc>
        <w:tc>
          <w:tcPr>
            <w:tcW w:w="895" w:type="dxa"/>
            <w:tcBorders>
              <w:top w:val="nil"/>
              <w:bottom w:val="nil"/>
            </w:tcBorders>
            <w:vAlign w:val="center"/>
          </w:tcPr>
          <w:p w:rsidR="00084FE1" w:rsidRPr="004338CF" w:rsidRDefault="00084FE1" w:rsidP="00BA1292">
            <w:pPr>
              <w:rPr>
                <w:rFonts w:ascii="Arial" w:hAnsi="Arial" w:cs="Arial"/>
                <w:sz w:val="18"/>
                <w:szCs w:val="18"/>
                <w:rtl/>
              </w:rPr>
            </w:pPr>
            <w:r w:rsidRPr="004338CF">
              <w:rPr>
                <w:rFonts w:ascii="Arial" w:hAnsi="Arial" w:cs="Arial"/>
                <w:sz w:val="18"/>
                <w:szCs w:val="18"/>
                <w:rtl/>
              </w:rPr>
              <w:t>9.9</w:t>
            </w:r>
          </w:p>
        </w:tc>
        <w:tc>
          <w:tcPr>
            <w:tcW w:w="895" w:type="dxa"/>
            <w:tcBorders>
              <w:top w:val="nil"/>
              <w:left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9.3</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9.0</w:t>
            </w:r>
          </w:p>
        </w:tc>
        <w:tc>
          <w:tcPr>
            <w:tcW w:w="896"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hint="cs"/>
                <w:sz w:val="18"/>
                <w:szCs w:val="18"/>
                <w:rtl/>
              </w:rPr>
              <w:t>7.8</w:t>
            </w:r>
          </w:p>
        </w:tc>
        <w:tc>
          <w:tcPr>
            <w:tcW w:w="896" w:type="dxa"/>
            <w:tcBorders>
              <w:top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hint="cs"/>
                <w:sz w:val="18"/>
                <w:szCs w:val="18"/>
                <w:rtl/>
              </w:rPr>
              <w:t>8.0</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tl/>
              </w:rPr>
              <w:t>8.1</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7.6</w:t>
            </w:r>
          </w:p>
        </w:tc>
        <w:tc>
          <w:tcPr>
            <w:tcW w:w="109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7.6</w:t>
            </w:r>
          </w:p>
        </w:tc>
        <w:tc>
          <w:tcPr>
            <w:tcW w:w="2945" w:type="dxa"/>
            <w:tcBorders>
              <w:top w:val="nil"/>
              <w:left w:val="single" w:sz="6" w:space="0" w:color="auto"/>
              <w:bottom w:val="nil"/>
              <w:right w:val="single" w:sz="6" w:space="0" w:color="auto"/>
            </w:tcBorders>
            <w:vAlign w:val="center"/>
          </w:tcPr>
          <w:p w:rsidR="00084FE1" w:rsidRPr="004338CF" w:rsidRDefault="00084FE1"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ز</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ج</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w:t>
            </w:r>
            <w:r w:rsidRPr="004338CF">
              <w:rPr>
                <w:rFonts w:ascii="Arial" w:hAnsi="Arial" w:hint="cs"/>
                <w:sz w:val="18"/>
                <w:szCs w:val="18"/>
                <w:rtl/>
              </w:rPr>
              <w:t>ا</w:t>
            </w:r>
            <w:r w:rsidRPr="004338CF">
              <w:rPr>
                <w:rFonts w:ascii="Arial" w:hAnsi="Arial"/>
                <w:sz w:val="18"/>
                <w:szCs w:val="18"/>
                <w:rtl/>
              </w:rPr>
              <w:t>م</w:t>
            </w:r>
          </w:p>
        </w:tc>
      </w:tr>
      <w:tr w:rsidR="00084FE1" w:rsidRPr="004338CF" w:rsidTr="005D6227">
        <w:trPr>
          <w:trHeight w:val="312"/>
          <w:jc w:val="center"/>
        </w:trPr>
        <w:tc>
          <w:tcPr>
            <w:tcW w:w="3205" w:type="dxa"/>
            <w:tcBorders>
              <w:top w:val="nil"/>
              <w:left w:val="single" w:sz="6" w:space="0" w:color="auto"/>
              <w:bottom w:val="nil"/>
            </w:tcBorders>
            <w:vAlign w:val="center"/>
          </w:tcPr>
          <w:p w:rsidR="00084FE1" w:rsidRPr="004338CF" w:rsidRDefault="00084FE1" w:rsidP="00701436">
            <w:pPr>
              <w:bidi w:val="0"/>
              <w:rPr>
                <w:rFonts w:ascii="Arial" w:hAnsi="Arial"/>
                <w:sz w:val="18"/>
                <w:szCs w:val="18"/>
              </w:rPr>
            </w:pPr>
            <w:r w:rsidRPr="004338CF">
              <w:rPr>
                <w:rFonts w:ascii="Arial" w:hAnsi="Arial"/>
                <w:sz w:val="18"/>
                <w:szCs w:val="18"/>
              </w:rPr>
              <w:t>Divorces Registered</w:t>
            </w:r>
          </w:p>
        </w:tc>
        <w:tc>
          <w:tcPr>
            <w:tcW w:w="895" w:type="dxa"/>
            <w:tcBorders>
              <w:top w:val="nil"/>
              <w:left w:val="single" w:sz="6" w:space="0" w:color="auto"/>
              <w:bottom w:val="nil"/>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bottom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4,914</w:t>
            </w:r>
          </w:p>
        </w:tc>
        <w:tc>
          <w:tcPr>
            <w:tcW w:w="895" w:type="dxa"/>
            <w:tcBorders>
              <w:top w:val="nil"/>
              <w:bottom w:val="nil"/>
            </w:tcBorders>
            <w:vAlign w:val="center"/>
          </w:tcPr>
          <w:p w:rsidR="00084FE1" w:rsidRPr="004338CF" w:rsidRDefault="00084FE1" w:rsidP="00BA1292">
            <w:pPr>
              <w:rPr>
                <w:rFonts w:ascii="Arial" w:hAnsi="Arial" w:cs="Arial"/>
                <w:sz w:val="18"/>
                <w:szCs w:val="18"/>
                <w:rtl/>
              </w:rPr>
            </w:pPr>
            <w:r w:rsidRPr="004338CF">
              <w:rPr>
                <w:rFonts w:ascii="Arial" w:hAnsi="Arial" w:cs="Arial"/>
                <w:sz w:val="18"/>
                <w:szCs w:val="18"/>
              </w:rPr>
              <w:t>4,725</w:t>
            </w:r>
          </w:p>
        </w:tc>
        <w:tc>
          <w:tcPr>
            <w:tcW w:w="895" w:type="dxa"/>
            <w:tcBorders>
              <w:top w:val="nil"/>
              <w:left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4,095</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3,749</w:t>
            </w:r>
          </w:p>
        </w:tc>
        <w:tc>
          <w:tcPr>
            <w:tcW w:w="896"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hint="cs"/>
                <w:sz w:val="18"/>
                <w:szCs w:val="18"/>
                <w:rtl/>
              </w:rPr>
              <w:t>3,392</w:t>
            </w:r>
          </w:p>
        </w:tc>
        <w:tc>
          <w:tcPr>
            <w:tcW w:w="896" w:type="dxa"/>
            <w:tcBorders>
              <w:top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3,273</w:t>
            </w:r>
          </w:p>
        </w:tc>
        <w:tc>
          <w:tcPr>
            <w:tcW w:w="1042" w:type="dxa"/>
            <w:tcBorders>
              <w:top w:val="nil"/>
              <w:left w:val="nil"/>
              <w:bottom w:val="nil"/>
              <w:right w:val="nil"/>
            </w:tcBorders>
            <w:vAlign w:val="center"/>
          </w:tcPr>
          <w:p w:rsidR="00084FE1" w:rsidRPr="004338CF" w:rsidRDefault="000F7678" w:rsidP="008F52E4">
            <w:pPr>
              <w:rPr>
                <w:rFonts w:ascii="Arial" w:hAnsi="Arial" w:cs="Arial"/>
                <w:sz w:val="18"/>
                <w:szCs w:val="18"/>
              </w:rPr>
            </w:pPr>
            <w:r w:rsidRPr="004338CF">
              <w:rPr>
                <w:rFonts w:ascii="Arial" w:hAnsi="Arial" w:cs="Arial"/>
                <w:sz w:val="18"/>
                <w:szCs w:val="18"/>
              </w:rPr>
              <w:fldChar w:fldCharType="begin"/>
            </w:r>
            <w:r w:rsidR="00084FE1" w:rsidRPr="004338CF">
              <w:rPr>
                <w:rFonts w:ascii="Arial" w:hAnsi="Arial" w:cs="Arial"/>
                <w:sz w:val="18"/>
                <w:szCs w:val="18"/>
              </w:rPr>
              <w:instrText xml:space="preserve"> </w:instrText>
            </w:r>
            <w:r w:rsidR="00084FE1" w:rsidRPr="004338CF">
              <w:rPr>
                <w:rFonts w:ascii="Arial" w:hAnsi="Arial" w:cs="Arial"/>
                <w:sz w:val="18"/>
                <w:szCs w:val="18"/>
                <w:rtl/>
              </w:rPr>
              <w:instrText>=</w:instrText>
            </w:r>
            <w:r w:rsidR="00084FE1" w:rsidRPr="004338CF">
              <w:rPr>
                <w:rFonts w:ascii="Arial" w:hAnsi="Arial" w:cs="Arial"/>
                <w:sz w:val="18"/>
                <w:szCs w:val="18"/>
              </w:rPr>
              <w:instrText xml:space="preserve">SUM(ABOVE) </w:instrText>
            </w:r>
            <w:r w:rsidRPr="004338CF">
              <w:rPr>
                <w:rFonts w:ascii="Arial" w:hAnsi="Arial" w:cs="Arial"/>
                <w:sz w:val="18"/>
                <w:szCs w:val="18"/>
              </w:rPr>
              <w:fldChar w:fldCharType="separate"/>
            </w:r>
            <w:r w:rsidR="00084FE1" w:rsidRPr="004338CF">
              <w:rPr>
                <w:rFonts w:ascii="Arial" w:hAnsi="Arial" w:cs="Arial"/>
                <w:sz w:val="18"/>
                <w:szCs w:val="18"/>
              </w:rPr>
              <w:t>3,244</w:t>
            </w:r>
            <w:r w:rsidRPr="004338CF">
              <w:rPr>
                <w:rFonts w:ascii="Arial" w:hAnsi="Arial" w:cs="Arial"/>
                <w:sz w:val="18"/>
                <w:szCs w:val="18"/>
              </w:rPr>
              <w:fldChar w:fldCharType="end"/>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2,466</w:t>
            </w:r>
          </w:p>
        </w:tc>
        <w:tc>
          <w:tcPr>
            <w:tcW w:w="109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2,120</w:t>
            </w:r>
          </w:p>
        </w:tc>
        <w:tc>
          <w:tcPr>
            <w:tcW w:w="2945" w:type="dxa"/>
            <w:tcBorders>
              <w:top w:val="nil"/>
              <w:left w:val="single" w:sz="6" w:space="0" w:color="auto"/>
              <w:bottom w:val="nil"/>
              <w:right w:val="single" w:sz="6" w:space="0" w:color="auto"/>
            </w:tcBorders>
            <w:vAlign w:val="center"/>
          </w:tcPr>
          <w:p w:rsidR="00084FE1" w:rsidRPr="004338CF" w:rsidRDefault="00084FE1" w:rsidP="00701436">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ا</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ق</w:t>
            </w:r>
            <w:r w:rsidRPr="004338CF">
              <w:rPr>
                <w:rFonts w:ascii="Arial" w:hAnsi="Arial"/>
                <w:sz w:val="18"/>
                <w:szCs w:val="18"/>
                <w:rtl/>
              </w:rPr>
              <w:t>و</w:t>
            </w:r>
            <w:r w:rsidRPr="004338CF">
              <w:rPr>
                <w:rFonts w:ascii="Arial" w:hAnsi="Arial" w:hint="cs"/>
                <w:sz w:val="18"/>
                <w:szCs w:val="18"/>
                <w:rtl/>
              </w:rPr>
              <w:t>ع</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ط</w:t>
            </w:r>
            <w:r w:rsidRPr="004338CF">
              <w:rPr>
                <w:rFonts w:ascii="Arial" w:hAnsi="Arial"/>
                <w:sz w:val="18"/>
                <w:szCs w:val="18"/>
                <w:rtl/>
              </w:rPr>
              <w:t>ل</w:t>
            </w:r>
            <w:r w:rsidRPr="004338CF">
              <w:rPr>
                <w:rFonts w:ascii="Arial" w:hAnsi="Arial" w:hint="cs"/>
                <w:sz w:val="18"/>
                <w:szCs w:val="18"/>
                <w:rtl/>
              </w:rPr>
              <w:t>ا</w:t>
            </w:r>
            <w:r w:rsidRPr="004338CF">
              <w:rPr>
                <w:rFonts w:ascii="Arial" w:hAnsi="Arial"/>
                <w:sz w:val="18"/>
                <w:szCs w:val="18"/>
                <w:rtl/>
              </w:rPr>
              <w:t>ق</w:t>
            </w:r>
          </w:p>
        </w:tc>
      </w:tr>
      <w:tr w:rsidR="00084FE1" w:rsidRPr="004338CF" w:rsidTr="005D6227">
        <w:trPr>
          <w:trHeight w:val="312"/>
          <w:jc w:val="center"/>
        </w:trPr>
        <w:tc>
          <w:tcPr>
            <w:tcW w:w="3205" w:type="dxa"/>
            <w:tcBorders>
              <w:top w:val="nil"/>
              <w:left w:val="single" w:sz="6" w:space="0" w:color="auto"/>
              <w:bottom w:val="nil"/>
            </w:tcBorders>
            <w:vAlign w:val="center"/>
          </w:tcPr>
          <w:p w:rsidR="00084FE1" w:rsidRPr="004338CF" w:rsidRDefault="00084FE1" w:rsidP="00701436">
            <w:pPr>
              <w:bidi w:val="0"/>
              <w:rPr>
                <w:rFonts w:ascii="Arial" w:hAnsi="Arial"/>
                <w:sz w:val="18"/>
                <w:szCs w:val="18"/>
              </w:rPr>
            </w:pPr>
            <w:r w:rsidRPr="004338CF">
              <w:rPr>
                <w:rFonts w:ascii="Arial" w:hAnsi="Arial"/>
                <w:sz w:val="18"/>
                <w:szCs w:val="18"/>
              </w:rPr>
              <w:t>Crude Divorce Rate</w:t>
            </w:r>
          </w:p>
        </w:tc>
        <w:tc>
          <w:tcPr>
            <w:tcW w:w="895" w:type="dxa"/>
            <w:tcBorders>
              <w:top w:val="nil"/>
              <w:left w:val="single" w:sz="6" w:space="0" w:color="auto"/>
              <w:bottom w:val="nil"/>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bottom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1.7</w:t>
            </w:r>
          </w:p>
        </w:tc>
        <w:tc>
          <w:tcPr>
            <w:tcW w:w="895" w:type="dxa"/>
            <w:tcBorders>
              <w:top w:val="nil"/>
              <w:bottom w:val="nil"/>
            </w:tcBorders>
            <w:vAlign w:val="center"/>
          </w:tcPr>
          <w:p w:rsidR="00084FE1" w:rsidRPr="004338CF" w:rsidRDefault="00084FE1" w:rsidP="00BA1292">
            <w:pPr>
              <w:rPr>
                <w:rFonts w:ascii="Arial" w:hAnsi="Arial" w:cs="Arial"/>
                <w:sz w:val="18"/>
                <w:szCs w:val="18"/>
              </w:rPr>
            </w:pPr>
            <w:r w:rsidRPr="004338CF">
              <w:rPr>
                <w:rFonts w:ascii="Arial" w:hAnsi="Arial" w:cs="Arial" w:hint="cs"/>
                <w:sz w:val="18"/>
                <w:szCs w:val="18"/>
                <w:rtl/>
              </w:rPr>
              <w:t>1.7</w:t>
            </w:r>
          </w:p>
        </w:tc>
        <w:tc>
          <w:tcPr>
            <w:tcW w:w="895" w:type="dxa"/>
            <w:tcBorders>
              <w:top w:val="nil"/>
              <w:left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hint="cs"/>
                <w:sz w:val="18"/>
                <w:szCs w:val="18"/>
                <w:rtl/>
              </w:rPr>
              <w:t>1.5</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1.4</w:t>
            </w:r>
          </w:p>
        </w:tc>
        <w:tc>
          <w:tcPr>
            <w:tcW w:w="896"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hint="cs"/>
                <w:sz w:val="18"/>
                <w:szCs w:val="18"/>
                <w:rtl/>
              </w:rPr>
              <w:t>1.3</w:t>
            </w:r>
          </w:p>
        </w:tc>
        <w:tc>
          <w:tcPr>
            <w:tcW w:w="896" w:type="dxa"/>
            <w:tcBorders>
              <w:top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1.3</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1.3</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1.1</w:t>
            </w:r>
          </w:p>
        </w:tc>
        <w:tc>
          <w:tcPr>
            <w:tcW w:w="109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1.1</w:t>
            </w:r>
          </w:p>
        </w:tc>
        <w:tc>
          <w:tcPr>
            <w:tcW w:w="2945" w:type="dxa"/>
            <w:tcBorders>
              <w:top w:val="nil"/>
              <w:left w:val="single" w:sz="6" w:space="0" w:color="auto"/>
              <w:bottom w:val="nil"/>
              <w:right w:val="single" w:sz="6" w:space="0" w:color="auto"/>
            </w:tcBorders>
            <w:vAlign w:val="center"/>
          </w:tcPr>
          <w:p w:rsidR="00084FE1" w:rsidRPr="004338CF" w:rsidRDefault="00084FE1"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لطلاق الخ</w:t>
            </w:r>
            <w:r w:rsidRPr="004338CF">
              <w:rPr>
                <w:rFonts w:ascii="Arial" w:hAnsi="Arial" w:hint="cs"/>
                <w:sz w:val="18"/>
                <w:szCs w:val="18"/>
                <w:rtl/>
              </w:rPr>
              <w:t>ا</w:t>
            </w:r>
            <w:r w:rsidRPr="004338CF">
              <w:rPr>
                <w:rFonts w:ascii="Arial" w:hAnsi="Arial"/>
                <w:sz w:val="18"/>
                <w:szCs w:val="18"/>
                <w:rtl/>
              </w:rPr>
              <w:t>م</w:t>
            </w:r>
          </w:p>
        </w:tc>
      </w:tr>
      <w:tr w:rsidR="00953F91" w:rsidRPr="004338CF" w:rsidTr="005D6227">
        <w:trPr>
          <w:trHeight w:val="312"/>
          <w:jc w:val="center"/>
        </w:trPr>
        <w:tc>
          <w:tcPr>
            <w:tcW w:w="3205" w:type="dxa"/>
            <w:tcBorders>
              <w:top w:val="nil"/>
              <w:left w:val="single" w:sz="6" w:space="0" w:color="auto"/>
              <w:bottom w:val="single" w:sz="6" w:space="0" w:color="auto"/>
            </w:tcBorders>
            <w:vAlign w:val="center"/>
          </w:tcPr>
          <w:p w:rsidR="00953F91" w:rsidRPr="004338CF" w:rsidRDefault="00953F91" w:rsidP="00701436">
            <w:pPr>
              <w:bidi w:val="0"/>
              <w:rPr>
                <w:rFonts w:ascii="Arial" w:hAnsi="Arial"/>
                <w:sz w:val="18"/>
                <w:szCs w:val="18"/>
              </w:rPr>
            </w:pPr>
            <w:r w:rsidRPr="004338CF">
              <w:rPr>
                <w:rFonts w:ascii="Arial" w:hAnsi="Arial"/>
                <w:sz w:val="18"/>
                <w:szCs w:val="18"/>
              </w:rPr>
              <w:t>Average Household Size</w:t>
            </w:r>
          </w:p>
        </w:tc>
        <w:tc>
          <w:tcPr>
            <w:tcW w:w="895" w:type="dxa"/>
            <w:tcBorders>
              <w:top w:val="nil"/>
              <w:left w:val="single" w:sz="6" w:space="0" w:color="auto"/>
              <w:bottom w:val="single" w:sz="6" w:space="0" w:color="auto"/>
            </w:tcBorders>
            <w:vAlign w:val="center"/>
          </w:tcPr>
          <w:p w:rsidR="00953F91" w:rsidRPr="005D6227" w:rsidRDefault="00953F91" w:rsidP="00953F91">
            <w:pPr>
              <w:rPr>
                <w:color w:val="000000" w:themeColor="text1"/>
              </w:rPr>
            </w:pPr>
            <w:r w:rsidRPr="005D6227">
              <w:rPr>
                <w:rFonts w:ascii="Arial" w:hAnsi="Arial" w:cs="Arial"/>
                <w:color w:val="000000" w:themeColor="text1"/>
                <w:sz w:val="18"/>
                <w:szCs w:val="18"/>
              </w:rPr>
              <w:t>…</w:t>
            </w:r>
          </w:p>
        </w:tc>
        <w:tc>
          <w:tcPr>
            <w:tcW w:w="895" w:type="dxa"/>
            <w:tcBorders>
              <w:top w:val="nil"/>
              <w:bottom w:val="single" w:sz="6" w:space="0" w:color="auto"/>
            </w:tcBorders>
            <w:vAlign w:val="center"/>
          </w:tcPr>
          <w:p w:rsidR="00953F91" w:rsidRPr="005D6227" w:rsidRDefault="00953F91" w:rsidP="00506A23">
            <w:pPr>
              <w:rPr>
                <w:color w:val="000000" w:themeColor="text1"/>
              </w:rPr>
            </w:pPr>
            <w:r w:rsidRPr="005D6227">
              <w:rPr>
                <w:rFonts w:ascii="Arial" w:hAnsi="Arial" w:cs="Arial"/>
                <w:color w:val="000000" w:themeColor="text1"/>
                <w:sz w:val="18"/>
                <w:szCs w:val="18"/>
              </w:rPr>
              <w:t>4.9</w:t>
            </w:r>
          </w:p>
        </w:tc>
        <w:tc>
          <w:tcPr>
            <w:tcW w:w="895" w:type="dxa"/>
            <w:tcBorders>
              <w:top w:val="nil"/>
              <w:bottom w:val="single" w:sz="6" w:space="0" w:color="auto"/>
            </w:tcBorders>
            <w:vAlign w:val="center"/>
          </w:tcPr>
          <w:p w:rsidR="00953F91" w:rsidRPr="004338CF" w:rsidRDefault="00953F91" w:rsidP="00BA1292">
            <w:pPr>
              <w:rPr>
                <w:rFonts w:ascii="Arial" w:hAnsi="Arial" w:cs="Arial"/>
                <w:sz w:val="18"/>
                <w:szCs w:val="18"/>
              </w:rPr>
            </w:pPr>
            <w:r w:rsidRPr="004338CF">
              <w:rPr>
                <w:rFonts w:ascii="Arial" w:hAnsi="Arial" w:cs="Arial" w:hint="cs"/>
                <w:sz w:val="18"/>
                <w:szCs w:val="18"/>
                <w:rtl/>
              </w:rPr>
              <w:t>4.9</w:t>
            </w:r>
          </w:p>
        </w:tc>
        <w:tc>
          <w:tcPr>
            <w:tcW w:w="895" w:type="dxa"/>
            <w:tcBorders>
              <w:top w:val="nil"/>
              <w:left w:val="nil"/>
              <w:bottom w:val="single" w:sz="6" w:space="0" w:color="auto"/>
            </w:tcBorders>
            <w:vAlign w:val="center"/>
          </w:tcPr>
          <w:p w:rsidR="00953F91" w:rsidRPr="004338CF" w:rsidRDefault="00953F91" w:rsidP="008F52E4">
            <w:pPr>
              <w:rPr>
                <w:rFonts w:ascii="Arial" w:hAnsi="Arial" w:cs="Arial"/>
                <w:sz w:val="18"/>
                <w:szCs w:val="18"/>
              </w:rPr>
            </w:pPr>
            <w:r w:rsidRPr="004338CF">
              <w:rPr>
                <w:rFonts w:ascii="Arial" w:hAnsi="Arial" w:cs="Arial" w:hint="cs"/>
                <w:sz w:val="18"/>
                <w:szCs w:val="18"/>
                <w:rtl/>
              </w:rPr>
              <w:t>4.9</w:t>
            </w:r>
          </w:p>
        </w:tc>
        <w:tc>
          <w:tcPr>
            <w:tcW w:w="895" w:type="dxa"/>
            <w:tcBorders>
              <w:top w:val="nil"/>
              <w:bottom w:val="single" w:sz="6" w:space="0" w:color="auto"/>
            </w:tcBorders>
            <w:vAlign w:val="center"/>
          </w:tcPr>
          <w:p w:rsidR="00953F91" w:rsidRPr="004338CF" w:rsidRDefault="00953F91" w:rsidP="008F52E4">
            <w:pPr>
              <w:rPr>
                <w:rFonts w:ascii="Arial" w:hAnsi="Arial" w:cs="Arial"/>
                <w:sz w:val="18"/>
                <w:szCs w:val="18"/>
              </w:rPr>
            </w:pPr>
            <w:r w:rsidRPr="004338CF">
              <w:rPr>
                <w:rFonts w:ascii="Arial" w:hAnsi="Arial" w:cs="Arial" w:hint="cs"/>
                <w:sz w:val="18"/>
                <w:szCs w:val="18"/>
                <w:rtl/>
              </w:rPr>
              <w:t>5.1</w:t>
            </w:r>
          </w:p>
        </w:tc>
        <w:tc>
          <w:tcPr>
            <w:tcW w:w="896" w:type="dxa"/>
            <w:tcBorders>
              <w:top w:val="nil"/>
              <w:bottom w:val="single" w:sz="6" w:space="0" w:color="auto"/>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5.2</w:t>
            </w:r>
          </w:p>
        </w:tc>
        <w:tc>
          <w:tcPr>
            <w:tcW w:w="896" w:type="dxa"/>
            <w:tcBorders>
              <w:top w:val="nil"/>
              <w:bottom w:val="single" w:sz="6" w:space="0" w:color="auto"/>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5.2</w:t>
            </w:r>
          </w:p>
        </w:tc>
        <w:tc>
          <w:tcPr>
            <w:tcW w:w="1042" w:type="dxa"/>
            <w:tcBorders>
              <w:top w:val="nil"/>
              <w:left w:val="nil"/>
              <w:bottom w:val="single" w:sz="6" w:space="0" w:color="auto"/>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5.4</w:t>
            </w:r>
          </w:p>
        </w:tc>
        <w:tc>
          <w:tcPr>
            <w:tcW w:w="1042" w:type="dxa"/>
            <w:tcBorders>
              <w:top w:val="nil"/>
              <w:left w:val="nil"/>
              <w:bottom w:val="single" w:sz="6" w:space="0" w:color="auto"/>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5.8</w:t>
            </w:r>
          </w:p>
        </w:tc>
        <w:tc>
          <w:tcPr>
            <w:tcW w:w="1092" w:type="dxa"/>
            <w:tcBorders>
              <w:top w:val="nil"/>
              <w:left w:val="nil"/>
              <w:bottom w:val="single" w:sz="6" w:space="0" w:color="auto"/>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5.7</w:t>
            </w:r>
          </w:p>
        </w:tc>
        <w:tc>
          <w:tcPr>
            <w:tcW w:w="2945" w:type="dxa"/>
            <w:tcBorders>
              <w:top w:val="nil"/>
              <w:left w:val="single" w:sz="6" w:space="0" w:color="auto"/>
              <w:bottom w:val="single" w:sz="6" w:space="0" w:color="auto"/>
              <w:right w:val="single" w:sz="6" w:space="0" w:color="auto"/>
            </w:tcBorders>
            <w:vAlign w:val="center"/>
          </w:tcPr>
          <w:p w:rsidR="00953F91" w:rsidRPr="004338CF" w:rsidRDefault="00953F91" w:rsidP="00701436">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تو</w:t>
            </w:r>
            <w:r w:rsidRPr="004338CF">
              <w:rPr>
                <w:rFonts w:ascii="Arial" w:hAnsi="Arial"/>
                <w:sz w:val="18"/>
                <w:szCs w:val="18"/>
                <w:rtl/>
              </w:rPr>
              <w:t>سط</w:t>
            </w:r>
            <w:r w:rsidRPr="004338CF">
              <w:rPr>
                <w:rFonts w:ascii="Arial" w:hAnsi="Arial" w:hint="cs"/>
                <w:sz w:val="18"/>
                <w:szCs w:val="18"/>
                <w:rtl/>
              </w:rPr>
              <w:t xml:space="preserve"> </w:t>
            </w:r>
            <w:r w:rsidRPr="004338CF">
              <w:rPr>
                <w:rFonts w:ascii="Arial" w:hAnsi="Arial"/>
                <w:sz w:val="18"/>
                <w:szCs w:val="18"/>
                <w:rtl/>
              </w:rPr>
              <w:t>ح</w:t>
            </w:r>
            <w:r w:rsidRPr="004338CF">
              <w:rPr>
                <w:rFonts w:ascii="Arial" w:hAnsi="Arial" w:hint="cs"/>
                <w:sz w:val="18"/>
                <w:szCs w:val="18"/>
                <w:rtl/>
              </w:rPr>
              <w:t>ج</w:t>
            </w:r>
            <w:r w:rsidRPr="004338CF">
              <w:rPr>
                <w:rFonts w:ascii="Arial" w:hAnsi="Arial"/>
                <w:sz w:val="18"/>
                <w:szCs w:val="18"/>
                <w:rtl/>
              </w:rPr>
              <w:t>م</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أ</w:t>
            </w:r>
            <w:r w:rsidRPr="004338CF">
              <w:rPr>
                <w:rFonts w:ascii="Arial" w:hAnsi="Arial" w:hint="cs"/>
                <w:sz w:val="18"/>
                <w:szCs w:val="18"/>
                <w:rtl/>
              </w:rPr>
              <w:t>س</w:t>
            </w:r>
            <w:r w:rsidRPr="004338CF">
              <w:rPr>
                <w:rFonts w:ascii="Arial" w:hAnsi="Arial"/>
                <w:sz w:val="18"/>
                <w:szCs w:val="18"/>
                <w:rtl/>
              </w:rPr>
              <w:t>ر</w:t>
            </w:r>
            <w:r w:rsidRPr="004338CF">
              <w:rPr>
                <w:rFonts w:ascii="Arial" w:hAnsi="Arial" w:hint="cs"/>
                <w:sz w:val="18"/>
                <w:szCs w:val="18"/>
                <w:rtl/>
              </w:rPr>
              <w:t>ة</w:t>
            </w:r>
          </w:p>
        </w:tc>
      </w:tr>
      <w:tr w:rsidR="00953F91" w:rsidRPr="004338CF" w:rsidTr="005D6227">
        <w:trPr>
          <w:trHeight w:val="312"/>
          <w:jc w:val="center"/>
        </w:trPr>
        <w:tc>
          <w:tcPr>
            <w:tcW w:w="3205" w:type="dxa"/>
            <w:tcBorders>
              <w:top w:val="single" w:sz="6" w:space="0" w:color="auto"/>
              <w:left w:val="single" w:sz="6" w:space="0" w:color="auto"/>
              <w:right w:val="single" w:sz="6" w:space="0" w:color="auto"/>
            </w:tcBorders>
            <w:shd w:val="clear" w:color="auto" w:fill="BFBFBF" w:themeFill="background1" w:themeFillShade="BF"/>
            <w:vAlign w:val="center"/>
          </w:tcPr>
          <w:p w:rsidR="00953F91" w:rsidRPr="004338CF" w:rsidRDefault="00953F91" w:rsidP="002515F8">
            <w:pPr>
              <w:jc w:val="right"/>
              <w:rPr>
                <w:rFonts w:ascii="Arial" w:hAnsi="Arial" w:cs="Arial"/>
                <w:sz w:val="18"/>
                <w:szCs w:val="18"/>
              </w:rPr>
            </w:pPr>
            <w:r w:rsidRPr="004338CF">
              <w:rPr>
                <w:rFonts w:ascii="Arial" w:hAnsi="Arial" w:cs="Arial"/>
                <w:b/>
                <w:bCs/>
                <w:sz w:val="18"/>
                <w:szCs w:val="18"/>
              </w:rPr>
              <w:t>Gaza Strip</w:t>
            </w:r>
          </w:p>
        </w:tc>
        <w:tc>
          <w:tcPr>
            <w:tcW w:w="895" w:type="dxa"/>
            <w:tcBorders>
              <w:top w:val="single" w:sz="6" w:space="0" w:color="auto"/>
              <w:left w:val="single" w:sz="6" w:space="0" w:color="auto"/>
            </w:tcBorders>
            <w:shd w:val="clear" w:color="auto" w:fill="BFBFBF" w:themeFill="background1" w:themeFillShade="BF"/>
          </w:tcPr>
          <w:p w:rsidR="00953F91" w:rsidRPr="005D6227" w:rsidRDefault="00953F91" w:rsidP="008F52E4">
            <w:pPr>
              <w:rPr>
                <w:rFonts w:ascii="Arial" w:hAnsi="Arial"/>
                <w:b/>
                <w:bCs/>
                <w:color w:val="000000" w:themeColor="text1"/>
                <w:sz w:val="18"/>
                <w:szCs w:val="18"/>
                <w:rtl/>
              </w:rPr>
            </w:pPr>
          </w:p>
        </w:tc>
        <w:tc>
          <w:tcPr>
            <w:tcW w:w="895" w:type="dxa"/>
            <w:tcBorders>
              <w:top w:val="single" w:sz="6" w:space="0" w:color="auto"/>
            </w:tcBorders>
            <w:shd w:val="clear" w:color="auto" w:fill="BFBFBF" w:themeFill="background1" w:themeFillShade="BF"/>
          </w:tcPr>
          <w:p w:rsidR="00953F91" w:rsidRPr="005D6227" w:rsidRDefault="00953F91" w:rsidP="008F52E4">
            <w:pPr>
              <w:rPr>
                <w:rFonts w:ascii="Arial" w:hAnsi="Arial"/>
                <w:b/>
                <w:bCs/>
                <w:color w:val="000000" w:themeColor="text1"/>
                <w:sz w:val="18"/>
                <w:szCs w:val="18"/>
                <w:rtl/>
              </w:rPr>
            </w:pPr>
          </w:p>
        </w:tc>
        <w:tc>
          <w:tcPr>
            <w:tcW w:w="895" w:type="dxa"/>
            <w:tcBorders>
              <w:top w:val="single" w:sz="6" w:space="0" w:color="auto"/>
            </w:tcBorders>
            <w:shd w:val="clear" w:color="auto" w:fill="BFBFBF" w:themeFill="background1" w:themeFillShade="BF"/>
            <w:vAlign w:val="center"/>
          </w:tcPr>
          <w:p w:rsidR="00953F91" w:rsidRPr="004338CF" w:rsidRDefault="00953F91" w:rsidP="008F52E4">
            <w:pPr>
              <w:rPr>
                <w:rFonts w:ascii="Arial" w:hAnsi="Arial"/>
                <w:b/>
                <w:bCs/>
                <w:sz w:val="18"/>
                <w:szCs w:val="18"/>
                <w:rtl/>
              </w:rPr>
            </w:pPr>
          </w:p>
        </w:tc>
        <w:tc>
          <w:tcPr>
            <w:tcW w:w="895" w:type="dxa"/>
            <w:tcBorders>
              <w:top w:val="single" w:sz="6" w:space="0" w:color="auto"/>
              <w:left w:val="nil"/>
            </w:tcBorders>
            <w:shd w:val="clear" w:color="auto" w:fill="BFBFBF" w:themeFill="background1" w:themeFillShade="BF"/>
            <w:vAlign w:val="center"/>
          </w:tcPr>
          <w:p w:rsidR="00953F91" w:rsidRPr="004338CF" w:rsidRDefault="00953F91" w:rsidP="008F52E4">
            <w:pPr>
              <w:rPr>
                <w:rFonts w:ascii="Arial" w:hAnsi="Arial"/>
                <w:b/>
                <w:bCs/>
                <w:sz w:val="18"/>
                <w:szCs w:val="18"/>
                <w:rtl/>
              </w:rPr>
            </w:pPr>
          </w:p>
        </w:tc>
        <w:tc>
          <w:tcPr>
            <w:tcW w:w="895" w:type="dxa"/>
            <w:tcBorders>
              <w:top w:val="single" w:sz="6" w:space="0" w:color="auto"/>
            </w:tcBorders>
            <w:shd w:val="clear" w:color="auto" w:fill="BFBFBF" w:themeFill="background1" w:themeFillShade="BF"/>
            <w:vAlign w:val="center"/>
          </w:tcPr>
          <w:p w:rsidR="00953F91" w:rsidRPr="004338CF" w:rsidRDefault="00953F91" w:rsidP="008F52E4">
            <w:pPr>
              <w:rPr>
                <w:rFonts w:ascii="Arial" w:hAnsi="Arial"/>
                <w:b/>
                <w:bCs/>
                <w:sz w:val="18"/>
                <w:szCs w:val="18"/>
                <w:rtl/>
              </w:rPr>
            </w:pPr>
          </w:p>
        </w:tc>
        <w:tc>
          <w:tcPr>
            <w:tcW w:w="896" w:type="dxa"/>
            <w:tcBorders>
              <w:top w:val="single" w:sz="6" w:space="0" w:color="auto"/>
            </w:tcBorders>
            <w:shd w:val="clear" w:color="auto" w:fill="BFBFBF" w:themeFill="background1" w:themeFillShade="BF"/>
            <w:vAlign w:val="center"/>
          </w:tcPr>
          <w:p w:rsidR="00953F91" w:rsidRPr="004338CF" w:rsidRDefault="00953F91" w:rsidP="008F52E4">
            <w:pPr>
              <w:rPr>
                <w:rFonts w:ascii="Arial" w:hAnsi="Arial"/>
                <w:b/>
                <w:bCs/>
                <w:sz w:val="18"/>
                <w:szCs w:val="18"/>
                <w:rtl/>
              </w:rPr>
            </w:pPr>
          </w:p>
        </w:tc>
        <w:tc>
          <w:tcPr>
            <w:tcW w:w="896" w:type="dxa"/>
            <w:tcBorders>
              <w:top w:val="single" w:sz="6" w:space="0" w:color="auto"/>
            </w:tcBorders>
            <w:shd w:val="clear" w:color="auto" w:fill="BFBFBF" w:themeFill="background1" w:themeFillShade="BF"/>
            <w:vAlign w:val="center"/>
          </w:tcPr>
          <w:p w:rsidR="00953F91" w:rsidRPr="004338CF" w:rsidRDefault="00953F91" w:rsidP="008F52E4">
            <w:pPr>
              <w:rPr>
                <w:rFonts w:ascii="Arial" w:hAnsi="Arial"/>
                <w:b/>
                <w:bCs/>
                <w:sz w:val="18"/>
                <w:szCs w:val="18"/>
                <w:rtl/>
              </w:rPr>
            </w:pPr>
          </w:p>
        </w:tc>
        <w:tc>
          <w:tcPr>
            <w:tcW w:w="1042" w:type="dxa"/>
            <w:tcBorders>
              <w:top w:val="single" w:sz="6" w:space="0" w:color="auto"/>
            </w:tcBorders>
            <w:shd w:val="clear" w:color="auto" w:fill="BFBFBF" w:themeFill="background1" w:themeFillShade="BF"/>
            <w:vAlign w:val="center"/>
          </w:tcPr>
          <w:p w:rsidR="00953F91" w:rsidRPr="004338CF" w:rsidRDefault="00953F91" w:rsidP="008F52E4">
            <w:pPr>
              <w:rPr>
                <w:rFonts w:ascii="Arial" w:hAnsi="Arial"/>
                <w:b/>
                <w:bCs/>
                <w:sz w:val="18"/>
                <w:szCs w:val="18"/>
              </w:rPr>
            </w:pPr>
          </w:p>
        </w:tc>
        <w:tc>
          <w:tcPr>
            <w:tcW w:w="1042" w:type="dxa"/>
            <w:tcBorders>
              <w:top w:val="single" w:sz="6" w:space="0" w:color="auto"/>
            </w:tcBorders>
            <w:shd w:val="clear" w:color="auto" w:fill="BFBFBF" w:themeFill="background1" w:themeFillShade="BF"/>
            <w:vAlign w:val="center"/>
          </w:tcPr>
          <w:p w:rsidR="00953F91" w:rsidRPr="004338CF" w:rsidRDefault="00953F91" w:rsidP="008F52E4">
            <w:pPr>
              <w:rPr>
                <w:rFonts w:ascii="Arial" w:hAnsi="Arial"/>
                <w:b/>
                <w:bCs/>
                <w:sz w:val="18"/>
                <w:szCs w:val="18"/>
              </w:rPr>
            </w:pPr>
          </w:p>
        </w:tc>
        <w:tc>
          <w:tcPr>
            <w:tcW w:w="1092" w:type="dxa"/>
            <w:tcBorders>
              <w:top w:val="single" w:sz="6" w:space="0" w:color="auto"/>
            </w:tcBorders>
            <w:shd w:val="clear" w:color="auto" w:fill="BFBFBF" w:themeFill="background1" w:themeFillShade="BF"/>
            <w:vAlign w:val="center"/>
          </w:tcPr>
          <w:p w:rsidR="00953F91" w:rsidRPr="004338CF" w:rsidRDefault="00953F91" w:rsidP="008F52E4">
            <w:pPr>
              <w:rPr>
                <w:rFonts w:ascii="Arial" w:hAnsi="Arial"/>
                <w:b/>
                <w:bCs/>
                <w:sz w:val="18"/>
                <w:szCs w:val="18"/>
              </w:rPr>
            </w:pPr>
          </w:p>
        </w:tc>
        <w:tc>
          <w:tcPr>
            <w:tcW w:w="2945" w:type="dxa"/>
            <w:tcBorders>
              <w:top w:val="single" w:sz="6" w:space="0" w:color="auto"/>
              <w:left w:val="single" w:sz="6" w:space="0" w:color="auto"/>
              <w:right w:val="single" w:sz="6" w:space="0" w:color="auto"/>
            </w:tcBorders>
            <w:shd w:val="clear" w:color="auto" w:fill="BFBFBF" w:themeFill="background1" w:themeFillShade="BF"/>
            <w:vAlign w:val="center"/>
          </w:tcPr>
          <w:p w:rsidR="00953F91" w:rsidRPr="004338CF" w:rsidRDefault="00953F91" w:rsidP="002515F8">
            <w:pPr>
              <w:rPr>
                <w:rFonts w:ascii="Arial" w:hAnsi="Arial"/>
                <w:b/>
                <w:bCs/>
                <w:sz w:val="18"/>
                <w:szCs w:val="18"/>
                <w:rtl/>
              </w:rPr>
            </w:pPr>
            <w:r w:rsidRPr="004338CF">
              <w:rPr>
                <w:rFonts w:ascii="Arial" w:hAnsi="Arial" w:hint="cs"/>
                <w:b/>
                <w:bCs/>
                <w:sz w:val="18"/>
                <w:szCs w:val="18"/>
                <w:rtl/>
              </w:rPr>
              <w:t>قطاع غزة</w:t>
            </w:r>
          </w:p>
        </w:tc>
      </w:tr>
      <w:tr w:rsidR="00953F91" w:rsidRPr="004338CF" w:rsidTr="005D6227">
        <w:trPr>
          <w:trHeight w:val="312"/>
          <w:jc w:val="center"/>
        </w:trPr>
        <w:tc>
          <w:tcPr>
            <w:tcW w:w="3205" w:type="dxa"/>
            <w:tcBorders>
              <w:left w:val="single" w:sz="6" w:space="0" w:color="auto"/>
              <w:bottom w:val="nil"/>
            </w:tcBorders>
            <w:vAlign w:val="center"/>
          </w:tcPr>
          <w:p w:rsidR="00953F91" w:rsidRPr="004338CF" w:rsidRDefault="00953F91" w:rsidP="002515F8">
            <w:pPr>
              <w:bidi w:val="0"/>
              <w:rPr>
                <w:rFonts w:ascii="Arial" w:hAnsi="Arial"/>
                <w:sz w:val="18"/>
                <w:szCs w:val="18"/>
              </w:rPr>
            </w:pPr>
            <w:r w:rsidRPr="004338CF">
              <w:rPr>
                <w:rFonts w:ascii="Arial" w:hAnsi="Arial"/>
                <w:sz w:val="18"/>
                <w:szCs w:val="18"/>
              </w:rPr>
              <w:t>Sex  Ratio</w:t>
            </w:r>
          </w:p>
        </w:tc>
        <w:tc>
          <w:tcPr>
            <w:tcW w:w="895" w:type="dxa"/>
            <w:tcBorders>
              <w:left w:val="single" w:sz="6" w:space="0" w:color="auto"/>
              <w:bottom w:val="nil"/>
            </w:tcBorders>
            <w:vAlign w:val="center"/>
          </w:tcPr>
          <w:p w:rsidR="00953F91" w:rsidRPr="005D6227" w:rsidRDefault="00953F91" w:rsidP="00106863">
            <w:pPr>
              <w:rPr>
                <w:rFonts w:ascii="Arial" w:hAnsi="Arial" w:cs="Arial"/>
                <w:color w:val="000000" w:themeColor="text1"/>
                <w:sz w:val="18"/>
                <w:szCs w:val="18"/>
                <w:rtl/>
              </w:rPr>
            </w:pPr>
            <w:r w:rsidRPr="005D6227">
              <w:rPr>
                <w:rFonts w:ascii="Arial" w:hAnsi="Arial" w:cs="Arial" w:hint="cs"/>
                <w:color w:val="000000" w:themeColor="text1"/>
                <w:sz w:val="18"/>
                <w:szCs w:val="18"/>
                <w:rtl/>
              </w:rPr>
              <w:t>103.3</w:t>
            </w:r>
          </w:p>
        </w:tc>
        <w:tc>
          <w:tcPr>
            <w:tcW w:w="895" w:type="dxa"/>
            <w:tcBorders>
              <w:bottom w:val="nil"/>
            </w:tcBorders>
            <w:vAlign w:val="center"/>
          </w:tcPr>
          <w:p w:rsidR="00953F91" w:rsidRPr="005D6227" w:rsidRDefault="00953F91" w:rsidP="00BA1292">
            <w:pPr>
              <w:rPr>
                <w:rFonts w:ascii="Arial" w:hAnsi="Arial" w:cs="Arial"/>
                <w:color w:val="000000" w:themeColor="text1"/>
                <w:sz w:val="18"/>
                <w:szCs w:val="18"/>
                <w:rtl/>
              </w:rPr>
            </w:pPr>
            <w:r w:rsidRPr="005D6227">
              <w:rPr>
                <w:rFonts w:ascii="Arial" w:hAnsi="Arial" w:cs="Arial" w:hint="cs"/>
                <w:color w:val="000000" w:themeColor="text1"/>
                <w:sz w:val="18"/>
                <w:szCs w:val="18"/>
                <w:rtl/>
              </w:rPr>
              <w:t>103.3</w:t>
            </w:r>
          </w:p>
        </w:tc>
        <w:tc>
          <w:tcPr>
            <w:tcW w:w="895" w:type="dxa"/>
            <w:tcBorders>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103.3</w:t>
            </w:r>
          </w:p>
        </w:tc>
        <w:tc>
          <w:tcPr>
            <w:tcW w:w="895" w:type="dxa"/>
            <w:tcBorders>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103.2</w:t>
            </w:r>
          </w:p>
        </w:tc>
        <w:tc>
          <w:tcPr>
            <w:tcW w:w="895" w:type="dxa"/>
            <w:tcBorders>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103.2</w:t>
            </w:r>
          </w:p>
        </w:tc>
        <w:tc>
          <w:tcPr>
            <w:tcW w:w="896" w:type="dxa"/>
            <w:tcBorders>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103.1</w:t>
            </w:r>
          </w:p>
        </w:tc>
        <w:tc>
          <w:tcPr>
            <w:tcW w:w="896" w:type="dxa"/>
            <w:tcBorders>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103.1</w:t>
            </w:r>
          </w:p>
        </w:tc>
        <w:tc>
          <w:tcPr>
            <w:tcW w:w="1042" w:type="dxa"/>
            <w:tcBorders>
              <w:left w:val="nil"/>
              <w:bottom w:val="nil"/>
              <w:right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Pr>
              <w:t>103.1</w:t>
            </w:r>
          </w:p>
        </w:tc>
        <w:tc>
          <w:tcPr>
            <w:tcW w:w="1042" w:type="dxa"/>
            <w:tcBorders>
              <w:left w:val="nil"/>
              <w:bottom w:val="nil"/>
              <w:right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Pr>
              <w:t>102.5</w:t>
            </w:r>
          </w:p>
        </w:tc>
        <w:tc>
          <w:tcPr>
            <w:tcW w:w="1092" w:type="dxa"/>
            <w:tcBorders>
              <w:left w:val="nil"/>
              <w:bottom w:val="nil"/>
              <w:right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Pr>
              <w:t>101.7</w:t>
            </w:r>
          </w:p>
        </w:tc>
        <w:tc>
          <w:tcPr>
            <w:tcW w:w="2945" w:type="dxa"/>
            <w:tcBorders>
              <w:left w:val="single" w:sz="6" w:space="0" w:color="auto"/>
              <w:bottom w:val="nil"/>
              <w:right w:val="single" w:sz="6" w:space="0" w:color="auto"/>
            </w:tcBorders>
            <w:vAlign w:val="center"/>
          </w:tcPr>
          <w:p w:rsidR="00953F91" w:rsidRPr="004338CF" w:rsidRDefault="00953F91" w:rsidP="002515F8">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ج</w:t>
            </w:r>
            <w:r w:rsidRPr="004338CF">
              <w:rPr>
                <w:rFonts w:ascii="Arial" w:hAnsi="Arial"/>
                <w:sz w:val="18"/>
                <w:szCs w:val="18"/>
                <w:rtl/>
              </w:rPr>
              <w:t>ن</w:t>
            </w:r>
            <w:r w:rsidRPr="004338CF">
              <w:rPr>
                <w:rFonts w:ascii="Arial" w:hAnsi="Arial" w:hint="cs"/>
                <w:sz w:val="18"/>
                <w:szCs w:val="18"/>
                <w:rtl/>
              </w:rPr>
              <w:t>س</w:t>
            </w:r>
          </w:p>
        </w:tc>
      </w:tr>
      <w:tr w:rsidR="00953F91" w:rsidRPr="004338CF" w:rsidTr="005D6227">
        <w:trPr>
          <w:trHeight w:val="312"/>
          <w:jc w:val="center"/>
        </w:trPr>
        <w:tc>
          <w:tcPr>
            <w:tcW w:w="3205" w:type="dxa"/>
            <w:tcBorders>
              <w:top w:val="nil"/>
              <w:left w:val="single" w:sz="6" w:space="0" w:color="auto"/>
              <w:bottom w:val="nil"/>
            </w:tcBorders>
            <w:vAlign w:val="center"/>
          </w:tcPr>
          <w:p w:rsidR="00953F91" w:rsidRPr="004338CF" w:rsidRDefault="00953F91" w:rsidP="002515F8">
            <w:pPr>
              <w:bidi w:val="0"/>
              <w:rPr>
                <w:rFonts w:ascii="Arial" w:hAnsi="Arial"/>
                <w:sz w:val="18"/>
                <w:szCs w:val="18"/>
              </w:rPr>
            </w:pPr>
            <w:r w:rsidRPr="004338CF">
              <w:rPr>
                <w:rFonts w:ascii="Arial" w:hAnsi="Arial"/>
                <w:sz w:val="18"/>
                <w:szCs w:val="18"/>
              </w:rPr>
              <w:t>Dependency Ratio</w:t>
            </w:r>
          </w:p>
        </w:tc>
        <w:tc>
          <w:tcPr>
            <w:tcW w:w="895" w:type="dxa"/>
            <w:tcBorders>
              <w:top w:val="nil"/>
              <w:left w:val="single" w:sz="6" w:space="0" w:color="auto"/>
              <w:bottom w:val="nil"/>
            </w:tcBorders>
            <w:vAlign w:val="center"/>
          </w:tcPr>
          <w:p w:rsidR="00953F91" w:rsidRPr="005D6227" w:rsidRDefault="00953F91" w:rsidP="00945565">
            <w:pPr>
              <w:rPr>
                <w:rFonts w:ascii="Arial" w:hAnsi="Arial" w:cs="Arial"/>
                <w:color w:val="000000" w:themeColor="text1"/>
                <w:sz w:val="18"/>
                <w:szCs w:val="18"/>
              </w:rPr>
            </w:pPr>
            <w:r w:rsidRPr="005D6227">
              <w:rPr>
                <w:rFonts w:ascii="Arial" w:hAnsi="Arial" w:cs="Arial" w:hint="cs"/>
                <w:color w:val="000000" w:themeColor="text1"/>
                <w:sz w:val="18"/>
                <w:szCs w:val="18"/>
                <w:rtl/>
              </w:rPr>
              <w:t>82.1</w:t>
            </w:r>
          </w:p>
        </w:tc>
        <w:tc>
          <w:tcPr>
            <w:tcW w:w="895" w:type="dxa"/>
            <w:tcBorders>
              <w:top w:val="nil"/>
              <w:bottom w:val="nil"/>
            </w:tcBorders>
            <w:vAlign w:val="center"/>
          </w:tcPr>
          <w:p w:rsidR="00953F91" w:rsidRPr="005D6227" w:rsidRDefault="00953F91" w:rsidP="00BA1292">
            <w:pPr>
              <w:rPr>
                <w:rFonts w:ascii="Arial" w:hAnsi="Arial" w:cs="Arial"/>
                <w:color w:val="000000" w:themeColor="text1"/>
                <w:sz w:val="18"/>
                <w:szCs w:val="18"/>
                <w:rtl/>
              </w:rPr>
            </w:pPr>
            <w:r w:rsidRPr="005D6227">
              <w:rPr>
                <w:rFonts w:ascii="Arial" w:hAnsi="Arial" w:cs="Arial"/>
                <w:color w:val="000000" w:themeColor="text1"/>
                <w:sz w:val="18"/>
                <w:szCs w:val="18"/>
              </w:rPr>
              <w:t>82.7</w:t>
            </w:r>
          </w:p>
        </w:tc>
        <w:tc>
          <w:tcPr>
            <w:tcW w:w="895" w:type="dxa"/>
            <w:tcBorders>
              <w:top w:val="nil"/>
              <w:bottom w:val="nil"/>
            </w:tcBorders>
            <w:vAlign w:val="center"/>
          </w:tcPr>
          <w:p w:rsidR="00953F91" w:rsidRPr="004338CF" w:rsidRDefault="00953F91" w:rsidP="00AC33AB">
            <w:pPr>
              <w:rPr>
                <w:rFonts w:ascii="Arial" w:hAnsi="Arial" w:cs="Arial"/>
                <w:sz w:val="18"/>
                <w:szCs w:val="18"/>
                <w:rtl/>
              </w:rPr>
            </w:pPr>
            <w:r w:rsidRPr="004338CF">
              <w:rPr>
                <w:rFonts w:ascii="Arial" w:hAnsi="Arial" w:cs="Arial" w:hint="cs"/>
                <w:sz w:val="18"/>
                <w:szCs w:val="18"/>
                <w:rtl/>
              </w:rPr>
              <w:t>83.8</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84.1</w:t>
            </w:r>
          </w:p>
        </w:tc>
        <w:tc>
          <w:tcPr>
            <w:tcW w:w="895" w:type="dxa"/>
            <w:tcBorders>
              <w:top w:val="nil"/>
              <w:bottom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85.0</w:t>
            </w:r>
          </w:p>
        </w:tc>
        <w:tc>
          <w:tcPr>
            <w:tcW w:w="896" w:type="dxa"/>
            <w:tcBorders>
              <w:top w:val="nil"/>
              <w:bottom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87.0</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87.4</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89.1</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107.0</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112.8</w:t>
            </w:r>
          </w:p>
        </w:tc>
        <w:tc>
          <w:tcPr>
            <w:tcW w:w="2945" w:type="dxa"/>
            <w:tcBorders>
              <w:top w:val="nil"/>
              <w:left w:val="single" w:sz="6" w:space="0" w:color="auto"/>
              <w:bottom w:val="nil"/>
              <w:right w:val="single" w:sz="6" w:space="0" w:color="auto"/>
            </w:tcBorders>
            <w:vAlign w:val="center"/>
          </w:tcPr>
          <w:p w:rsidR="00953F91" w:rsidRPr="004338CF" w:rsidRDefault="00953F91" w:rsidP="002515F8">
            <w:pPr>
              <w:rPr>
                <w:rFonts w:ascii="Arial" w:hAnsi="Arial"/>
                <w:sz w:val="18"/>
                <w:szCs w:val="18"/>
              </w:rPr>
            </w:pPr>
            <w:r w:rsidRPr="004338CF">
              <w:rPr>
                <w:rFonts w:ascii="Arial" w:hAnsi="Arial"/>
                <w:sz w:val="18"/>
                <w:szCs w:val="18"/>
                <w:rtl/>
              </w:rPr>
              <w:t>ن</w:t>
            </w:r>
            <w:r w:rsidRPr="004338CF">
              <w:rPr>
                <w:rFonts w:ascii="Arial" w:hAnsi="Arial" w:hint="cs"/>
                <w:sz w:val="18"/>
                <w:szCs w:val="18"/>
                <w:rtl/>
              </w:rPr>
              <w:t>س</w:t>
            </w:r>
            <w:r w:rsidRPr="004338CF">
              <w:rPr>
                <w:rFonts w:ascii="Arial" w:hAnsi="Arial"/>
                <w:sz w:val="18"/>
                <w:szCs w:val="18"/>
                <w:rtl/>
              </w:rPr>
              <w:t>ب</w:t>
            </w:r>
            <w:r w:rsidRPr="004338CF">
              <w:rPr>
                <w:rFonts w:ascii="Arial" w:hAnsi="Arial" w:hint="cs"/>
                <w:sz w:val="18"/>
                <w:szCs w:val="18"/>
                <w:rtl/>
              </w:rPr>
              <w:t>ة</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إ</w:t>
            </w:r>
            <w:r w:rsidRPr="004338CF">
              <w:rPr>
                <w:rFonts w:ascii="Arial" w:hAnsi="Arial"/>
                <w:sz w:val="18"/>
                <w:szCs w:val="18"/>
                <w:rtl/>
              </w:rPr>
              <w:t>ع</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ة</w:t>
            </w:r>
          </w:p>
        </w:tc>
      </w:tr>
      <w:tr w:rsidR="00953F91" w:rsidRPr="004338CF" w:rsidTr="005D6227">
        <w:trPr>
          <w:trHeight w:val="312"/>
          <w:jc w:val="center"/>
        </w:trPr>
        <w:tc>
          <w:tcPr>
            <w:tcW w:w="3205" w:type="dxa"/>
            <w:tcBorders>
              <w:top w:val="nil"/>
              <w:left w:val="single" w:sz="6" w:space="0" w:color="auto"/>
              <w:bottom w:val="nil"/>
            </w:tcBorders>
            <w:vAlign w:val="center"/>
          </w:tcPr>
          <w:p w:rsidR="00953F91" w:rsidRPr="004338CF" w:rsidRDefault="00953F91" w:rsidP="002515F8">
            <w:pPr>
              <w:bidi w:val="0"/>
              <w:rPr>
                <w:rFonts w:ascii="Arial" w:hAnsi="Arial"/>
                <w:sz w:val="18"/>
                <w:szCs w:val="18"/>
              </w:rPr>
            </w:pPr>
            <w:r w:rsidRPr="004338CF">
              <w:rPr>
                <w:rFonts w:ascii="Arial" w:hAnsi="Arial"/>
                <w:sz w:val="18"/>
                <w:szCs w:val="18"/>
              </w:rPr>
              <w:t>Median Age</w:t>
            </w:r>
          </w:p>
        </w:tc>
        <w:tc>
          <w:tcPr>
            <w:tcW w:w="895" w:type="dxa"/>
            <w:tcBorders>
              <w:top w:val="nil"/>
              <w:left w:val="single" w:sz="6" w:space="0" w:color="auto"/>
              <w:bottom w:val="nil"/>
            </w:tcBorders>
            <w:vAlign w:val="center"/>
          </w:tcPr>
          <w:p w:rsidR="00953F91" w:rsidRPr="005D6227" w:rsidRDefault="00953F91" w:rsidP="00575198">
            <w:pPr>
              <w:rPr>
                <w:rFonts w:ascii="Arial" w:hAnsi="Arial" w:cs="Arial"/>
                <w:color w:val="000000" w:themeColor="text1"/>
                <w:sz w:val="18"/>
                <w:szCs w:val="18"/>
                <w:rtl/>
              </w:rPr>
            </w:pPr>
            <w:r w:rsidRPr="005D6227">
              <w:rPr>
                <w:rFonts w:ascii="Arial" w:hAnsi="Arial" w:cs="Arial" w:hint="cs"/>
                <w:color w:val="000000" w:themeColor="text1"/>
                <w:sz w:val="18"/>
                <w:szCs w:val="18"/>
                <w:rtl/>
              </w:rPr>
              <w:t>18.4</w:t>
            </w:r>
          </w:p>
        </w:tc>
        <w:tc>
          <w:tcPr>
            <w:tcW w:w="895" w:type="dxa"/>
            <w:tcBorders>
              <w:top w:val="nil"/>
              <w:bottom w:val="nil"/>
            </w:tcBorders>
            <w:vAlign w:val="center"/>
          </w:tcPr>
          <w:p w:rsidR="00953F91" w:rsidRPr="005D6227" w:rsidRDefault="00953F91" w:rsidP="00BA1292">
            <w:pPr>
              <w:rPr>
                <w:rFonts w:ascii="Arial" w:hAnsi="Arial" w:cs="Arial"/>
                <w:color w:val="000000" w:themeColor="text1"/>
                <w:sz w:val="18"/>
                <w:szCs w:val="18"/>
                <w:rtl/>
              </w:rPr>
            </w:pPr>
            <w:r w:rsidRPr="005D6227">
              <w:rPr>
                <w:rFonts w:ascii="Arial" w:hAnsi="Arial" w:cs="Arial" w:hint="cs"/>
                <w:color w:val="000000" w:themeColor="text1"/>
                <w:sz w:val="18"/>
                <w:szCs w:val="18"/>
                <w:rtl/>
              </w:rPr>
              <w:t>18.2</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18.1</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17.9</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17.6</w:t>
            </w:r>
          </w:p>
        </w:tc>
        <w:tc>
          <w:tcPr>
            <w:tcW w:w="896"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17.0</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17.2</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17.0</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15.4</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14.9</w:t>
            </w:r>
          </w:p>
        </w:tc>
        <w:tc>
          <w:tcPr>
            <w:tcW w:w="2945" w:type="dxa"/>
            <w:tcBorders>
              <w:top w:val="nil"/>
              <w:left w:val="single" w:sz="6" w:space="0" w:color="auto"/>
              <w:bottom w:val="nil"/>
              <w:right w:val="single" w:sz="6" w:space="0" w:color="auto"/>
            </w:tcBorders>
            <w:vAlign w:val="center"/>
          </w:tcPr>
          <w:p w:rsidR="00953F91" w:rsidRPr="004338CF" w:rsidRDefault="00953F91" w:rsidP="002515F8">
            <w:pPr>
              <w:rPr>
                <w:rFonts w:ascii="Arial" w:hAnsi="Arial"/>
                <w:sz w:val="18"/>
                <w:szCs w:val="18"/>
              </w:rPr>
            </w:pPr>
            <w:r w:rsidRPr="004338CF">
              <w:rPr>
                <w:rFonts w:ascii="Arial" w:hAnsi="Arial"/>
                <w:sz w:val="18"/>
                <w:szCs w:val="18"/>
                <w:rtl/>
              </w:rPr>
              <w:t>ا</w:t>
            </w:r>
            <w:r w:rsidRPr="004338CF">
              <w:rPr>
                <w:rFonts w:ascii="Arial" w:hAnsi="Arial" w:hint="cs"/>
                <w:sz w:val="18"/>
                <w:szCs w:val="18"/>
                <w:rtl/>
              </w:rPr>
              <w:t>لع</w:t>
            </w:r>
            <w:r w:rsidRPr="004338CF">
              <w:rPr>
                <w:rFonts w:ascii="Arial" w:hAnsi="Arial"/>
                <w:sz w:val="18"/>
                <w:szCs w:val="18"/>
                <w:rtl/>
              </w:rPr>
              <w:t>مر</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و</w:t>
            </w:r>
            <w:r w:rsidRPr="004338CF">
              <w:rPr>
                <w:rFonts w:ascii="Arial" w:hAnsi="Arial" w:hint="cs"/>
                <w:sz w:val="18"/>
                <w:szCs w:val="18"/>
                <w:rtl/>
              </w:rPr>
              <w:t>س</w:t>
            </w:r>
            <w:r w:rsidRPr="004338CF">
              <w:rPr>
                <w:rFonts w:ascii="Arial" w:hAnsi="Arial"/>
                <w:sz w:val="18"/>
                <w:szCs w:val="18"/>
                <w:rtl/>
              </w:rPr>
              <w:t>ي</w:t>
            </w:r>
            <w:r w:rsidRPr="004338CF">
              <w:rPr>
                <w:rFonts w:ascii="Arial" w:hAnsi="Arial" w:hint="cs"/>
                <w:sz w:val="18"/>
                <w:szCs w:val="18"/>
                <w:rtl/>
              </w:rPr>
              <w:t>ط</w:t>
            </w:r>
          </w:p>
        </w:tc>
      </w:tr>
      <w:tr w:rsidR="00953F91" w:rsidRPr="004338CF" w:rsidTr="005D6227">
        <w:trPr>
          <w:trHeight w:val="312"/>
          <w:jc w:val="center"/>
        </w:trPr>
        <w:tc>
          <w:tcPr>
            <w:tcW w:w="3205" w:type="dxa"/>
            <w:tcBorders>
              <w:top w:val="nil"/>
              <w:left w:val="single" w:sz="6" w:space="0" w:color="auto"/>
              <w:bottom w:val="nil"/>
            </w:tcBorders>
            <w:vAlign w:val="center"/>
          </w:tcPr>
          <w:p w:rsidR="00953F91" w:rsidRPr="004338CF" w:rsidRDefault="00953F91" w:rsidP="002515F8">
            <w:pPr>
              <w:bidi w:val="0"/>
              <w:rPr>
                <w:rFonts w:ascii="Arial" w:hAnsi="Arial"/>
                <w:sz w:val="18"/>
                <w:szCs w:val="18"/>
              </w:rPr>
            </w:pPr>
            <w:r w:rsidRPr="004338CF">
              <w:rPr>
                <w:rFonts w:ascii="Arial" w:hAnsi="Arial"/>
                <w:sz w:val="18"/>
                <w:szCs w:val="18"/>
              </w:rPr>
              <w:t>Crude Birth Rate</w:t>
            </w:r>
          </w:p>
        </w:tc>
        <w:tc>
          <w:tcPr>
            <w:tcW w:w="895" w:type="dxa"/>
            <w:tcBorders>
              <w:top w:val="nil"/>
              <w:left w:val="single" w:sz="6" w:space="0" w:color="auto"/>
              <w:bottom w:val="nil"/>
            </w:tcBorders>
            <w:vAlign w:val="center"/>
          </w:tcPr>
          <w:p w:rsidR="00953F91" w:rsidRPr="005D6227" w:rsidRDefault="00953F91"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35.8</w:t>
            </w:r>
          </w:p>
        </w:tc>
        <w:tc>
          <w:tcPr>
            <w:tcW w:w="895" w:type="dxa"/>
            <w:tcBorders>
              <w:top w:val="nil"/>
              <w:bottom w:val="nil"/>
            </w:tcBorders>
            <w:vAlign w:val="center"/>
          </w:tcPr>
          <w:p w:rsidR="00953F91" w:rsidRPr="005D6227" w:rsidRDefault="00953F91" w:rsidP="00BA1292">
            <w:pPr>
              <w:rPr>
                <w:rFonts w:ascii="Arial" w:hAnsi="Arial" w:cs="Arial"/>
                <w:color w:val="000000" w:themeColor="text1"/>
                <w:sz w:val="18"/>
                <w:szCs w:val="18"/>
                <w:rtl/>
              </w:rPr>
            </w:pPr>
            <w:r w:rsidRPr="005D6227">
              <w:rPr>
                <w:rFonts w:ascii="Arial" w:hAnsi="Arial" w:cs="Arial" w:hint="cs"/>
                <w:color w:val="000000" w:themeColor="text1"/>
                <w:sz w:val="18"/>
                <w:szCs w:val="18"/>
                <w:rtl/>
              </w:rPr>
              <w:t>36.3</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36.8</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37.1</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37.3</w:t>
            </w:r>
          </w:p>
        </w:tc>
        <w:tc>
          <w:tcPr>
            <w:tcW w:w="896"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37.2</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37.1</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36.9</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42.2</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44.5</w:t>
            </w:r>
          </w:p>
        </w:tc>
        <w:tc>
          <w:tcPr>
            <w:tcW w:w="2945" w:type="dxa"/>
            <w:tcBorders>
              <w:top w:val="nil"/>
              <w:left w:val="single" w:sz="6" w:space="0" w:color="auto"/>
              <w:bottom w:val="nil"/>
              <w:right w:val="single" w:sz="6" w:space="0" w:color="auto"/>
            </w:tcBorders>
            <w:vAlign w:val="center"/>
          </w:tcPr>
          <w:p w:rsidR="00953F91" w:rsidRPr="004338CF" w:rsidRDefault="00953F91"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 ا</w:t>
            </w:r>
            <w:r w:rsidRPr="004338CF">
              <w:rPr>
                <w:rFonts w:ascii="Arial" w:hAnsi="Arial"/>
                <w:sz w:val="18"/>
                <w:szCs w:val="18"/>
                <w:rtl/>
              </w:rPr>
              <w:t>ل</w:t>
            </w:r>
            <w:r w:rsidRPr="004338CF">
              <w:rPr>
                <w:rFonts w:ascii="Arial" w:hAnsi="Arial" w:hint="cs"/>
                <w:sz w:val="18"/>
                <w:szCs w:val="18"/>
                <w:rtl/>
              </w:rPr>
              <w:t>م</w:t>
            </w:r>
            <w:r w:rsidRPr="004338CF">
              <w:rPr>
                <w:rFonts w:ascii="Arial" w:hAnsi="Arial"/>
                <w:sz w:val="18"/>
                <w:szCs w:val="18"/>
                <w:rtl/>
              </w:rPr>
              <w:t>وا</w:t>
            </w:r>
            <w:r w:rsidRPr="004338CF">
              <w:rPr>
                <w:rFonts w:ascii="Arial" w:hAnsi="Arial" w:hint="cs"/>
                <w:sz w:val="18"/>
                <w:szCs w:val="18"/>
                <w:rtl/>
              </w:rPr>
              <w:t>ل</w:t>
            </w:r>
            <w:r w:rsidRPr="004338CF">
              <w:rPr>
                <w:rFonts w:ascii="Arial" w:hAnsi="Arial"/>
                <w:sz w:val="18"/>
                <w:szCs w:val="18"/>
                <w:rtl/>
              </w:rPr>
              <w:t>يد</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w:t>
            </w:r>
            <w:r w:rsidRPr="004338CF">
              <w:rPr>
                <w:rFonts w:ascii="Arial" w:hAnsi="Arial" w:hint="cs"/>
                <w:sz w:val="18"/>
                <w:szCs w:val="18"/>
                <w:rtl/>
              </w:rPr>
              <w:t>ا</w:t>
            </w:r>
            <w:r w:rsidRPr="004338CF">
              <w:rPr>
                <w:rFonts w:ascii="Arial" w:hAnsi="Arial"/>
                <w:sz w:val="18"/>
                <w:szCs w:val="18"/>
                <w:rtl/>
              </w:rPr>
              <w:t>م</w:t>
            </w:r>
          </w:p>
        </w:tc>
      </w:tr>
      <w:tr w:rsidR="00953F91" w:rsidRPr="004338CF" w:rsidTr="005D6227">
        <w:trPr>
          <w:trHeight w:val="312"/>
          <w:jc w:val="center"/>
        </w:trPr>
        <w:tc>
          <w:tcPr>
            <w:tcW w:w="3205" w:type="dxa"/>
            <w:tcBorders>
              <w:top w:val="nil"/>
              <w:left w:val="single" w:sz="6" w:space="0" w:color="auto"/>
              <w:bottom w:val="nil"/>
            </w:tcBorders>
            <w:vAlign w:val="center"/>
          </w:tcPr>
          <w:p w:rsidR="00953F91" w:rsidRPr="004338CF" w:rsidRDefault="00953F91" w:rsidP="002515F8">
            <w:pPr>
              <w:bidi w:val="0"/>
              <w:rPr>
                <w:rFonts w:ascii="Arial" w:hAnsi="Arial"/>
                <w:sz w:val="18"/>
                <w:szCs w:val="18"/>
              </w:rPr>
            </w:pPr>
            <w:r w:rsidRPr="004338CF">
              <w:rPr>
                <w:rFonts w:ascii="Arial" w:hAnsi="Arial"/>
                <w:sz w:val="18"/>
                <w:szCs w:val="18"/>
              </w:rPr>
              <w:t>Crude Death Rate</w:t>
            </w:r>
          </w:p>
        </w:tc>
        <w:tc>
          <w:tcPr>
            <w:tcW w:w="895" w:type="dxa"/>
            <w:tcBorders>
              <w:top w:val="nil"/>
              <w:left w:val="single" w:sz="6" w:space="0" w:color="auto"/>
              <w:bottom w:val="nil"/>
            </w:tcBorders>
            <w:vAlign w:val="center"/>
          </w:tcPr>
          <w:p w:rsidR="00953F91" w:rsidRPr="005D6227" w:rsidRDefault="00953F91"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3.3</w:t>
            </w:r>
          </w:p>
        </w:tc>
        <w:tc>
          <w:tcPr>
            <w:tcW w:w="895" w:type="dxa"/>
            <w:tcBorders>
              <w:top w:val="nil"/>
              <w:bottom w:val="nil"/>
            </w:tcBorders>
            <w:vAlign w:val="center"/>
          </w:tcPr>
          <w:p w:rsidR="00953F91" w:rsidRPr="005D6227" w:rsidRDefault="00953F91" w:rsidP="00BA1292">
            <w:pPr>
              <w:rPr>
                <w:rFonts w:ascii="Arial" w:hAnsi="Arial" w:cs="Arial"/>
                <w:color w:val="000000" w:themeColor="text1"/>
                <w:sz w:val="18"/>
                <w:szCs w:val="18"/>
                <w:rtl/>
              </w:rPr>
            </w:pPr>
            <w:r w:rsidRPr="005D6227">
              <w:rPr>
                <w:rFonts w:ascii="Arial" w:hAnsi="Arial" w:cs="Arial" w:hint="cs"/>
                <w:color w:val="000000" w:themeColor="text1"/>
                <w:sz w:val="18"/>
                <w:szCs w:val="18"/>
                <w:rtl/>
              </w:rPr>
              <w:t>3.4</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3.5</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3.7</w:t>
            </w:r>
          </w:p>
        </w:tc>
        <w:tc>
          <w:tcPr>
            <w:tcW w:w="895" w:type="dxa"/>
            <w:tcBorders>
              <w:top w:val="nil"/>
              <w:bottom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3.8</w:t>
            </w:r>
          </w:p>
        </w:tc>
        <w:tc>
          <w:tcPr>
            <w:tcW w:w="896" w:type="dxa"/>
            <w:tcBorders>
              <w:top w:val="nil"/>
              <w:bottom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3.9</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4.0</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4.1</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3.9</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4.3</w:t>
            </w:r>
          </w:p>
        </w:tc>
        <w:tc>
          <w:tcPr>
            <w:tcW w:w="2945" w:type="dxa"/>
            <w:tcBorders>
              <w:top w:val="nil"/>
              <w:left w:val="single" w:sz="6" w:space="0" w:color="auto"/>
              <w:bottom w:val="nil"/>
              <w:right w:val="single" w:sz="6" w:space="0" w:color="auto"/>
            </w:tcBorders>
            <w:vAlign w:val="center"/>
          </w:tcPr>
          <w:p w:rsidR="00953F91" w:rsidRPr="004338CF" w:rsidRDefault="00953F91"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و</w:t>
            </w:r>
            <w:r w:rsidRPr="004338CF">
              <w:rPr>
                <w:rFonts w:ascii="Arial" w:hAnsi="Arial"/>
                <w:sz w:val="18"/>
                <w:szCs w:val="18"/>
                <w:rtl/>
              </w:rPr>
              <w:t>ف</w:t>
            </w:r>
            <w:r w:rsidRPr="004338CF">
              <w:rPr>
                <w:rFonts w:ascii="Arial" w:hAnsi="Arial" w:hint="cs"/>
                <w:sz w:val="18"/>
                <w:szCs w:val="18"/>
                <w:rtl/>
              </w:rPr>
              <w:t>ي</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الخام</w:t>
            </w:r>
          </w:p>
        </w:tc>
      </w:tr>
      <w:tr w:rsidR="00953F91" w:rsidRPr="004338CF" w:rsidTr="005D6227">
        <w:trPr>
          <w:trHeight w:val="312"/>
          <w:jc w:val="center"/>
        </w:trPr>
        <w:tc>
          <w:tcPr>
            <w:tcW w:w="3205" w:type="dxa"/>
            <w:tcBorders>
              <w:top w:val="nil"/>
              <w:left w:val="single" w:sz="6" w:space="0" w:color="auto"/>
              <w:bottom w:val="nil"/>
            </w:tcBorders>
            <w:vAlign w:val="center"/>
          </w:tcPr>
          <w:p w:rsidR="00953F91" w:rsidRPr="004338CF" w:rsidRDefault="00953F91" w:rsidP="002515F8">
            <w:pPr>
              <w:bidi w:val="0"/>
              <w:rPr>
                <w:rFonts w:ascii="Arial" w:hAnsi="Arial"/>
                <w:sz w:val="18"/>
                <w:szCs w:val="18"/>
              </w:rPr>
            </w:pPr>
            <w:r>
              <w:rPr>
                <w:rFonts w:ascii="Arial" w:hAnsi="Arial"/>
                <w:sz w:val="18"/>
                <w:szCs w:val="18"/>
              </w:rPr>
              <w:t xml:space="preserve">Growth </w:t>
            </w:r>
            <w:r w:rsidRPr="004338CF">
              <w:rPr>
                <w:rFonts w:ascii="Arial" w:hAnsi="Arial"/>
                <w:sz w:val="18"/>
                <w:szCs w:val="18"/>
              </w:rPr>
              <w:t xml:space="preserve"> Rate</w:t>
            </w:r>
          </w:p>
        </w:tc>
        <w:tc>
          <w:tcPr>
            <w:tcW w:w="895" w:type="dxa"/>
            <w:tcBorders>
              <w:top w:val="nil"/>
              <w:left w:val="single" w:sz="6" w:space="0" w:color="auto"/>
              <w:bottom w:val="nil"/>
            </w:tcBorders>
            <w:vAlign w:val="center"/>
          </w:tcPr>
          <w:p w:rsidR="00953F91" w:rsidRPr="005D6227" w:rsidRDefault="00953F91"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3.3</w:t>
            </w:r>
          </w:p>
        </w:tc>
        <w:tc>
          <w:tcPr>
            <w:tcW w:w="895" w:type="dxa"/>
            <w:tcBorders>
              <w:top w:val="nil"/>
              <w:bottom w:val="nil"/>
            </w:tcBorders>
            <w:vAlign w:val="center"/>
          </w:tcPr>
          <w:p w:rsidR="00953F91" w:rsidRPr="005D6227" w:rsidRDefault="00953F91" w:rsidP="00BA1292">
            <w:pPr>
              <w:rPr>
                <w:rFonts w:ascii="Arial" w:hAnsi="Arial" w:cs="Arial"/>
                <w:color w:val="000000" w:themeColor="text1"/>
                <w:sz w:val="18"/>
                <w:szCs w:val="18"/>
                <w:rtl/>
              </w:rPr>
            </w:pPr>
            <w:r w:rsidRPr="005D6227">
              <w:rPr>
                <w:rFonts w:ascii="Arial" w:hAnsi="Arial" w:cs="Arial" w:hint="cs"/>
                <w:color w:val="000000" w:themeColor="text1"/>
                <w:sz w:val="18"/>
                <w:szCs w:val="18"/>
                <w:rtl/>
              </w:rPr>
              <w:t>3.4</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3.4</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3.4</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3.5</w:t>
            </w:r>
          </w:p>
        </w:tc>
        <w:tc>
          <w:tcPr>
            <w:tcW w:w="896"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3.3</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3.3</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3.3</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3.8</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4.0</w:t>
            </w:r>
          </w:p>
        </w:tc>
        <w:tc>
          <w:tcPr>
            <w:tcW w:w="2945" w:type="dxa"/>
            <w:tcBorders>
              <w:top w:val="nil"/>
              <w:left w:val="single" w:sz="6" w:space="0" w:color="auto"/>
              <w:bottom w:val="nil"/>
              <w:right w:val="single" w:sz="6" w:space="0" w:color="auto"/>
            </w:tcBorders>
            <w:vAlign w:val="center"/>
          </w:tcPr>
          <w:p w:rsidR="00953F91" w:rsidRPr="004338CF" w:rsidRDefault="00953F91"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 xml:space="preserve">عدل </w:t>
            </w:r>
            <w:r>
              <w:rPr>
                <w:rFonts w:ascii="Arial" w:hAnsi="Arial" w:hint="cs"/>
                <w:sz w:val="18"/>
                <w:szCs w:val="18"/>
                <w:rtl/>
              </w:rPr>
              <w:t>النمو السكاني</w:t>
            </w:r>
          </w:p>
        </w:tc>
      </w:tr>
      <w:tr w:rsidR="00953F91" w:rsidRPr="004338CF" w:rsidTr="005D6227">
        <w:trPr>
          <w:trHeight w:val="312"/>
          <w:jc w:val="center"/>
        </w:trPr>
        <w:tc>
          <w:tcPr>
            <w:tcW w:w="3205" w:type="dxa"/>
            <w:tcBorders>
              <w:top w:val="nil"/>
              <w:left w:val="single" w:sz="6" w:space="0" w:color="auto"/>
              <w:bottom w:val="nil"/>
            </w:tcBorders>
            <w:vAlign w:val="center"/>
          </w:tcPr>
          <w:p w:rsidR="00953F91" w:rsidRPr="004338CF" w:rsidRDefault="00953F91" w:rsidP="002515F8">
            <w:pPr>
              <w:bidi w:val="0"/>
              <w:rPr>
                <w:rFonts w:ascii="Arial" w:hAnsi="Arial"/>
                <w:sz w:val="18"/>
                <w:szCs w:val="18"/>
              </w:rPr>
            </w:pPr>
            <w:r w:rsidRPr="004338CF">
              <w:rPr>
                <w:rFonts w:ascii="Arial" w:hAnsi="Arial"/>
                <w:sz w:val="18"/>
                <w:szCs w:val="18"/>
              </w:rPr>
              <w:t>Total Fertility Rate</w:t>
            </w:r>
          </w:p>
        </w:tc>
        <w:tc>
          <w:tcPr>
            <w:tcW w:w="895" w:type="dxa"/>
            <w:tcBorders>
              <w:top w:val="nil"/>
              <w:left w:val="single" w:sz="6" w:space="0" w:color="auto"/>
              <w:bottom w:val="nil"/>
            </w:tcBorders>
            <w:vAlign w:val="center"/>
          </w:tcPr>
          <w:p w:rsidR="00953F91" w:rsidRPr="005D6227" w:rsidRDefault="00953F91" w:rsidP="00953F91">
            <w:pPr>
              <w:rPr>
                <w:rFonts w:ascii="Arial" w:hAnsi="Arial" w:cs="Arial"/>
                <w:color w:val="000000" w:themeColor="text1"/>
                <w:sz w:val="18"/>
                <w:szCs w:val="18"/>
                <w:rtl/>
              </w:rPr>
            </w:pPr>
            <w:r w:rsidRPr="005D6227">
              <w:rPr>
                <w:rFonts w:ascii="Arial" w:hAnsi="Arial" w:cs="Arial"/>
                <w:color w:val="000000" w:themeColor="text1"/>
                <w:sz w:val="18"/>
                <w:szCs w:val="18"/>
              </w:rPr>
              <w:t>…</w:t>
            </w:r>
          </w:p>
        </w:tc>
        <w:tc>
          <w:tcPr>
            <w:tcW w:w="895" w:type="dxa"/>
            <w:tcBorders>
              <w:top w:val="nil"/>
              <w:bottom w:val="nil"/>
            </w:tcBorders>
            <w:vAlign w:val="center"/>
          </w:tcPr>
          <w:p w:rsidR="00953F91" w:rsidRPr="005D6227" w:rsidRDefault="00953F91" w:rsidP="00BA1292">
            <w:pPr>
              <w:rPr>
                <w:rFonts w:ascii="Arial" w:hAnsi="Arial" w:cs="Arial"/>
                <w:color w:val="000000" w:themeColor="text1"/>
                <w:sz w:val="18"/>
                <w:szCs w:val="18"/>
                <w:rtl/>
              </w:rPr>
            </w:pPr>
            <w:r w:rsidRPr="005D6227">
              <w:rPr>
                <w:rFonts w:ascii="Arial" w:hAnsi="Arial" w:cs="Arial"/>
                <w:color w:val="000000" w:themeColor="text1"/>
                <w:sz w:val="18"/>
                <w:szCs w:val="18"/>
              </w:rPr>
              <w:t>…</w:t>
            </w:r>
          </w:p>
        </w:tc>
        <w:tc>
          <w:tcPr>
            <w:tcW w:w="895" w:type="dxa"/>
            <w:tcBorders>
              <w:top w:val="nil"/>
              <w:bottom w:val="nil"/>
            </w:tcBorders>
            <w:vAlign w:val="center"/>
          </w:tcPr>
          <w:p w:rsidR="00953F91" w:rsidRPr="004338CF" w:rsidRDefault="00953F91" w:rsidP="008F52E4">
            <w:pPr>
              <w:rPr>
                <w:rFonts w:ascii="Arial" w:hAnsi="Arial" w:cs="Arial"/>
                <w:sz w:val="18"/>
                <w:szCs w:val="18"/>
                <w:vertAlign w:val="superscript"/>
              </w:rPr>
            </w:pPr>
            <w:r w:rsidRPr="004338CF">
              <w:rPr>
                <w:rFonts w:ascii="Arial" w:hAnsi="Arial" w:cs="Arial" w:hint="cs"/>
                <w:sz w:val="18"/>
                <w:szCs w:val="18"/>
                <w:rtl/>
              </w:rPr>
              <w:t xml:space="preserve">4.5 </w:t>
            </w:r>
            <w:r w:rsidRPr="004338CF">
              <w:rPr>
                <w:rFonts w:ascii="Arial" w:hAnsi="Arial" w:cs="Arial" w:hint="cs"/>
                <w:sz w:val="18"/>
                <w:szCs w:val="18"/>
                <w:vertAlign w:val="superscript"/>
                <w:rtl/>
              </w:rPr>
              <w:t>***</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Pr>
              <w:t>…</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w:t>
            </w:r>
          </w:p>
        </w:tc>
        <w:tc>
          <w:tcPr>
            <w:tcW w:w="896" w:type="dxa"/>
            <w:tcBorders>
              <w:top w:val="nil"/>
              <w:bottom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**5.2</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lang w:eastAsia="en-US"/>
              </w:rPr>
            </w:pPr>
            <w:r w:rsidRPr="004338CF">
              <w:rPr>
                <w:rFonts w:ascii="Arial" w:hAnsi="Arial" w:cs="Arial"/>
                <w:sz w:val="18"/>
                <w:szCs w:val="18"/>
              </w:rPr>
              <w:t>…</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 6.8</w:t>
            </w:r>
          </w:p>
        </w:tc>
        <w:tc>
          <w:tcPr>
            <w:tcW w:w="2945" w:type="dxa"/>
            <w:tcBorders>
              <w:top w:val="nil"/>
              <w:left w:val="single" w:sz="6" w:space="0" w:color="auto"/>
              <w:bottom w:val="nil"/>
              <w:right w:val="single" w:sz="6" w:space="0" w:color="auto"/>
            </w:tcBorders>
            <w:vAlign w:val="center"/>
          </w:tcPr>
          <w:p w:rsidR="00953F91" w:rsidRPr="004338CF" w:rsidRDefault="00953F91"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خ</w:t>
            </w:r>
            <w:r w:rsidRPr="004338CF">
              <w:rPr>
                <w:rFonts w:ascii="Arial" w:hAnsi="Arial"/>
                <w:sz w:val="18"/>
                <w:szCs w:val="18"/>
                <w:rtl/>
              </w:rPr>
              <w:t>ص</w:t>
            </w:r>
            <w:r w:rsidRPr="004338CF">
              <w:rPr>
                <w:rFonts w:ascii="Arial" w:hAnsi="Arial" w:hint="cs"/>
                <w:sz w:val="18"/>
                <w:szCs w:val="18"/>
                <w:rtl/>
              </w:rPr>
              <w:t xml:space="preserve">وبة </w:t>
            </w:r>
            <w:r w:rsidRPr="004338CF">
              <w:rPr>
                <w:rFonts w:ascii="Arial" w:hAnsi="Arial"/>
                <w:sz w:val="18"/>
                <w:szCs w:val="18"/>
                <w:rtl/>
              </w:rPr>
              <w:t>ال</w:t>
            </w:r>
            <w:r w:rsidRPr="004338CF">
              <w:rPr>
                <w:rFonts w:ascii="Arial" w:hAnsi="Arial" w:hint="cs"/>
                <w:sz w:val="18"/>
                <w:szCs w:val="18"/>
                <w:rtl/>
              </w:rPr>
              <w:t>كل</w:t>
            </w:r>
            <w:r w:rsidRPr="004338CF">
              <w:rPr>
                <w:rFonts w:ascii="Arial" w:hAnsi="Arial"/>
                <w:sz w:val="18"/>
                <w:szCs w:val="18"/>
                <w:rtl/>
              </w:rPr>
              <w:t>ي</w:t>
            </w:r>
          </w:p>
        </w:tc>
      </w:tr>
      <w:tr w:rsidR="00953F91" w:rsidRPr="004338CF" w:rsidTr="005D6227">
        <w:trPr>
          <w:trHeight w:val="312"/>
          <w:jc w:val="center"/>
        </w:trPr>
        <w:tc>
          <w:tcPr>
            <w:tcW w:w="3205" w:type="dxa"/>
            <w:tcBorders>
              <w:top w:val="nil"/>
              <w:left w:val="single" w:sz="6" w:space="0" w:color="auto"/>
              <w:bottom w:val="nil"/>
            </w:tcBorders>
            <w:vAlign w:val="center"/>
          </w:tcPr>
          <w:p w:rsidR="00953F91" w:rsidRPr="004338CF" w:rsidRDefault="00953F91" w:rsidP="002515F8">
            <w:pPr>
              <w:bidi w:val="0"/>
              <w:rPr>
                <w:rFonts w:ascii="Arial" w:hAnsi="Arial"/>
                <w:sz w:val="18"/>
                <w:szCs w:val="18"/>
              </w:rPr>
            </w:pPr>
            <w:r w:rsidRPr="004338CF">
              <w:rPr>
                <w:rFonts w:ascii="Arial" w:hAnsi="Arial"/>
                <w:sz w:val="18"/>
                <w:szCs w:val="18"/>
              </w:rPr>
              <w:t>Life Expectancy at Birth (Males)</w:t>
            </w:r>
          </w:p>
        </w:tc>
        <w:tc>
          <w:tcPr>
            <w:tcW w:w="895" w:type="dxa"/>
            <w:tcBorders>
              <w:top w:val="nil"/>
              <w:left w:val="single" w:sz="6" w:space="0" w:color="auto"/>
              <w:bottom w:val="nil"/>
            </w:tcBorders>
            <w:vAlign w:val="center"/>
          </w:tcPr>
          <w:p w:rsidR="00953F91" w:rsidRPr="005D6227" w:rsidRDefault="00953F91"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71.5</w:t>
            </w:r>
          </w:p>
        </w:tc>
        <w:tc>
          <w:tcPr>
            <w:tcW w:w="895" w:type="dxa"/>
            <w:tcBorders>
              <w:top w:val="nil"/>
              <w:bottom w:val="nil"/>
            </w:tcBorders>
            <w:vAlign w:val="center"/>
          </w:tcPr>
          <w:p w:rsidR="00953F91" w:rsidRPr="005D6227" w:rsidRDefault="00953F91" w:rsidP="00BC46A6">
            <w:pPr>
              <w:rPr>
                <w:rFonts w:ascii="Arial" w:hAnsi="Arial" w:cs="Arial"/>
                <w:color w:val="000000" w:themeColor="text1"/>
                <w:sz w:val="18"/>
                <w:szCs w:val="18"/>
                <w:rtl/>
              </w:rPr>
            </w:pPr>
            <w:r w:rsidRPr="005D6227">
              <w:rPr>
                <w:rFonts w:ascii="Arial" w:hAnsi="Arial" w:cs="Arial" w:hint="cs"/>
                <w:color w:val="000000" w:themeColor="text1"/>
                <w:sz w:val="18"/>
                <w:szCs w:val="18"/>
                <w:rtl/>
              </w:rPr>
              <w:t>71.</w:t>
            </w:r>
            <w:r w:rsidR="00BC46A6" w:rsidRPr="005D6227">
              <w:rPr>
                <w:rFonts w:ascii="Arial" w:hAnsi="Arial" w:cs="Arial" w:hint="cs"/>
                <w:color w:val="000000" w:themeColor="text1"/>
                <w:sz w:val="18"/>
                <w:szCs w:val="18"/>
                <w:rtl/>
              </w:rPr>
              <w:t>3</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71.2</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71.0</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70.7</w:t>
            </w:r>
          </w:p>
        </w:tc>
        <w:tc>
          <w:tcPr>
            <w:tcW w:w="896"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70.5</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70.2</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69.9</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71.2</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70.4</w:t>
            </w:r>
          </w:p>
        </w:tc>
        <w:tc>
          <w:tcPr>
            <w:tcW w:w="2945" w:type="dxa"/>
            <w:tcBorders>
              <w:top w:val="nil"/>
              <w:left w:val="single" w:sz="6" w:space="0" w:color="auto"/>
              <w:bottom w:val="nil"/>
              <w:right w:val="single" w:sz="6" w:space="0" w:color="auto"/>
            </w:tcBorders>
            <w:vAlign w:val="center"/>
          </w:tcPr>
          <w:p w:rsidR="00953F91" w:rsidRPr="004338CF" w:rsidRDefault="00953F91" w:rsidP="002515F8">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ق</w:t>
            </w:r>
            <w:r w:rsidRPr="004338CF">
              <w:rPr>
                <w:rFonts w:ascii="Arial" w:hAnsi="Arial" w:hint="cs"/>
                <w:sz w:val="18"/>
                <w:szCs w:val="18"/>
                <w:rtl/>
              </w:rPr>
              <w:t>ا</w:t>
            </w:r>
            <w:r w:rsidRPr="004338CF">
              <w:rPr>
                <w:rFonts w:ascii="Arial" w:hAnsi="Arial"/>
                <w:sz w:val="18"/>
                <w:szCs w:val="18"/>
                <w:rtl/>
              </w:rPr>
              <w:t>ء</w:t>
            </w:r>
            <w:r w:rsidRPr="004338CF">
              <w:rPr>
                <w:rFonts w:ascii="Arial" w:hAnsi="Arial" w:hint="cs"/>
                <w:sz w:val="18"/>
                <w:szCs w:val="18"/>
                <w:rtl/>
              </w:rPr>
              <w:t xml:space="preserve"> </w:t>
            </w:r>
            <w:r w:rsidRPr="004338CF">
              <w:rPr>
                <w:rFonts w:ascii="Arial" w:hAnsi="Arial"/>
                <w:sz w:val="18"/>
                <w:szCs w:val="18"/>
                <w:rtl/>
              </w:rPr>
              <w:t>ع</w:t>
            </w:r>
            <w:r w:rsidRPr="004338CF">
              <w:rPr>
                <w:rFonts w:ascii="Arial" w:hAnsi="Arial" w:hint="cs"/>
                <w:sz w:val="18"/>
                <w:szCs w:val="18"/>
                <w:rtl/>
              </w:rPr>
              <w:t>ل</w:t>
            </w:r>
            <w:r w:rsidRPr="004338CF">
              <w:rPr>
                <w:rFonts w:ascii="Arial" w:hAnsi="Arial"/>
                <w:sz w:val="18"/>
                <w:szCs w:val="18"/>
                <w:rtl/>
              </w:rPr>
              <w:t>ى</w:t>
            </w:r>
            <w:r w:rsidRPr="004338CF">
              <w:rPr>
                <w:rFonts w:ascii="Arial" w:hAnsi="Arial" w:hint="cs"/>
                <w:sz w:val="18"/>
                <w:szCs w:val="18"/>
                <w:rtl/>
              </w:rPr>
              <w:t xml:space="preserve"> </w:t>
            </w:r>
            <w:r w:rsidRPr="004338CF">
              <w:rPr>
                <w:rFonts w:ascii="Arial" w:hAnsi="Arial"/>
                <w:sz w:val="18"/>
                <w:szCs w:val="18"/>
                <w:rtl/>
              </w:rPr>
              <w:t>ق</w:t>
            </w:r>
            <w:r w:rsidRPr="004338CF">
              <w:rPr>
                <w:rFonts w:ascii="Arial" w:hAnsi="Arial" w:hint="cs"/>
                <w:sz w:val="18"/>
                <w:szCs w:val="18"/>
                <w:rtl/>
              </w:rPr>
              <w:t xml:space="preserve">يد </w:t>
            </w:r>
            <w:r w:rsidRPr="004338CF">
              <w:rPr>
                <w:rFonts w:ascii="Arial" w:hAnsi="Arial"/>
                <w:sz w:val="18"/>
                <w:szCs w:val="18"/>
                <w:rtl/>
              </w:rPr>
              <w:t>ا</w:t>
            </w:r>
            <w:r w:rsidRPr="004338CF">
              <w:rPr>
                <w:rFonts w:ascii="Arial" w:hAnsi="Arial" w:hint="cs"/>
                <w:sz w:val="18"/>
                <w:szCs w:val="18"/>
                <w:rtl/>
              </w:rPr>
              <w:t>لحي</w:t>
            </w:r>
            <w:r w:rsidRPr="004338CF">
              <w:rPr>
                <w:rFonts w:ascii="Arial" w:hAnsi="Arial"/>
                <w:sz w:val="18"/>
                <w:szCs w:val="18"/>
                <w:rtl/>
              </w:rPr>
              <w:t>ا</w:t>
            </w:r>
            <w:r w:rsidRPr="004338CF">
              <w:rPr>
                <w:rFonts w:ascii="Arial" w:hAnsi="Arial" w:hint="cs"/>
                <w:sz w:val="18"/>
                <w:szCs w:val="18"/>
                <w:rtl/>
              </w:rPr>
              <w:t>ة</w:t>
            </w:r>
            <w:r w:rsidRPr="004338CF">
              <w:rPr>
                <w:rFonts w:ascii="Arial" w:hAnsi="Arial"/>
                <w:sz w:val="18"/>
                <w:szCs w:val="18"/>
                <w:rtl/>
              </w:rPr>
              <w:t xml:space="preserve"> (ذكور)</w:t>
            </w:r>
          </w:p>
        </w:tc>
      </w:tr>
      <w:tr w:rsidR="00953F91" w:rsidRPr="004338CF" w:rsidTr="005D6227">
        <w:trPr>
          <w:trHeight w:val="312"/>
          <w:jc w:val="center"/>
        </w:trPr>
        <w:tc>
          <w:tcPr>
            <w:tcW w:w="3205" w:type="dxa"/>
            <w:tcBorders>
              <w:top w:val="nil"/>
              <w:left w:val="single" w:sz="6" w:space="0" w:color="auto"/>
              <w:bottom w:val="nil"/>
            </w:tcBorders>
            <w:vAlign w:val="center"/>
          </w:tcPr>
          <w:p w:rsidR="00953F91" w:rsidRPr="004338CF" w:rsidRDefault="00953F91" w:rsidP="002515F8">
            <w:pPr>
              <w:bidi w:val="0"/>
              <w:rPr>
                <w:rFonts w:ascii="Arial" w:hAnsi="Arial"/>
                <w:sz w:val="18"/>
                <w:szCs w:val="18"/>
                <w:rtl/>
              </w:rPr>
            </w:pPr>
            <w:r w:rsidRPr="004338CF">
              <w:rPr>
                <w:rFonts w:ascii="Arial" w:hAnsi="Arial"/>
                <w:sz w:val="18"/>
                <w:szCs w:val="18"/>
              </w:rPr>
              <w:t>Life Expectancy at Birt (Females)</w:t>
            </w:r>
          </w:p>
        </w:tc>
        <w:tc>
          <w:tcPr>
            <w:tcW w:w="895" w:type="dxa"/>
            <w:tcBorders>
              <w:top w:val="nil"/>
              <w:left w:val="single" w:sz="6" w:space="0" w:color="auto"/>
              <w:bottom w:val="nil"/>
            </w:tcBorders>
            <w:vAlign w:val="center"/>
          </w:tcPr>
          <w:p w:rsidR="00953F91" w:rsidRPr="005D6227" w:rsidRDefault="00953F91" w:rsidP="00953F91">
            <w:pPr>
              <w:rPr>
                <w:rFonts w:ascii="Arial" w:hAnsi="Arial" w:cs="Arial"/>
                <w:color w:val="000000" w:themeColor="text1"/>
                <w:sz w:val="18"/>
                <w:szCs w:val="18"/>
                <w:rtl/>
              </w:rPr>
            </w:pPr>
            <w:r w:rsidRPr="005D6227">
              <w:rPr>
                <w:rFonts w:ascii="Arial" w:hAnsi="Arial" w:cs="Arial" w:hint="cs"/>
                <w:color w:val="000000" w:themeColor="text1"/>
                <w:sz w:val="18"/>
                <w:szCs w:val="18"/>
                <w:rtl/>
              </w:rPr>
              <w:t>74.6</w:t>
            </w:r>
          </w:p>
        </w:tc>
        <w:tc>
          <w:tcPr>
            <w:tcW w:w="895" w:type="dxa"/>
            <w:tcBorders>
              <w:top w:val="nil"/>
              <w:bottom w:val="nil"/>
            </w:tcBorders>
            <w:vAlign w:val="center"/>
          </w:tcPr>
          <w:p w:rsidR="00953F91" w:rsidRPr="005D6227" w:rsidRDefault="00953F91" w:rsidP="00BA1292">
            <w:pPr>
              <w:rPr>
                <w:rFonts w:ascii="Arial" w:hAnsi="Arial" w:cs="Arial"/>
                <w:color w:val="000000" w:themeColor="text1"/>
                <w:sz w:val="18"/>
                <w:szCs w:val="18"/>
                <w:rtl/>
              </w:rPr>
            </w:pPr>
            <w:r w:rsidRPr="005D6227">
              <w:rPr>
                <w:rFonts w:ascii="Arial" w:hAnsi="Arial" w:cs="Arial" w:hint="cs"/>
                <w:color w:val="000000" w:themeColor="text1"/>
                <w:sz w:val="18"/>
                <w:szCs w:val="18"/>
                <w:rtl/>
              </w:rPr>
              <w:t>74.4</w:t>
            </w:r>
          </w:p>
        </w:tc>
        <w:tc>
          <w:tcPr>
            <w:tcW w:w="895" w:type="dxa"/>
            <w:tcBorders>
              <w:top w:val="nil"/>
              <w:bottom w:val="nil"/>
            </w:tcBorders>
            <w:vAlign w:val="center"/>
          </w:tcPr>
          <w:p w:rsidR="00953F91" w:rsidRPr="004338CF" w:rsidRDefault="00953F91" w:rsidP="00005287">
            <w:pPr>
              <w:rPr>
                <w:rFonts w:ascii="Arial" w:hAnsi="Arial" w:cs="Arial"/>
                <w:sz w:val="18"/>
                <w:szCs w:val="18"/>
                <w:rtl/>
              </w:rPr>
            </w:pPr>
            <w:r w:rsidRPr="004338CF">
              <w:rPr>
                <w:rFonts w:ascii="Arial" w:hAnsi="Arial" w:cs="Arial" w:hint="cs"/>
                <w:sz w:val="18"/>
                <w:szCs w:val="18"/>
                <w:rtl/>
              </w:rPr>
              <w:t>74.1</w:t>
            </w:r>
          </w:p>
        </w:tc>
        <w:tc>
          <w:tcPr>
            <w:tcW w:w="895" w:type="dxa"/>
            <w:tcBorders>
              <w:top w:val="nil"/>
              <w:left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hint="cs"/>
                <w:sz w:val="18"/>
                <w:szCs w:val="18"/>
                <w:rtl/>
              </w:rPr>
              <w:t>73.8</w:t>
            </w:r>
          </w:p>
        </w:tc>
        <w:tc>
          <w:tcPr>
            <w:tcW w:w="895"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73.5</w:t>
            </w:r>
          </w:p>
        </w:tc>
        <w:tc>
          <w:tcPr>
            <w:tcW w:w="896" w:type="dxa"/>
            <w:tcBorders>
              <w:top w:val="nil"/>
              <w:bottom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tl/>
              </w:rPr>
              <w:t>73.2</w:t>
            </w:r>
          </w:p>
        </w:tc>
        <w:tc>
          <w:tcPr>
            <w:tcW w:w="896" w:type="dxa"/>
            <w:tcBorders>
              <w:top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72.9</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72.5</w:t>
            </w:r>
          </w:p>
        </w:tc>
        <w:tc>
          <w:tcPr>
            <w:tcW w:w="104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72.3</w:t>
            </w:r>
          </w:p>
        </w:tc>
        <w:tc>
          <w:tcPr>
            <w:tcW w:w="1092" w:type="dxa"/>
            <w:tcBorders>
              <w:top w:val="nil"/>
              <w:left w:val="nil"/>
              <w:bottom w:val="nil"/>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71.5</w:t>
            </w:r>
          </w:p>
        </w:tc>
        <w:tc>
          <w:tcPr>
            <w:tcW w:w="2945" w:type="dxa"/>
            <w:tcBorders>
              <w:top w:val="nil"/>
              <w:left w:val="single" w:sz="6" w:space="0" w:color="auto"/>
              <w:bottom w:val="nil"/>
              <w:right w:val="single" w:sz="6" w:space="0" w:color="auto"/>
            </w:tcBorders>
            <w:vAlign w:val="center"/>
          </w:tcPr>
          <w:p w:rsidR="00953F91" w:rsidRPr="004338CF" w:rsidRDefault="00953F91" w:rsidP="002515F8">
            <w:pPr>
              <w:rPr>
                <w:rFonts w:ascii="Arial" w:hAnsi="Arial"/>
                <w:sz w:val="18"/>
                <w:szCs w:val="18"/>
              </w:rPr>
            </w:pPr>
            <w:r w:rsidRPr="004338CF">
              <w:rPr>
                <w:rFonts w:ascii="Arial" w:hAnsi="Arial"/>
                <w:sz w:val="18"/>
                <w:szCs w:val="18"/>
                <w:rtl/>
              </w:rPr>
              <w:t>ت</w:t>
            </w:r>
            <w:r w:rsidRPr="004338CF">
              <w:rPr>
                <w:rFonts w:ascii="Arial" w:hAnsi="Arial" w:hint="cs"/>
                <w:sz w:val="18"/>
                <w:szCs w:val="18"/>
                <w:rtl/>
              </w:rPr>
              <w:t>و</w:t>
            </w:r>
            <w:r w:rsidRPr="004338CF">
              <w:rPr>
                <w:rFonts w:ascii="Arial" w:hAnsi="Arial"/>
                <w:sz w:val="18"/>
                <w:szCs w:val="18"/>
                <w:rtl/>
              </w:rPr>
              <w:t>ق</w:t>
            </w:r>
            <w:r w:rsidRPr="004338CF">
              <w:rPr>
                <w:rFonts w:ascii="Arial" w:hAnsi="Arial" w:hint="cs"/>
                <w:sz w:val="18"/>
                <w:szCs w:val="18"/>
                <w:rtl/>
              </w:rPr>
              <w:t>ع</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ب</w:t>
            </w:r>
            <w:r w:rsidRPr="004338CF">
              <w:rPr>
                <w:rFonts w:ascii="Arial" w:hAnsi="Arial"/>
                <w:sz w:val="18"/>
                <w:szCs w:val="18"/>
                <w:rtl/>
              </w:rPr>
              <w:t>ق</w:t>
            </w:r>
            <w:r w:rsidRPr="004338CF">
              <w:rPr>
                <w:rFonts w:ascii="Arial" w:hAnsi="Arial" w:hint="cs"/>
                <w:sz w:val="18"/>
                <w:szCs w:val="18"/>
                <w:rtl/>
              </w:rPr>
              <w:t>ا</w:t>
            </w:r>
            <w:r w:rsidRPr="004338CF">
              <w:rPr>
                <w:rFonts w:ascii="Arial" w:hAnsi="Arial"/>
                <w:sz w:val="18"/>
                <w:szCs w:val="18"/>
                <w:rtl/>
              </w:rPr>
              <w:t xml:space="preserve">ء </w:t>
            </w:r>
            <w:r w:rsidRPr="004338CF">
              <w:rPr>
                <w:rFonts w:ascii="Arial" w:hAnsi="Arial" w:hint="cs"/>
                <w:sz w:val="18"/>
                <w:szCs w:val="18"/>
                <w:rtl/>
              </w:rPr>
              <w:t>ع</w:t>
            </w:r>
            <w:r w:rsidRPr="004338CF">
              <w:rPr>
                <w:rFonts w:ascii="Arial" w:hAnsi="Arial"/>
                <w:sz w:val="18"/>
                <w:szCs w:val="18"/>
                <w:rtl/>
              </w:rPr>
              <w:t>ل</w:t>
            </w:r>
            <w:r w:rsidRPr="004338CF">
              <w:rPr>
                <w:rFonts w:ascii="Arial" w:hAnsi="Arial" w:hint="cs"/>
                <w:sz w:val="18"/>
                <w:szCs w:val="18"/>
                <w:rtl/>
              </w:rPr>
              <w:t xml:space="preserve">ى </w:t>
            </w:r>
            <w:r w:rsidRPr="004338CF">
              <w:rPr>
                <w:rFonts w:ascii="Arial" w:hAnsi="Arial"/>
                <w:sz w:val="18"/>
                <w:szCs w:val="18"/>
                <w:rtl/>
              </w:rPr>
              <w:t>ق</w:t>
            </w:r>
            <w:r w:rsidRPr="004338CF">
              <w:rPr>
                <w:rFonts w:ascii="Arial" w:hAnsi="Arial" w:hint="cs"/>
                <w:sz w:val="18"/>
                <w:szCs w:val="18"/>
                <w:rtl/>
              </w:rPr>
              <w:t>ي</w:t>
            </w:r>
            <w:r w:rsidRPr="004338CF">
              <w:rPr>
                <w:rFonts w:ascii="Arial" w:hAnsi="Arial"/>
                <w:sz w:val="18"/>
                <w:szCs w:val="18"/>
                <w:rtl/>
              </w:rPr>
              <w:t xml:space="preserve">د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حي</w:t>
            </w:r>
            <w:r w:rsidRPr="004338CF">
              <w:rPr>
                <w:rFonts w:ascii="Arial" w:hAnsi="Arial"/>
                <w:sz w:val="18"/>
                <w:szCs w:val="18"/>
                <w:rtl/>
              </w:rPr>
              <w:t>ا</w:t>
            </w:r>
            <w:r w:rsidRPr="004338CF">
              <w:rPr>
                <w:rFonts w:ascii="Arial" w:hAnsi="Arial" w:hint="cs"/>
                <w:sz w:val="18"/>
                <w:szCs w:val="18"/>
                <w:rtl/>
              </w:rPr>
              <w:t>ة (</w:t>
            </w:r>
            <w:r w:rsidRPr="004338CF">
              <w:rPr>
                <w:rFonts w:ascii="Arial" w:hAnsi="Arial"/>
                <w:sz w:val="18"/>
                <w:szCs w:val="18"/>
                <w:rtl/>
              </w:rPr>
              <w:t>إ</w:t>
            </w:r>
            <w:r w:rsidRPr="004338CF">
              <w:rPr>
                <w:rFonts w:ascii="Arial" w:hAnsi="Arial" w:hint="cs"/>
                <w:sz w:val="18"/>
                <w:szCs w:val="18"/>
                <w:rtl/>
              </w:rPr>
              <w:t>ن</w:t>
            </w:r>
            <w:r w:rsidRPr="004338CF">
              <w:rPr>
                <w:rFonts w:ascii="Arial" w:hAnsi="Arial"/>
                <w:sz w:val="18"/>
                <w:szCs w:val="18"/>
                <w:rtl/>
              </w:rPr>
              <w:t>اث</w:t>
            </w:r>
            <w:r w:rsidRPr="004338CF">
              <w:rPr>
                <w:rFonts w:ascii="Arial" w:hAnsi="Arial" w:hint="cs"/>
                <w:sz w:val="18"/>
                <w:szCs w:val="18"/>
                <w:rtl/>
              </w:rPr>
              <w:t>)</w:t>
            </w:r>
          </w:p>
        </w:tc>
      </w:tr>
      <w:tr w:rsidR="00084FE1" w:rsidRPr="004338CF" w:rsidTr="005D6227">
        <w:trPr>
          <w:trHeight w:val="312"/>
          <w:jc w:val="center"/>
        </w:trPr>
        <w:tc>
          <w:tcPr>
            <w:tcW w:w="3205" w:type="dxa"/>
            <w:tcBorders>
              <w:top w:val="nil"/>
              <w:left w:val="single" w:sz="6" w:space="0" w:color="auto"/>
              <w:bottom w:val="nil"/>
            </w:tcBorders>
            <w:vAlign w:val="center"/>
          </w:tcPr>
          <w:p w:rsidR="00084FE1" w:rsidRPr="004338CF" w:rsidRDefault="00084FE1" w:rsidP="002515F8">
            <w:pPr>
              <w:bidi w:val="0"/>
              <w:rPr>
                <w:rFonts w:ascii="Arial" w:hAnsi="Arial"/>
                <w:sz w:val="18"/>
                <w:szCs w:val="18"/>
              </w:rPr>
            </w:pPr>
            <w:r w:rsidRPr="004338CF">
              <w:rPr>
                <w:rFonts w:ascii="Arial" w:hAnsi="Arial"/>
                <w:sz w:val="18"/>
                <w:szCs w:val="18"/>
              </w:rPr>
              <w:t>Marriages Registered</w:t>
            </w:r>
          </w:p>
        </w:tc>
        <w:tc>
          <w:tcPr>
            <w:tcW w:w="895" w:type="dxa"/>
            <w:tcBorders>
              <w:top w:val="nil"/>
              <w:left w:val="single" w:sz="6" w:space="0" w:color="auto"/>
              <w:bottom w:val="nil"/>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bottom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20,737</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16,094</w:t>
            </w:r>
          </w:p>
        </w:tc>
        <w:tc>
          <w:tcPr>
            <w:tcW w:w="895" w:type="dxa"/>
            <w:tcBorders>
              <w:top w:val="nil"/>
              <w:left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17,310</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16,528</w:t>
            </w:r>
          </w:p>
        </w:tc>
        <w:tc>
          <w:tcPr>
            <w:tcW w:w="896"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16,119</w:t>
            </w:r>
          </w:p>
        </w:tc>
        <w:tc>
          <w:tcPr>
            <w:tcW w:w="896" w:type="dxa"/>
            <w:tcBorders>
              <w:top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17,043</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18,477</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Pr>
              <w:t>12,170</w:t>
            </w:r>
          </w:p>
        </w:tc>
        <w:tc>
          <w:tcPr>
            <w:tcW w:w="1092" w:type="dxa"/>
            <w:tcBorders>
              <w:top w:val="nil"/>
              <w:left w:val="nil"/>
              <w:bottom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Pr>
              <w:t>9,023</w:t>
            </w:r>
          </w:p>
        </w:tc>
        <w:tc>
          <w:tcPr>
            <w:tcW w:w="2945" w:type="dxa"/>
            <w:tcBorders>
              <w:top w:val="nil"/>
              <w:left w:val="single" w:sz="6" w:space="0" w:color="auto"/>
              <w:bottom w:val="nil"/>
              <w:right w:val="single" w:sz="6" w:space="0" w:color="auto"/>
            </w:tcBorders>
            <w:vAlign w:val="center"/>
          </w:tcPr>
          <w:p w:rsidR="00084FE1" w:rsidRPr="004338CF" w:rsidRDefault="00084FE1" w:rsidP="002515F8">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ا</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ع</w:t>
            </w:r>
            <w:r w:rsidRPr="004338CF">
              <w:rPr>
                <w:rFonts w:ascii="Arial" w:hAnsi="Arial" w:hint="cs"/>
                <w:sz w:val="18"/>
                <w:szCs w:val="18"/>
                <w:rtl/>
              </w:rPr>
              <w:t>ق</w:t>
            </w:r>
            <w:r w:rsidRPr="004338CF">
              <w:rPr>
                <w:rFonts w:ascii="Arial" w:hAnsi="Arial"/>
                <w:sz w:val="18"/>
                <w:szCs w:val="18"/>
                <w:rtl/>
              </w:rPr>
              <w:t>و</w:t>
            </w:r>
            <w:r w:rsidRPr="004338CF">
              <w:rPr>
                <w:rFonts w:ascii="Arial" w:hAnsi="Arial" w:hint="cs"/>
                <w:sz w:val="18"/>
                <w:szCs w:val="18"/>
                <w:rtl/>
              </w:rPr>
              <w:t>د</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ز</w:t>
            </w:r>
            <w:r w:rsidRPr="004338CF">
              <w:rPr>
                <w:rFonts w:ascii="Arial" w:hAnsi="Arial"/>
                <w:sz w:val="18"/>
                <w:szCs w:val="18"/>
                <w:rtl/>
              </w:rPr>
              <w:t>و</w:t>
            </w:r>
            <w:r w:rsidRPr="004338CF">
              <w:rPr>
                <w:rFonts w:ascii="Arial" w:hAnsi="Arial" w:hint="cs"/>
                <w:sz w:val="18"/>
                <w:szCs w:val="18"/>
                <w:rtl/>
              </w:rPr>
              <w:t>ا</w:t>
            </w:r>
            <w:r w:rsidRPr="004338CF">
              <w:rPr>
                <w:rFonts w:ascii="Arial" w:hAnsi="Arial"/>
                <w:sz w:val="18"/>
                <w:szCs w:val="18"/>
                <w:rtl/>
              </w:rPr>
              <w:t>ج</w:t>
            </w:r>
          </w:p>
        </w:tc>
      </w:tr>
      <w:tr w:rsidR="00084FE1" w:rsidRPr="004338CF" w:rsidTr="005D6227">
        <w:trPr>
          <w:trHeight w:val="312"/>
          <w:jc w:val="center"/>
        </w:trPr>
        <w:tc>
          <w:tcPr>
            <w:tcW w:w="3205" w:type="dxa"/>
            <w:tcBorders>
              <w:top w:val="nil"/>
              <w:left w:val="single" w:sz="6" w:space="0" w:color="auto"/>
              <w:bottom w:val="nil"/>
            </w:tcBorders>
            <w:vAlign w:val="center"/>
          </w:tcPr>
          <w:p w:rsidR="00084FE1" w:rsidRPr="004338CF" w:rsidRDefault="00084FE1" w:rsidP="002515F8">
            <w:pPr>
              <w:bidi w:val="0"/>
              <w:rPr>
                <w:rFonts w:ascii="Arial" w:hAnsi="Arial"/>
                <w:sz w:val="18"/>
                <w:szCs w:val="18"/>
              </w:rPr>
            </w:pPr>
            <w:r w:rsidRPr="004338CF">
              <w:rPr>
                <w:rFonts w:ascii="Arial" w:hAnsi="Arial"/>
                <w:sz w:val="18"/>
                <w:szCs w:val="18"/>
              </w:rPr>
              <w:t>Crude Marriage Rate</w:t>
            </w:r>
          </w:p>
        </w:tc>
        <w:tc>
          <w:tcPr>
            <w:tcW w:w="895" w:type="dxa"/>
            <w:tcBorders>
              <w:top w:val="nil"/>
              <w:left w:val="single" w:sz="6" w:space="0" w:color="auto"/>
              <w:bottom w:val="nil"/>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bottom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11.4</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Pr>
                <w:rFonts w:ascii="Arial" w:hAnsi="Arial" w:cs="Arial" w:hint="cs"/>
                <w:sz w:val="18"/>
                <w:szCs w:val="18"/>
                <w:rtl/>
              </w:rPr>
              <w:t>9.1</w:t>
            </w:r>
          </w:p>
        </w:tc>
        <w:tc>
          <w:tcPr>
            <w:tcW w:w="895" w:type="dxa"/>
            <w:tcBorders>
              <w:top w:val="nil"/>
              <w:left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hint="cs"/>
                <w:sz w:val="18"/>
                <w:szCs w:val="18"/>
                <w:rtl/>
              </w:rPr>
              <w:t>10.2</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10.1</w:t>
            </w:r>
          </w:p>
        </w:tc>
        <w:tc>
          <w:tcPr>
            <w:tcW w:w="896"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10.1</w:t>
            </w:r>
          </w:p>
        </w:tc>
        <w:tc>
          <w:tcPr>
            <w:tcW w:w="896" w:type="dxa"/>
            <w:tcBorders>
              <w:top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11.1</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12.4</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Pr>
              <w:t>9.3</w:t>
            </w:r>
          </w:p>
        </w:tc>
        <w:tc>
          <w:tcPr>
            <w:tcW w:w="1092" w:type="dxa"/>
            <w:tcBorders>
              <w:top w:val="nil"/>
              <w:left w:val="nil"/>
              <w:bottom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Pr>
              <w:t>8.1</w:t>
            </w:r>
          </w:p>
        </w:tc>
        <w:tc>
          <w:tcPr>
            <w:tcW w:w="2945" w:type="dxa"/>
            <w:tcBorders>
              <w:top w:val="nil"/>
              <w:left w:val="single" w:sz="6" w:space="0" w:color="auto"/>
              <w:bottom w:val="nil"/>
              <w:right w:val="single" w:sz="6" w:space="0" w:color="auto"/>
            </w:tcBorders>
            <w:vAlign w:val="center"/>
          </w:tcPr>
          <w:p w:rsidR="00084FE1" w:rsidRPr="004338CF" w:rsidRDefault="00084FE1"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ل</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لز</w:t>
            </w:r>
            <w:r w:rsidRPr="004338CF">
              <w:rPr>
                <w:rFonts w:ascii="Arial" w:hAnsi="Arial" w:hint="cs"/>
                <w:sz w:val="18"/>
                <w:szCs w:val="18"/>
                <w:rtl/>
              </w:rPr>
              <w:t>وا</w:t>
            </w:r>
            <w:r w:rsidRPr="004338CF">
              <w:rPr>
                <w:rFonts w:ascii="Arial" w:hAnsi="Arial"/>
                <w:sz w:val="18"/>
                <w:szCs w:val="18"/>
                <w:rtl/>
              </w:rPr>
              <w:t>ج</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خا</w:t>
            </w:r>
            <w:r w:rsidRPr="004338CF">
              <w:rPr>
                <w:rFonts w:ascii="Arial" w:hAnsi="Arial" w:hint="cs"/>
                <w:sz w:val="18"/>
                <w:szCs w:val="18"/>
                <w:rtl/>
              </w:rPr>
              <w:t>م</w:t>
            </w:r>
          </w:p>
        </w:tc>
      </w:tr>
      <w:tr w:rsidR="00084FE1" w:rsidRPr="004338CF" w:rsidTr="005D6227">
        <w:trPr>
          <w:trHeight w:val="312"/>
          <w:jc w:val="center"/>
        </w:trPr>
        <w:tc>
          <w:tcPr>
            <w:tcW w:w="3205" w:type="dxa"/>
            <w:tcBorders>
              <w:top w:val="nil"/>
              <w:left w:val="single" w:sz="6" w:space="0" w:color="auto"/>
              <w:bottom w:val="nil"/>
            </w:tcBorders>
            <w:vAlign w:val="center"/>
          </w:tcPr>
          <w:p w:rsidR="00084FE1" w:rsidRPr="004338CF" w:rsidRDefault="00084FE1" w:rsidP="002515F8">
            <w:pPr>
              <w:bidi w:val="0"/>
              <w:rPr>
                <w:rFonts w:ascii="Arial" w:hAnsi="Arial"/>
                <w:sz w:val="18"/>
                <w:szCs w:val="18"/>
              </w:rPr>
            </w:pPr>
            <w:r w:rsidRPr="004338CF">
              <w:rPr>
                <w:rFonts w:ascii="Arial" w:hAnsi="Arial"/>
                <w:sz w:val="18"/>
                <w:szCs w:val="18"/>
              </w:rPr>
              <w:t>Divorces Registered</w:t>
            </w:r>
          </w:p>
        </w:tc>
        <w:tc>
          <w:tcPr>
            <w:tcW w:w="895" w:type="dxa"/>
            <w:tcBorders>
              <w:top w:val="nil"/>
              <w:left w:val="single" w:sz="6" w:space="0" w:color="auto"/>
              <w:bottom w:val="nil"/>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bottom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3,265</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2,878</w:t>
            </w:r>
          </w:p>
        </w:tc>
        <w:tc>
          <w:tcPr>
            <w:tcW w:w="895" w:type="dxa"/>
            <w:tcBorders>
              <w:top w:val="nil"/>
              <w:left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3,019</w:t>
            </w:r>
          </w:p>
        </w:tc>
        <w:tc>
          <w:tcPr>
            <w:tcW w:w="895"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2,825</w:t>
            </w:r>
          </w:p>
        </w:tc>
        <w:tc>
          <w:tcPr>
            <w:tcW w:w="896" w:type="dxa"/>
            <w:tcBorders>
              <w:top w:val="nil"/>
              <w:bottom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2,763</w:t>
            </w:r>
          </w:p>
        </w:tc>
        <w:tc>
          <w:tcPr>
            <w:tcW w:w="896" w:type="dxa"/>
            <w:tcBorders>
              <w:top w:val="nil"/>
              <w:bottom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2,877</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tl/>
              </w:rPr>
              <w:t>2,517</w:t>
            </w:r>
          </w:p>
        </w:tc>
        <w:tc>
          <w:tcPr>
            <w:tcW w:w="1042" w:type="dxa"/>
            <w:tcBorders>
              <w:top w:val="nil"/>
              <w:left w:val="nil"/>
              <w:bottom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Pr>
              <w:t>1,745</w:t>
            </w:r>
          </w:p>
        </w:tc>
        <w:tc>
          <w:tcPr>
            <w:tcW w:w="1092" w:type="dxa"/>
            <w:tcBorders>
              <w:top w:val="nil"/>
              <w:left w:val="nil"/>
              <w:bottom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Pr>
              <w:t>1,426</w:t>
            </w:r>
          </w:p>
        </w:tc>
        <w:tc>
          <w:tcPr>
            <w:tcW w:w="2945" w:type="dxa"/>
            <w:tcBorders>
              <w:top w:val="nil"/>
              <w:left w:val="single" w:sz="6" w:space="0" w:color="auto"/>
              <w:bottom w:val="nil"/>
              <w:right w:val="single" w:sz="6" w:space="0" w:color="auto"/>
            </w:tcBorders>
            <w:vAlign w:val="center"/>
          </w:tcPr>
          <w:p w:rsidR="00084FE1" w:rsidRPr="004338CF" w:rsidRDefault="00084FE1" w:rsidP="002515F8">
            <w:pPr>
              <w:rPr>
                <w:rFonts w:ascii="Arial" w:hAnsi="Arial"/>
                <w:sz w:val="18"/>
                <w:szCs w:val="18"/>
              </w:rPr>
            </w:pPr>
            <w:r w:rsidRPr="004338CF">
              <w:rPr>
                <w:rFonts w:ascii="Arial" w:hAnsi="Arial"/>
                <w:sz w:val="18"/>
                <w:szCs w:val="18"/>
                <w:rtl/>
              </w:rPr>
              <w:t>أ</w:t>
            </w:r>
            <w:r w:rsidRPr="004338CF">
              <w:rPr>
                <w:rFonts w:ascii="Arial" w:hAnsi="Arial" w:hint="cs"/>
                <w:sz w:val="18"/>
                <w:szCs w:val="18"/>
                <w:rtl/>
              </w:rPr>
              <w:t>ع</w:t>
            </w:r>
            <w:r w:rsidRPr="004338CF">
              <w:rPr>
                <w:rFonts w:ascii="Arial" w:hAnsi="Arial"/>
                <w:sz w:val="18"/>
                <w:szCs w:val="18"/>
                <w:rtl/>
              </w:rPr>
              <w:t>د</w:t>
            </w:r>
            <w:r w:rsidRPr="004338CF">
              <w:rPr>
                <w:rFonts w:ascii="Arial" w:hAnsi="Arial" w:hint="cs"/>
                <w:sz w:val="18"/>
                <w:szCs w:val="18"/>
                <w:rtl/>
              </w:rPr>
              <w:t>ا</w:t>
            </w:r>
            <w:r w:rsidRPr="004338CF">
              <w:rPr>
                <w:rFonts w:ascii="Arial" w:hAnsi="Arial"/>
                <w:sz w:val="18"/>
                <w:szCs w:val="18"/>
                <w:rtl/>
              </w:rPr>
              <w:t>د</w:t>
            </w:r>
            <w:r w:rsidRPr="004338CF">
              <w:rPr>
                <w:rFonts w:ascii="Arial" w:hAnsi="Arial" w:hint="cs"/>
                <w:sz w:val="18"/>
                <w:szCs w:val="18"/>
                <w:rtl/>
              </w:rPr>
              <w:t xml:space="preserve"> </w:t>
            </w:r>
            <w:r w:rsidRPr="004338CF">
              <w:rPr>
                <w:rFonts w:ascii="Arial" w:hAnsi="Arial"/>
                <w:sz w:val="18"/>
                <w:szCs w:val="18"/>
                <w:rtl/>
              </w:rPr>
              <w:t>و</w:t>
            </w:r>
            <w:r w:rsidRPr="004338CF">
              <w:rPr>
                <w:rFonts w:ascii="Arial" w:hAnsi="Arial" w:hint="cs"/>
                <w:sz w:val="18"/>
                <w:szCs w:val="18"/>
                <w:rtl/>
              </w:rPr>
              <w:t>ق</w:t>
            </w:r>
            <w:r w:rsidRPr="004338CF">
              <w:rPr>
                <w:rFonts w:ascii="Arial" w:hAnsi="Arial"/>
                <w:sz w:val="18"/>
                <w:szCs w:val="18"/>
                <w:rtl/>
              </w:rPr>
              <w:t>و</w:t>
            </w:r>
            <w:r w:rsidRPr="004338CF">
              <w:rPr>
                <w:rFonts w:ascii="Arial" w:hAnsi="Arial" w:hint="cs"/>
                <w:sz w:val="18"/>
                <w:szCs w:val="18"/>
                <w:rtl/>
              </w:rPr>
              <w:t>ع</w:t>
            </w:r>
            <w:r w:rsidRPr="004338CF">
              <w:rPr>
                <w:rFonts w:ascii="Arial" w:hAnsi="Arial"/>
                <w:sz w:val="18"/>
                <w:szCs w:val="18"/>
                <w:rtl/>
              </w:rPr>
              <w:t>ا</w:t>
            </w:r>
            <w:r w:rsidRPr="004338CF">
              <w:rPr>
                <w:rFonts w:ascii="Arial" w:hAnsi="Arial" w:hint="cs"/>
                <w:sz w:val="18"/>
                <w:szCs w:val="18"/>
                <w:rtl/>
              </w:rPr>
              <w:t>ت</w:t>
            </w:r>
            <w:r w:rsidRPr="004338CF">
              <w:rPr>
                <w:rFonts w:ascii="Arial" w:hAnsi="Arial"/>
                <w:sz w:val="18"/>
                <w:szCs w:val="18"/>
                <w:rtl/>
              </w:rPr>
              <w:t xml:space="preserve"> </w:t>
            </w:r>
            <w:r w:rsidRPr="004338CF">
              <w:rPr>
                <w:rFonts w:ascii="Arial" w:hAnsi="Arial" w:hint="cs"/>
                <w:sz w:val="18"/>
                <w:szCs w:val="18"/>
                <w:rtl/>
              </w:rPr>
              <w:t>ا</w:t>
            </w:r>
            <w:r w:rsidRPr="004338CF">
              <w:rPr>
                <w:rFonts w:ascii="Arial" w:hAnsi="Arial"/>
                <w:sz w:val="18"/>
                <w:szCs w:val="18"/>
                <w:rtl/>
              </w:rPr>
              <w:t>ل</w:t>
            </w:r>
            <w:r w:rsidRPr="004338CF">
              <w:rPr>
                <w:rFonts w:ascii="Arial" w:hAnsi="Arial" w:hint="cs"/>
                <w:sz w:val="18"/>
                <w:szCs w:val="18"/>
                <w:rtl/>
              </w:rPr>
              <w:t>ط</w:t>
            </w:r>
            <w:r w:rsidRPr="004338CF">
              <w:rPr>
                <w:rFonts w:ascii="Arial" w:hAnsi="Arial"/>
                <w:sz w:val="18"/>
                <w:szCs w:val="18"/>
                <w:rtl/>
              </w:rPr>
              <w:t>ل</w:t>
            </w:r>
            <w:r w:rsidRPr="004338CF">
              <w:rPr>
                <w:rFonts w:ascii="Arial" w:hAnsi="Arial" w:hint="cs"/>
                <w:sz w:val="18"/>
                <w:szCs w:val="18"/>
                <w:rtl/>
              </w:rPr>
              <w:t>ا</w:t>
            </w:r>
            <w:r w:rsidRPr="004338CF">
              <w:rPr>
                <w:rFonts w:ascii="Arial" w:hAnsi="Arial"/>
                <w:sz w:val="18"/>
                <w:szCs w:val="18"/>
                <w:rtl/>
              </w:rPr>
              <w:t>ق</w:t>
            </w:r>
          </w:p>
        </w:tc>
      </w:tr>
      <w:tr w:rsidR="00084FE1" w:rsidRPr="004338CF" w:rsidTr="005D6227">
        <w:trPr>
          <w:trHeight w:val="312"/>
          <w:jc w:val="center"/>
        </w:trPr>
        <w:tc>
          <w:tcPr>
            <w:tcW w:w="3205" w:type="dxa"/>
            <w:tcBorders>
              <w:top w:val="nil"/>
              <w:left w:val="single" w:sz="6" w:space="0" w:color="auto"/>
            </w:tcBorders>
            <w:vAlign w:val="center"/>
          </w:tcPr>
          <w:p w:rsidR="00084FE1" w:rsidRPr="004338CF" w:rsidRDefault="00084FE1" w:rsidP="002515F8">
            <w:pPr>
              <w:bidi w:val="0"/>
              <w:rPr>
                <w:rFonts w:ascii="Arial" w:hAnsi="Arial"/>
                <w:sz w:val="18"/>
                <w:szCs w:val="18"/>
              </w:rPr>
            </w:pPr>
            <w:r w:rsidRPr="004338CF">
              <w:rPr>
                <w:rFonts w:ascii="Arial" w:hAnsi="Arial"/>
                <w:sz w:val="18"/>
                <w:szCs w:val="18"/>
              </w:rPr>
              <w:t>Crude Divorce Rate</w:t>
            </w:r>
          </w:p>
        </w:tc>
        <w:tc>
          <w:tcPr>
            <w:tcW w:w="895" w:type="dxa"/>
            <w:tcBorders>
              <w:top w:val="nil"/>
              <w:left w:val="single" w:sz="6" w:space="0" w:color="auto"/>
            </w:tcBorders>
            <w:vAlign w:val="center"/>
          </w:tcPr>
          <w:p w:rsidR="00084FE1" w:rsidRPr="005D6227" w:rsidRDefault="00084FE1" w:rsidP="00953F91">
            <w:pPr>
              <w:rPr>
                <w:rFonts w:ascii="Arial" w:hAnsi="Arial" w:cs="Arial"/>
                <w:color w:val="000000" w:themeColor="text1"/>
                <w:sz w:val="18"/>
                <w:szCs w:val="18"/>
              </w:rPr>
            </w:pPr>
          </w:p>
        </w:tc>
        <w:tc>
          <w:tcPr>
            <w:tcW w:w="895" w:type="dxa"/>
            <w:tcBorders>
              <w:top w:val="nil"/>
            </w:tcBorders>
            <w:vAlign w:val="center"/>
          </w:tcPr>
          <w:p w:rsidR="00084FE1" w:rsidRPr="005D6227" w:rsidRDefault="00084FE1" w:rsidP="00934B43">
            <w:pPr>
              <w:rPr>
                <w:rFonts w:ascii="Arial" w:hAnsi="Arial" w:cs="Arial"/>
                <w:color w:val="000000" w:themeColor="text1"/>
                <w:sz w:val="18"/>
                <w:szCs w:val="18"/>
              </w:rPr>
            </w:pPr>
            <w:r w:rsidRPr="005D6227">
              <w:rPr>
                <w:rFonts w:ascii="Arial" w:hAnsi="Arial" w:cs="Arial" w:hint="cs"/>
                <w:color w:val="000000" w:themeColor="text1"/>
                <w:sz w:val="18"/>
                <w:szCs w:val="18"/>
                <w:rtl/>
              </w:rPr>
              <w:t>1.8</w:t>
            </w:r>
          </w:p>
        </w:tc>
        <w:tc>
          <w:tcPr>
            <w:tcW w:w="895" w:type="dxa"/>
            <w:tcBorders>
              <w:top w:val="nil"/>
            </w:tcBorders>
            <w:vAlign w:val="center"/>
          </w:tcPr>
          <w:p w:rsidR="00084FE1" w:rsidRPr="004338CF" w:rsidRDefault="00084FE1" w:rsidP="008F52E4">
            <w:pPr>
              <w:rPr>
                <w:rFonts w:ascii="Arial" w:hAnsi="Arial" w:cs="Arial"/>
                <w:sz w:val="18"/>
                <w:szCs w:val="18"/>
              </w:rPr>
            </w:pPr>
            <w:r>
              <w:rPr>
                <w:rFonts w:ascii="Arial" w:hAnsi="Arial" w:cs="Arial" w:hint="cs"/>
                <w:sz w:val="18"/>
                <w:szCs w:val="18"/>
                <w:rtl/>
              </w:rPr>
              <w:t>1.6</w:t>
            </w:r>
          </w:p>
        </w:tc>
        <w:tc>
          <w:tcPr>
            <w:tcW w:w="895" w:type="dxa"/>
            <w:tcBorders>
              <w:top w:val="nil"/>
              <w:left w:val="nil"/>
            </w:tcBorders>
            <w:vAlign w:val="center"/>
          </w:tcPr>
          <w:p w:rsidR="00084FE1" w:rsidRPr="004338CF" w:rsidRDefault="00084FE1" w:rsidP="008F52E4">
            <w:pPr>
              <w:rPr>
                <w:rFonts w:ascii="Arial" w:hAnsi="Arial" w:cs="Arial"/>
                <w:sz w:val="18"/>
                <w:szCs w:val="18"/>
              </w:rPr>
            </w:pPr>
            <w:r w:rsidRPr="004338CF">
              <w:rPr>
                <w:rFonts w:ascii="Arial" w:hAnsi="Arial" w:cs="Arial" w:hint="cs"/>
                <w:sz w:val="18"/>
                <w:szCs w:val="18"/>
                <w:rtl/>
              </w:rPr>
              <w:t>1.8</w:t>
            </w:r>
          </w:p>
        </w:tc>
        <w:tc>
          <w:tcPr>
            <w:tcW w:w="895" w:type="dxa"/>
            <w:tcBorders>
              <w:top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1.7</w:t>
            </w:r>
          </w:p>
        </w:tc>
        <w:tc>
          <w:tcPr>
            <w:tcW w:w="896" w:type="dxa"/>
            <w:tcBorders>
              <w:top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tl/>
              </w:rPr>
              <w:t>1.7</w:t>
            </w:r>
          </w:p>
        </w:tc>
        <w:tc>
          <w:tcPr>
            <w:tcW w:w="896" w:type="dxa"/>
            <w:tcBorders>
              <w:top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Pr>
              <w:t>1.9</w:t>
            </w:r>
          </w:p>
        </w:tc>
        <w:tc>
          <w:tcPr>
            <w:tcW w:w="1042" w:type="dxa"/>
            <w:tcBorders>
              <w:top w:val="nil"/>
              <w:left w:val="nil"/>
              <w:right w:val="nil"/>
            </w:tcBorders>
            <w:vAlign w:val="center"/>
          </w:tcPr>
          <w:p w:rsidR="00084FE1" w:rsidRPr="004338CF" w:rsidRDefault="00084FE1" w:rsidP="008F52E4">
            <w:pPr>
              <w:rPr>
                <w:rFonts w:ascii="Arial" w:hAnsi="Arial" w:cs="Arial"/>
                <w:sz w:val="18"/>
                <w:szCs w:val="18"/>
              </w:rPr>
            </w:pPr>
            <w:r w:rsidRPr="004338CF">
              <w:rPr>
                <w:rFonts w:ascii="Arial" w:hAnsi="Arial" w:cs="Arial"/>
                <w:sz w:val="18"/>
                <w:szCs w:val="18"/>
              </w:rPr>
              <w:t>1.7</w:t>
            </w:r>
          </w:p>
        </w:tc>
        <w:tc>
          <w:tcPr>
            <w:tcW w:w="1042" w:type="dxa"/>
            <w:tcBorders>
              <w:top w:val="nil"/>
              <w:left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Pr>
              <w:t>1.3</w:t>
            </w:r>
          </w:p>
        </w:tc>
        <w:tc>
          <w:tcPr>
            <w:tcW w:w="1092" w:type="dxa"/>
            <w:tcBorders>
              <w:top w:val="nil"/>
              <w:left w:val="nil"/>
              <w:right w:val="nil"/>
            </w:tcBorders>
            <w:vAlign w:val="center"/>
          </w:tcPr>
          <w:p w:rsidR="00084FE1" w:rsidRPr="004338CF" w:rsidRDefault="00084FE1" w:rsidP="008F52E4">
            <w:pPr>
              <w:rPr>
                <w:rFonts w:ascii="Arial" w:hAnsi="Arial" w:cs="Arial"/>
                <w:sz w:val="18"/>
                <w:szCs w:val="18"/>
                <w:rtl/>
              </w:rPr>
            </w:pPr>
            <w:r w:rsidRPr="004338CF">
              <w:rPr>
                <w:rFonts w:ascii="Arial" w:hAnsi="Arial" w:cs="Arial"/>
                <w:sz w:val="18"/>
                <w:szCs w:val="18"/>
              </w:rPr>
              <w:t>1.3</w:t>
            </w:r>
          </w:p>
        </w:tc>
        <w:tc>
          <w:tcPr>
            <w:tcW w:w="2945" w:type="dxa"/>
            <w:tcBorders>
              <w:top w:val="nil"/>
              <w:left w:val="single" w:sz="6" w:space="0" w:color="auto"/>
              <w:right w:val="single" w:sz="6" w:space="0" w:color="auto"/>
            </w:tcBorders>
            <w:vAlign w:val="center"/>
          </w:tcPr>
          <w:p w:rsidR="00084FE1" w:rsidRPr="004338CF" w:rsidRDefault="00084FE1"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عدل الط</w:t>
            </w:r>
            <w:r w:rsidRPr="004338CF">
              <w:rPr>
                <w:rFonts w:ascii="Arial" w:hAnsi="Arial"/>
                <w:sz w:val="18"/>
                <w:szCs w:val="18"/>
                <w:rtl/>
              </w:rPr>
              <w:t>ل</w:t>
            </w:r>
            <w:r w:rsidRPr="004338CF">
              <w:rPr>
                <w:rFonts w:ascii="Arial" w:hAnsi="Arial" w:hint="cs"/>
                <w:sz w:val="18"/>
                <w:szCs w:val="18"/>
                <w:rtl/>
              </w:rPr>
              <w:t>ا</w:t>
            </w:r>
            <w:r w:rsidRPr="004338CF">
              <w:rPr>
                <w:rFonts w:ascii="Arial" w:hAnsi="Arial"/>
                <w:sz w:val="18"/>
                <w:szCs w:val="18"/>
                <w:rtl/>
              </w:rPr>
              <w:t>ق</w:t>
            </w:r>
            <w:r w:rsidRPr="004338CF">
              <w:rPr>
                <w:rFonts w:ascii="Arial" w:hAnsi="Arial" w:hint="cs"/>
                <w:sz w:val="18"/>
                <w:szCs w:val="18"/>
                <w:rtl/>
              </w:rPr>
              <w:t xml:space="preserve"> </w:t>
            </w:r>
            <w:r w:rsidRPr="004338CF">
              <w:rPr>
                <w:rFonts w:ascii="Arial" w:hAnsi="Arial"/>
                <w:sz w:val="18"/>
                <w:szCs w:val="18"/>
                <w:rtl/>
              </w:rPr>
              <w:t>ا</w:t>
            </w:r>
            <w:r w:rsidRPr="004338CF">
              <w:rPr>
                <w:rFonts w:ascii="Arial" w:hAnsi="Arial" w:hint="cs"/>
                <w:sz w:val="18"/>
                <w:szCs w:val="18"/>
                <w:rtl/>
              </w:rPr>
              <w:t>ل</w:t>
            </w:r>
            <w:r w:rsidRPr="004338CF">
              <w:rPr>
                <w:rFonts w:ascii="Arial" w:hAnsi="Arial"/>
                <w:sz w:val="18"/>
                <w:szCs w:val="18"/>
                <w:rtl/>
              </w:rPr>
              <w:t>خ</w:t>
            </w:r>
            <w:r w:rsidRPr="004338CF">
              <w:rPr>
                <w:rFonts w:ascii="Arial" w:hAnsi="Arial" w:hint="cs"/>
                <w:sz w:val="18"/>
                <w:szCs w:val="18"/>
                <w:rtl/>
              </w:rPr>
              <w:t>ام</w:t>
            </w:r>
          </w:p>
        </w:tc>
      </w:tr>
      <w:tr w:rsidR="00953F91" w:rsidRPr="004338CF" w:rsidTr="005D6227">
        <w:trPr>
          <w:trHeight w:val="312"/>
          <w:jc w:val="center"/>
        </w:trPr>
        <w:tc>
          <w:tcPr>
            <w:tcW w:w="3205" w:type="dxa"/>
            <w:tcBorders>
              <w:top w:val="nil"/>
              <w:left w:val="single" w:sz="6" w:space="0" w:color="auto"/>
              <w:bottom w:val="single" w:sz="6" w:space="0" w:color="auto"/>
            </w:tcBorders>
            <w:vAlign w:val="center"/>
          </w:tcPr>
          <w:p w:rsidR="00953F91" w:rsidRPr="004338CF" w:rsidRDefault="00953F91" w:rsidP="002515F8">
            <w:pPr>
              <w:bidi w:val="0"/>
              <w:rPr>
                <w:rFonts w:ascii="Arial" w:hAnsi="Arial"/>
                <w:sz w:val="18"/>
                <w:szCs w:val="18"/>
              </w:rPr>
            </w:pPr>
            <w:r w:rsidRPr="004338CF">
              <w:rPr>
                <w:rFonts w:ascii="Arial" w:hAnsi="Arial"/>
                <w:sz w:val="18"/>
                <w:szCs w:val="18"/>
              </w:rPr>
              <w:t>Average Household Size</w:t>
            </w:r>
          </w:p>
        </w:tc>
        <w:tc>
          <w:tcPr>
            <w:tcW w:w="895" w:type="dxa"/>
            <w:tcBorders>
              <w:top w:val="nil"/>
              <w:left w:val="single" w:sz="6" w:space="0" w:color="auto"/>
              <w:bottom w:val="single" w:sz="6" w:space="0" w:color="auto"/>
            </w:tcBorders>
            <w:vAlign w:val="center"/>
          </w:tcPr>
          <w:p w:rsidR="00953F91" w:rsidRPr="005D6227" w:rsidRDefault="00953F91" w:rsidP="00953F91">
            <w:pPr>
              <w:rPr>
                <w:color w:val="000000" w:themeColor="text1"/>
              </w:rPr>
            </w:pPr>
            <w:r w:rsidRPr="005D6227">
              <w:rPr>
                <w:rFonts w:ascii="Arial" w:hAnsi="Arial" w:cs="Arial"/>
                <w:color w:val="000000" w:themeColor="text1"/>
                <w:sz w:val="18"/>
                <w:szCs w:val="18"/>
              </w:rPr>
              <w:t>…</w:t>
            </w:r>
          </w:p>
        </w:tc>
        <w:tc>
          <w:tcPr>
            <w:tcW w:w="895" w:type="dxa"/>
            <w:tcBorders>
              <w:top w:val="nil"/>
              <w:bottom w:val="single" w:sz="6" w:space="0" w:color="auto"/>
            </w:tcBorders>
            <w:vAlign w:val="center"/>
          </w:tcPr>
          <w:p w:rsidR="00953F91" w:rsidRPr="005D6227" w:rsidRDefault="00953F91" w:rsidP="00BA1292">
            <w:pPr>
              <w:rPr>
                <w:color w:val="000000" w:themeColor="text1"/>
              </w:rPr>
            </w:pPr>
            <w:r w:rsidRPr="005D6227">
              <w:rPr>
                <w:rFonts w:ascii="Arial" w:hAnsi="Arial" w:cs="Arial" w:hint="cs"/>
                <w:color w:val="000000" w:themeColor="text1"/>
                <w:sz w:val="18"/>
                <w:szCs w:val="18"/>
                <w:rtl/>
              </w:rPr>
              <w:t>5.7</w:t>
            </w:r>
          </w:p>
        </w:tc>
        <w:tc>
          <w:tcPr>
            <w:tcW w:w="895" w:type="dxa"/>
            <w:tcBorders>
              <w:top w:val="nil"/>
              <w:bottom w:val="single" w:sz="6" w:space="0" w:color="auto"/>
            </w:tcBorders>
            <w:vAlign w:val="center"/>
          </w:tcPr>
          <w:p w:rsidR="00953F91" w:rsidRPr="004338CF" w:rsidRDefault="00953F91" w:rsidP="008F52E4">
            <w:pPr>
              <w:rPr>
                <w:rFonts w:ascii="Arial" w:hAnsi="Arial" w:cs="Arial"/>
                <w:sz w:val="18"/>
                <w:szCs w:val="18"/>
              </w:rPr>
            </w:pPr>
            <w:r w:rsidRPr="004338CF">
              <w:rPr>
                <w:rFonts w:ascii="Arial" w:hAnsi="Arial" w:cs="Arial" w:hint="cs"/>
                <w:sz w:val="18"/>
                <w:szCs w:val="18"/>
                <w:rtl/>
              </w:rPr>
              <w:t>5.7</w:t>
            </w:r>
          </w:p>
        </w:tc>
        <w:tc>
          <w:tcPr>
            <w:tcW w:w="895" w:type="dxa"/>
            <w:tcBorders>
              <w:top w:val="nil"/>
              <w:left w:val="nil"/>
              <w:bottom w:val="single" w:sz="6" w:space="0" w:color="auto"/>
            </w:tcBorders>
            <w:vAlign w:val="center"/>
          </w:tcPr>
          <w:p w:rsidR="00953F91" w:rsidRPr="004338CF" w:rsidRDefault="00953F91" w:rsidP="008F52E4">
            <w:pPr>
              <w:rPr>
                <w:rFonts w:ascii="Arial" w:hAnsi="Arial" w:cs="Arial"/>
                <w:sz w:val="18"/>
                <w:szCs w:val="18"/>
              </w:rPr>
            </w:pPr>
            <w:r w:rsidRPr="004338CF">
              <w:rPr>
                <w:rFonts w:ascii="Arial" w:hAnsi="Arial" w:cs="Arial" w:hint="cs"/>
                <w:sz w:val="18"/>
                <w:szCs w:val="18"/>
                <w:rtl/>
              </w:rPr>
              <w:t>5.8</w:t>
            </w:r>
          </w:p>
        </w:tc>
        <w:tc>
          <w:tcPr>
            <w:tcW w:w="895" w:type="dxa"/>
            <w:tcBorders>
              <w:top w:val="nil"/>
              <w:bottom w:val="single" w:sz="6" w:space="0" w:color="auto"/>
            </w:tcBorders>
            <w:vAlign w:val="center"/>
          </w:tcPr>
          <w:p w:rsidR="00953F91" w:rsidRPr="004338CF" w:rsidRDefault="00953F91" w:rsidP="008F52E4">
            <w:pPr>
              <w:rPr>
                <w:rFonts w:ascii="Arial" w:hAnsi="Arial" w:cs="Arial"/>
                <w:sz w:val="18"/>
                <w:szCs w:val="18"/>
              </w:rPr>
            </w:pPr>
            <w:r w:rsidRPr="004338CF">
              <w:rPr>
                <w:rFonts w:ascii="Arial" w:hAnsi="Arial" w:cs="Arial" w:hint="cs"/>
                <w:sz w:val="18"/>
                <w:szCs w:val="18"/>
                <w:rtl/>
              </w:rPr>
              <w:t>6.0</w:t>
            </w:r>
          </w:p>
        </w:tc>
        <w:tc>
          <w:tcPr>
            <w:tcW w:w="896" w:type="dxa"/>
            <w:tcBorders>
              <w:top w:val="nil"/>
              <w:bottom w:val="single" w:sz="6" w:space="0" w:color="auto"/>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6.1</w:t>
            </w:r>
          </w:p>
        </w:tc>
        <w:tc>
          <w:tcPr>
            <w:tcW w:w="896" w:type="dxa"/>
            <w:tcBorders>
              <w:top w:val="nil"/>
              <w:bottom w:val="single" w:sz="6" w:space="0" w:color="auto"/>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tl/>
              </w:rPr>
              <w:t>6.4</w:t>
            </w:r>
          </w:p>
        </w:tc>
        <w:tc>
          <w:tcPr>
            <w:tcW w:w="1042" w:type="dxa"/>
            <w:tcBorders>
              <w:top w:val="nil"/>
              <w:left w:val="nil"/>
              <w:bottom w:val="single" w:sz="6" w:space="0" w:color="auto"/>
              <w:right w:val="nil"/>
            </w:tcBorders>
            <w:vAlign w:val="center"/>
          </w:tcPr>
          <w:p w:rsidR="00953F91" w:rsidRPr="004338CF" w:rsidRDefault="00953F91" w:rsidP="008F52E4">
            <w:pPr>
              <w:rPr>
                <w:rFonts w:ascii="Arial" w:hAnsi="Arial" w:cs="Arial"/>
                <w:sz w:val="18"/>
                <w:szCs w:val="18"/>
              </w:rPr>
            </w:pPr>
            <w:r w:rsidRPr="004338CF">
              <w:rPr>
                <w:rFonts w:ascii="Arial" w:hAnsi="Arial" w:cs="Arial"/>
                <w:sz w:val="18"/>
                <w:szCs w:val="18"/>
              </w:rPr>
              <w:t>6.4</w:t>
            </w:r>
          </w:p>
        </w:tc>
        <w:tc>
          <w:tcPr>
            <w:tcW w:w="1042" w:type="dxa"/>
            <w:tcBorders>
              <w:top w:val="nil"/>
              <w:left w:val="nil"/>
              <w:bottom w:val="single" w:sz="6" w:space="0" w:color="auto"/>
              <w:right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Pr>
              <w:t>6.2</w:t>
            </w:r>
          </w:p>
        </w:tc>
        <w:tc>
          <w:tcPr>
            <w:tcW w:w="1092" w:type="dxa"/>
            <w:tcBorders>
              <w:top w:val="nil"/>
              <w:left w:val="nil"/>
              <w:bottom w:val="single" w:sz="6" w:space="0" w:color="auto"/>
              <w:right w:val="nil"/>
            </w:tcBorders>
            <w:vAlign w:val="center"/>
          </w:tcPr>
          <w:p w:rsidR="00953F91" w:rsidRPr="004338CF" w:rsidRDefault="00953F91" w:rsidP="008F52E4">
            <w:pPr>
              <w:rPr>
                <w:rFonts w:ascii="Arial" w:hAnsi="Arial" w:cs="Arial"/>
                <w:sz w:val="18"/>
                <w:szCs w:val="18"/>
                <w:rtl/>
              </w:rPr>
            </w:pPr>
            <w:r w:rsidRPr="004338CF">
              <w:rPr>
                <w:rFonts w:ascii="Arial" w:hAnsi="Arial" w:cs="Arial"/>
                <w:sz w:val="18"/>
                <w:szCs w:val="18"/>
              </w:rPr>
              <w:t>6.9</w:t>
            </w:r>
          </w:p>
        </w:tc>
        <w:tc>
          <w:tcPr>
            <w:tcW w:w="2945" w:type="dxa"/>
            <w:tcBorders>
              <w:top w:val="nil"/>
              <w:left w:val="single" w:sz="6" w:space="0" w:color="auto"/>
              <w:bottom w:val="single" w:sz="6" w:space="0" w:color="auto"/>
              <w:right w:val="single" w:sz="6" w:space="0" w:color="auto"/>
            </w:tcBorders>
            <w:vAlign w:val="center"/>
          </w:tcPr>
          <w:p w:rsidR="00953F91" w:rsidRPr="004338CF" w:rsidRDefault="00953F91" w:rsidP="002515F8">
            <w:pPr>
              <w:rPr>
                <w:rFonts w:ascii="Arial" w:hAnsi="Arial"/>
                <w:sz w:val="18"/>
                <w:szCs w:val="18"/>
              </w:rPr>
            </w:pPr>
            <w:r w:rsidRPr="004338CF">
              <w:rPr>
                <w:rFonts w:ascii="Arial" w:hAnsi="Arial"/>
                <w:sz w:val="18"/>
                <w:szCs w:val="18"/>
                <w:rtl/>
              </w:rPr>
              <w:t>م</w:t>
            </w:r>
            <w:r w:rsidRPr="004338CF">
              <w:rPr>
                <w:rFonts w:ascii="Arial" w:hAnsi="Arial" w:hint="cs"/>
                <w:sz w:val="18"/>
                <w:szCs w:val="18"/>
                <w:rtl/>
              </w:rPr>
              <w:t>ت</w:t>
            </w:r>
            <w:r w:rsidRPr="004338CF">
              <w:rPr>
                <w:rFonts w:ascii="Arial" w:hAnsi="Arial"/>
                <w:sz w:val="18"/>
                <w:szCs w:val="18"/>
                <w:rtl/>
              </w:rPr>
              <w:t>و</w:t>
            </w:r>
            <w:r w:rsidRPr="004338CF">
              <w:rPr>
                <w:rFonts w:ascii="Arial" w:hAnsi="Arial" w:hint="cs"/>
                <w:sz w:val="18"/>
                <w:szCs w:val="18"/>
                <w:rtl/>
              </w:rPr>
              <w:t>س</w:t>
            </w:r>
            <w:r w:rsidRPr="004338CF">
              <w:rPr>
                <w:rFonts w:ascii="Arial" w:hAnsi="Arial"/>
                <w:sz w:val="18"/>
                <w:szCs w:val="18"/>
                <w:rtl/>
              </w:rPr>
              <w:t>ط</w:t>
            </w:r>
            <w:r w:rsidRPr="004338CF">
              <w:rPr>
                <w:rFonts w:ascii="Arial" w:hAnsi="Arial" w:hint="cs"/>
                <w:sz w:val="18"/>
                <w:szCs w:val="18"/>
                <w:rtl/>
              </w:rPr>
              <w:t xml:space="preserve"> </w:t>
            </w:r>
            <w:r w:rsidRPr="004338CF">
              <w:rPr>
                <w:rFonts w:ascii="Arial" w:hAnsi="Arial"/>
                <w:sz w:val="18"/>
                <w:szCs w:val="18"/>
                <w:rtl/>
              </w:rPr>
              <w:t>ح</w:t>
            </w:r>
            <w:r w:rsidRPr="004338CF">
              <w:rPr>
                <w:rFonts w:ascii="Arial" w:hAnsi="Arial" w:hint="cs"/>
                <w:sz w:val="18"/>
                <w:szCs w:val="18"/>
                <w:rtl/>
              </w:rPr>
              <w:t>ج</w:t>
            </w:r>
            <w:r w:rsidRPr="004338CF">
              <w:rPr>
                <w:rFonts w:ascii="Arial" w:hAnsi="Arial"/>
                <w:sz w:val="18"/>
                <w:szCs w:val="18"/>
                <w:rtl/>
              </w:rPr>
              <w:t>م</w:t>
            </w:r>
            <w:r w:rsidRPr="004338CF">
              <w:rPr>
                <w:rFonts w:ascii="Arial" w:hAnsi="Arial" w:hint="cs"/>
                <w:sz w:val="18"/>
                <w:szCs w:val="18"/>
                <w:rtl/>
              </w:rPr>
              <w:t xml:space="preserve"> </w:t>
            </w:r>
            <w:r w:rsidRPr="004338CF">
              <w:rPr>
                <w:rFonts w:ascii="Arial" w:hAnsi="Arial"/>
                <w:sz w:val="18"/>
                <w:szCs w:val="18"/>
                <w:rtl/>
              </w:rPr>
              <w:t>ال</w:t>
            </w:r>
            <w:r w:rsidRPr="004338CF">
              <w:rPr>
                <w:rFonts w:ascii="Arial" w:hAnsi="Arial" w:hint="cs"/>
                <w:sz w:val="18"/>
                <w:szCs w:val="18"/>
                <w:rtl/>
              </w:rPr>
              <w:t>أس</w:t>
            </w:r>
            <w:r w:rsidRPr="004338CF">
              <w:rPr>
                <w:rFonts w:ascii="Arial" w:hAnsi="Arial"/>
                <w:sz w:val="18"/>
                <w:szCs w:val="18"/>
                <w:rtl/>
              </w:rPr>
              <w:t>ر</w:t>
            </w:r>
            <w:r w:rsidRPr="004338CF">
              <w:rPr>
                <w:rFonts w:ascii="Arial" w:hAnsi="Arial" w:hint="cs"/>
                <w:sz w:val="18"/>
                <w:szCs w:val="18"/>
                <w:rtl/>
              </w:rPr>
              <w:t>ة</w:t>
            </w:r>
          </w:p>
        </w:tc>
      </w:tr>
      <w:tr w:rsidR="00953F91" w:rsidRPr="004338CF" w:rsidTr="00506A23">
        <w:trPr>
          <w:trHeight w:val="194"/>
          <w:jc w:val="center"/>
        </w:trPr>
        <w:tc>
          <w:tcPr>
            <w:tcW w:w="3205" w:type="dxa"/>
            <w:tcBorders>
              <w:top w:val="single" w:sz="6" w:space="0" w:color="auto"/>
              <w:bottom w:val="nil"/>
            </w:tcBorders>
          </w:tcPr>
          <w:p w:rsidR="00953F91" w:rsidRPr="004338CF" w:rsidRDefault="00953F91" w:rsidP="00DE066F">
            <w:pPr>
              <w:bidi w:val="0"/>
              <w:ind w:hanging="143"/>
              <w:rPr>
                <w:rFonts w:ascii="Arial" w:hAnsi="Arial"/>
                <w:sz w:val="16"/>
                <w:szCs w:val="16"/>
              </w:rPr>
            </w:pPr>
            <w:r w:rsidRPr="004338CF">
              <w:rPr>
                <w:rFonts w:ascii="Arial" w:hAnsi="Arial"/>
                <w:sz w:val="16"/>
                <w:szCs w:val="16"/>
              </w:rPr>
              <w:t>(</w:t>
            </w:r>
            <w:r w:rsidR="00506A23">
              <w:rPr>
                <w:rFonts w:ascii="Arial" w:hAnsi="Arial"/>
                <w:sz w:val="16"/>
                <w:szCs w:val="16"/>
              </w:rPr>
              <w:t xml:space="preserve">  </w:t>
            </w:r>
            <w:r w:rsidRPr="004338CF">
              <w:rPr>
                <w:rFonts w:ascii="Arial" w:hAnsi="Arial"/>
                <w:sz w:val="16"/>
                <w:szCs w:val="16"/>
              </w:rPr>
              <w:t>(...)</w:t>
            </w:r>
            <w:r w:rsidR="00506A23">
              <w:rPr>
                <w:rFonts w:ascii="Arial" w:hAnsi="Arial"/>
                <w:sz w:val="16"/>
                <w:szCs w:val="16"/>
              </w:rPr>
              <w:t>:</w:t>
            </w:r>
            <w:r w:rsidRPr="004338CF">
              <w:rPr>
                <w:rFonts w:ascii="Arial" w:hAnsi="Arial"/>
                <w:sz w:val="16"/>
                <w:szCs w:val="16"/>
              </w:rPr>
              <w:t xml:space="preserve">  </w:t>
            </w:r>
            <w:r w:rsidRPr="004338CF">
              <w:rPr>
                <w:rFonts w:ascii="Arial" w:hAnsi="Arial"/>
                <w:sz w:val="16"/>
                <w:szCs w:val="16"/>
                <w:rtl/>
              </w:rPr>
              <w:t xml:space="preserve">  </w:t>
            </w:r>
            <w:r w:rsidRPr="004338CF">
              <w:rPr>
                <w:rStyle w:val="hps"/>
                <w:rFonts w:ascii="Arial" w:hAnsi="Arial" w:cs="Arial"/>
                <w:sz w:val="16"/>
                <w:szCs w:val="16"/>
              </w:rPr>
              <w:t>Not available</w:t>
            </w:r>
          </w:p>
        </w:tc>
        <w:tc>
          <w:tcPr>
            <w:tcW w:w="895" w:type="dxa"/>
            <w:tcBorders>
              <w:top w:val="single" w:sz="6" w:space="0" w:color="auto"/>
              <w:bottom w:val="nil"/>
            </w:tcBorders>
          </w:tcPr>
          <w:p w:rsidR="00953F91" w:rsidRPr="004338CF" w:rsidRDefault="00953F91" w:rsidP="008F52E4">
            <w:pPr>
              <w:rPr>
                <w:rFonts w:ascii="Arial" w:hAnsi="Arial" w:cs="Arial"/>
                <w:sz w:val="18"/>
                <w:szCs w:val="18"/>
                <w:rtl/>
              </w:rPr>
            </w:pPr>
          </w:p>
        </w:tc>
        <w:tc>
          <w:tcPr>
            <w:tcW w:w="895" w:type="dxa"/>
            <w:tcBorders>
              <w:top w:val="single" w:sz="6" w:space="0" w:color="auto"/>
              <w:bottom w:val="nil"/>
            </w:tcBorders>
          </w:tcPr>
          <w:p w:rsidR="00953F91" w:rsidRPr="004338CF" w:rsidRDefault="00953F91" w:rsidP="008F52E4">
            <w:pPr>
              <w:rPr>
                <w:rFonts w:ascii="Arial" w:hAnsi="Arial" w:cs="Arial"/>
                <w:sz w:val="18"/>
                <w:szCs w:val="18"/>
                <w:rtl/>
              </w:rPr>
            </w:pPr>
          </w:p>
        </w:tc>
        <w:tc>
          <w:tcPr>
            <w:tcW w:w="895" w:type="dxa"/>
            <w:tcBorders>
              <w:top w:val="single" w:sz="6" w:space="0" w:color="auto"/>
              <w:bottom w:val="nil"/>
            </w:tcBorders>
            <w:vAlign w:val="center"/>
          </w:tcPr>
          <w:p w:rsidR="00953F91" w:rsidRPr="004338CF" w:rsidRDefault="00953F91" w:rsidP="008F52E4">
            <w:pPr>
              <w:rPr>
                <w:rFonts w:ascii="Arial" w:hAnsi="Arial" w:cs="Arial"/>
                <w:sz w:val="18"/>
                <w:szCs w:val="18"/>
                <w:rtl/>
              </w:rPr>
            </w:pPr>
          </w:p>
        </w:tc>
        <w:tc>
          <w:tcPr>
            <w:tcW w:w="895" w:type="dxa"/>
            <w:tcBorders>
              <w:top w:val="single" w:sz="6" w:space="0" w:color="auto"/>
              <w:bottom w:val="nil"/>
            </w:tcBorders>
            <w:vAlign w:val="center"/>
          </w:tcPr>
          <w:p w:rsidR="00953F91" w:rsidRPr="004338CF" w:rsidRDefault="00953F91" w:rsidP="008F52E4">
            <w:pPr>
              <w:rPr>
                <w:rFonts w:ascii="Arial" w:hAnsi="Arial" w:cs="Arial"/>
                <w:sz w:val="18"/>
                <w:szCs w:val="18"/>
                <w:rtl/>
              </w:rPr>
            </w:pPr>
          </w:p>
        </w:tc>
        <w:tc>
          <w:tcPr>
            <w:tcW w:w="895" w:type="dxa"/>
            <w:tcBorders>
              <w:top w:val="single" w:sz="6" w:space="0" w:color="auto"/>
              <w:bottom w:val="nil"/>
            </w:tcBorders>
            <w:vAlign w:val="center"/>
          </w:tcPr>
          <w:p w:rsidR="00953F91" w:rsidRPr="004338CF" w:rsidRDefault="00953F91" w:rsidP="008F52E4">
            <w:pPr>
              <w:rPr>
                <w:rFonts w:ascii="Arial" w:hAnsi="Arial" w:cs="Arial"/>
                <w:sz w:val="18"/>
                <w:szCs w:val="18"/>
                <w:rtl/>
              </w:rPr>
            </w:pPr>
          </w:p>
        </w:tc>
        <w:tc>
          <w:tcPr>
            <w:tcW w:w="896" w:type="dxa"/>
            <w:tcBorders>
              <w:top w:val="single" w:sz="6" w:space="0" w:color="auto"/>
              <w:bottom w:val="nil"/>
            </w:tcBorders>
            <w:vAlign w:val="center"/>
          </w:tcPr>
          <w:p w:rsidR="00953F91" w:rsidRPr="004338CF" w:rsidRDefault="00953F91" w:rsidP="008F52E4">
            <w:pPr>
              <w:rPr>
                <w:rFonts w:ascii="Arial" w:hAnsi="Arial" w:cs="Arial"/>
                <w:sz w:val="18"/>
                <w:szCs w:val="18"/>
              </w:rPr>
            </w:pPr>
          </w:p>
        </w:tc>
        <w:tc>
          <w:tcPr>
            <w:tcW w:w="896" w:type="dxa"/>
            <w:tcBorders>
              <w:top w:val="single" w:sz="6" w:space="0" w:color="auto"/>
              <w:bottom w:val="nil"/>
            </w:tcBorders>
            <w:vAlign w:val="center"/>
          </w:tcPr>
          <w:p w:rsidR="00953F91" w:rsidRPr="004338CF" w:rsidRDefault="00953F91" w:rsidP="008F52E4">
            <w:pPr>
              <w:rPr>
                <w:rFonts w:ascii="Arial" w:hAnsi="Arial" w:cs="Arial"/>
                <w:sz w:val="18"/>
                <w:szCs w:val="18"/>
                <w:rtl/>
              </w:rPr>
            </w:pPr>
          </w:p>
        </w:tc>
        <w:tc>
          <w:tcPr>
            <w:tcW w:w="1042" w:type="dxa"/>
            <w:tcBorders>
              <w:top w:val="single" w:sz="6" w:space="0" w:color="auto"/>
              <w:bottom w:val="nil"/>
            </w:tcBorders>
            <w:vAlign w:val="center"/>
          </w:tcPr>
          <w:p w:rsidR="00953F91" w:rsidRPr="004338CF" w:rsidRDefault="00953F91" w:rsidP="008F52E4">
            <w:pPr>
              <w:rPr>
                <w:rFonts w:ascii="Arial" w:hAnsi="Arial" w:cs="Arial"/>
                <w:sz w:val="18"/>
                <w:szCs w:val="18"/>
              </w:rPr>
            </w:pPr>
          </w:p>
        </w:tc>
        <w:tc>
          <w:tcPr>
            <w:tcW w:w="1042" w:type="dxa"/>
            <w:tcBorders>
              <w:top w:val="single" w:sz="6" w:space="0" w:color="auto"/>
              <w:bottom w:val="nil"/>
            </w:tcBorders>
            <w:vAlign w:val="center"/>
          </w:tcPr>
          <w:p w:rsidR="00953F91" w:rsidRPr="004338CF" w:rsidRDefault="00953F91" w:rsidP="008F52E4">
            <w:pPr>
              <w:rPr>
                <w:rFonts w:ascii="Arial" w:hAnsi="Arial" w:cs="Arial"/>
                <w:sz w:val="18"/>
                <w:szCs w:val="18"/>
              </w:rPr>
            </w:pPr>
          </w:p>
        </w:tc>
        <w:tc>
          <w:tcPr>
            <w:tcW w:w="1092" w:type="dxa"/>
            <w:tcBorders>
              <w:top w:val="single" w:sz="6" w:space="0" w:color="auto"/>
              <w:bottom w:val="nil"/>
            </w:tcBorders>
            <w:vAlign w:val="center"/>
          </w:tcPr>
          <w:p w:rsidR="00953F91" w:rsidRPr="004338CF" w:rsidRDefault="00953F91" w:rsidP="008F52E4">
            <w:pPr>
              <w:rPr>
                <w:rFonts w:ascii="Arial" w:hAnsi="Arial" w:cs="Arial"/>
                <w:sz w:val="18"/>
                <w:szCs w:val="18"/>
              </w:rPr>
            </w:pPr>
          </w:p>
        </w:tc>
        <w:tc>
          <w:tcPr>
            <w:tcW w:w="2945" w:type="dxa"/>
            <w:tcBorders>
              <w:top w:val="single" w:sz="6" w:space="0" w:color="auto"/>
              <w:bottom w:val="nil"/>
            </w:tcBorders>
          </w:tcPr>
          <w:p w:rsidR="00953F91" w:rsidRPr="004338CF" w:rsidRDefault="00953F91" w:rsidP="00DE066F">
            <w:pPr>
              <w:ind w:hanging="143"/>
              <w:rPr>
                <w:rFonts w:ascii="Arial" w:hAnsi="Arial"/>
                <w:sz w:val="16"/>
                <w:szCs w:val="16"/>
                <w:rtl/>
              </w:rPr>
            </w:pPr>
            <w:r w:rsidRPr="004338CF">
              <w:rPr>
                <w:rFonts w:ascii="Arial" w:hAnsi="Arial"/>
                <w:sz w:val="16"/>
                <w:szCs w:val="16"/>
              </w:rPr>
              <w:t xml:space="preserve">(...)  </w:t>
            </w:r>
            <w:r w:rsidR="00506A23">
              <w:rPr>
                <w:rFonts w:ascii="Arial" w:hAnsi="Arial" w:hint="cs"/>
                <w:sz w:val="16"/>
                <w:szCs w:val="16"/>
                <w:rtl/>
              </w:rPr>
              <w:t>:</w:t>
            </w:r>
            <w:r w:rsidRPr="004338CF">
              <w:rPr>
                <w:rFonts w:ascii="Arial" w:hAnsi="Arial"/>
                <w:sz w:val="16"/>
                <w:szCs w:val="16"/>
                <w:rtl/>
              </w:rPr>
              <w:t xml:space="preserve">  </w:t>
            </w:r>
            <w:r w:rsidRPr="004338CF">
              <w:rPr>
                <w:rFonts w:ascii="Arial" w:hAnsi="Arial" w:hint="cs"/>
                <w:sz w:val="16"/>
                <w:szCs w:val="16"/>
                <w:rtl/>
              </w:rPr>
              <w:t>غي</w:t>
            </w:r>
            <w:r w:rsidRPr="004338CF">
              <w:rPr>
                <w:rFonts w:ascii="Arial" w:hAnsi="Arial"/>
                <w:sz w:val="16"/>
                <w:szCs w:val="16"/>
                <w:rtl/>
              </w:rPr>
              <w:t xml:space="preserve">ر </w:t>
            </w:r>
            <w:r w:rsidRPr="004338CF">
              <w:rPr>
                <w:rFonts w:ascii="Arial" w:hAnsi="Arial" w:hint="cs"/>
                <w:sz w:val="16"/>
                <w:szCs w:val="16"/>
                <w:rtl/>
              </w:rPr>
              <w:t>مت</w:t>
            </w:r>
            <w:r w:rsidRPr="004338CF">
              <w:rPr>
                <w:rFonts w:ascii="Arial" w:hAnsi="Arial"/>
                <w:sz w:val="16"/>
                <w:szCs w:val="16"/>
                <w:rtl/>
              </w:rPr>
              <w:t>وف</w:t>
            </w:r>
            <w:r w:rsidRPr="004338CF">
              <w:rPr>
                <w:rFonts w:ascii="Arial" w:hAnsi="Arial" w:hint="cs"/>
                <w:sz w:val="16"/>
                <w:szCs w:val="16"/>
                <w:rtl/>
              </w:rPr>
              <w:t>ر</w:t>
            </w:r>
            <w:r w:rsidRPr="004338CF">
              <w:rPr>
                <w:rFonts w:ascii="Arial" w:hAnsi="Arial"/>
                <w:sz w:val="16"/>
                <w:szCs w:val="16"/>
              </w:rPr>
              <w:t xml:space="preserve">  </w:t>
            </w:r>
            <w:r w:rsidRPr="004338CF">
              <w:rPr>
                <w:rFonts w:ascii="Arial" w:hAnsi="Arial"/>
                <w:sz w:val="16"/>
                <w:szCs w:val="16"/>
                <w:rtl/>
              </w:rPr>
              <w:t xml:space="preserve"> </w:t>
            </w:r>
          </w:p>
        </w:tc>
      </w:tr>
      <w:tr w:rsidR="00953F91" w:rsidRPr="004338CF" w:rsidTr="00506A23">
        <w:trPr>
          <w:trHeight w:val="200"/>
          <w:jc w:val="center"/>
        </w:trPr>
        <w:tc>
          <w:tcPr>
            <w:tcW w:w="3205" w:type="dxa"/>
            <w:tcBorders>
              <w:top w:val="nil"/>
              <w:bottom w:val="nil"/>
            </w:tcBorders>
          </w:tcPr>
          <w:p w:rsidR="00953F91" w:rsidRPr="004338CF" w:rsidRDefault="00953F91" w:rsidP="00DE066F">
            <w:pPr>
              <w:bidi w:val="0"/>
              <w:rPr>
                <w:rFonts w:ascii="Arial" w:hAnsi="Arial"/>
                <w:sz w:val="16"/>
                <w:szCs w:val="16"/>
              </w:rPr>
            </w:pPr>
            <w:r w:rsidRPr="004338CF">
              <w:rPr>
                <w:rFonts w:ascii="Arial" w:hAnsi="Arial"/>
                <w:sz w:val="16"/>
                <w:szCs w:val="16"/>
              </w:rPr>
              <w:t>(*)</w:t>
            </w:r>
            <w:r w:rsidRPr="004338CF">
              <w:rPr>
                <w:rFonts w:ascii="Arial" w:hAnsi="Arial"/>
                <w:sz w:val="16"/>
                <w:szCs w:val="16"/>
                <w:rtl/>
              </w:rPr>
              <w:t xml:space="preserve">: </w:t>
            </w:r>
            <w:r w:rsidRPr="004338CF">
              <w:rPr>
                <w:rFonts w:ascii="Arial" w:hAnsi="Arial"/>
                <w:sz w:val="16"/>
                <w:szCs w:val="16"/>
              </w:rPr>
              <w:t xml:space="preserve"> Data for 1999</w:t>
            </w:r>
          </w:p>
        </w:tc>
        <w:tc>
          <w:tcPr>
            <w:tcW w:w="895" w:type="dxa"/>
            <w:tcBorders>
              <w:top w:val="nil"/>
              <w:bottom w:val="nil"/>
            </w:tcBorders>
          </w:tcPr>
          <w:p w:rsidR="00953F91" w:rsidRPr="004338CF" w:rsidRDefault="00953F91" w:rsidP="008F52E4">
            <w:pPr>
              <w:rPr>
                <w:rFonts w:ascii="Arial" w:hAnsi="Arial" w:cs="Arial"/>
                <w:sz w:val="18"/>
                <w:szCs w:val="18"/>
                <w:rtl/>
              </w:rPr>
            </w:pPr>
          </w:p>
        </w:tc>
        <w:tc>
          <w:tcPr>
            <w:tcW w:w="895" w:type="dxa"/>
            <w:tcBorders>
              <w:top w:val="nil"/>
              <w:bottom w:val="nil"/>
            </w:tcBorders>
          </w:tcPr>
          <w:p w:rsidR="00953F91" w:rsidRPr="004338CF" w:rsidRDefault="00953F91" w:rsidP="008F52E4">
            <w:pPr>
              <w:rPr>
                <w:rFonts w:ascii="Arial" w:hAnsi="Arial" w:cs="Arial"/>
                <w:sz w:val="18"/>
                <w:szCs w:val="18"/>
                <w:rtl/>
              </w:rPr>
            </w:pPr>
          </w:p>
        </w:tc>
        <w:tc>
          <w:tcPr>
            <w:tcW w:w="895" w:type="dxa"/>
            <w:tcBorders>
              <w:top w:val="nil"/>
              <w:bottom w:val="nil"/>
            </w:tcBorders>
            <w:vAlign w:val="center"/>
          </w:tcPr>
          <w:p w:rsidR="00953F91" w:rsidRPr="004338CF" w:rsidRDefault="00953F91" w:rsidP="008F52E4">
            <w:pPr>
              <w:rPr>
                <w:rFonts w:ascii="Arial" w:hAnsi="Arial" w:cs="Arial"/>
                <w:sz w:val="18"/>
                <w:szCs w:val="18"/>
                <w:rtl/>
              </w:rPr>
            </w:pPr>
          </w:p>
        </w:tc>
        <w:tc>
          <w:tcPr>
            <w:tcW w:w="895" w:type="dxa"/>
            <w:tcBorders>
              <w:top w:val="nil"/>
              <w:bottom w:val="nil"/>
            </w:tcBorders>
            <w:vAlign w:val="center"/>
          </w:tcPr>
          <w:p w:rsidR="00953F91" w:rsidRPr="004338CF" w:rsidRDefault="00953F91" w:rsidP="008F52E4">
            <w:pPr>
              <w:rPr>
                <w:rFonts w:ascii="Arial" w:hAnsi="Arial" w:cs="Arial"/>
                <w:sz w:val="18"/>
                <w:szCs w:val="18"/>
                <w:rtl/>
              </w:rPr>
            </w:pPr>
          </w:p>
        </w:tc>
        <w:tc>
          <w:tcPr>
            <w:tcW w:w="895" w:type="dxa"/>
            <w:tcBorders>
              <w:top w:val="nil"/>
              <w:bottom w:val="nil"/>
            </w:tcBorders>
            <w:vAlign w:val="center"/>
          </w:tcPr>
          <w:p w:rsidR="00953F91" w:rsidRPr="004338CF" w:rsidRDefault="00953F91" w:rsidP="008F52E4">
            <w:pPr>
              <w:rPr>
                <w:rFonts w:ascii="Arial" w:hAnsi="Arial" w:cs="Arial"/>
                <w:sz w:val="18"/>
                <w:szCs w:val="18"/>
                <w:rtl/>
              </w:rPr>
            </w:pPr>
          </w:p>
        </w:tc>
        <w:tc>
          <w:tcPr>
            <w:tcW w:w="896" w:type="dxa"/>
            <w:tcBorders>
              <w:top w:val="nil"/>
              <w:bottom w:val="nil"/>
            </w:tcBorders>
            <w:vAlign w:val="center"/>
          </w:tcPr>
          <w:p w:rsidR="00953F91" w:rsidRPr="004338CF" w:rsidRDefault="00953F91" w:rsidP="008F52E4">
            <w:pPr>
              <w:rPr>
                <w:rFonts w:ascii="Arial" w:hAnsi="Arial" w:cs="Arial"/>
                <w:sz w:val="18"/>
                <w:szCs w:val="18"/>
              </w:rPr>
            </w:pPr>
          </w:p>
        </w:tc>
        <w:tc>
          <w:tcPr>
            <w:tcW w:w="896" w:type="dxa"/>
            <w:tcBorders>
              <w:top w:val="nil"/>
              <w:bottom w:val="nil"/>
            </w:tcBorders>
            <w:vAlign w:val="center"/>
          </w:tcPr>
          <w:p w:rsidR="00953F91" w:rsidRPr="004338CF" w:rsidRDefault="00953F91" w:rsidP="008F52E4">
            <w:pPr>
              <w:rPr>
                <w:rFonts w:ascii="Arial" w:hAnsi="Arial" w:cs="Arial"/>
                <w:sz w:val="18"/>
                <w:szCs w:val="18"/>
                <w:rtl/>
              </w:rPr>
            </w:pPr>
          </w:p>
        </w:tc>
        <w:tc>
          <w:tcPr>
            <w:tcW w:w="1042" w:type="dxa"/>
            <w:tcBorders>
              <w:top w:val="nil"/>
              <w:bottom w:val="nil"/>
            </w:tcBorders>
            <w:vAlign w:val="center"/>
          </w:tcPr>
          <w:p w:rsidR="00953F91" w:rsidRPr="004338CF" w:rsidRDefault="00953F91" w:rsidP="008F52E4">
            <w:pPr>
              <w:rPr>
                <w:rFonts w:ascii="Arial" w:hAnsi="Arial" w:cs="Arial"/>
                <w:sz w:val="18"/>
                <w:szCs w:val="18"/>
              </w:rPr>
            </w:pPr>
          </w:p>
        </w:tc>
        <w:tc>
          <w:tcPr>
            <w:tcW w:w="1042" w:type="dxa"/>
            <w:tcBorders>
              <w:top w:val="nil"/>
              <w:bottom w:val="nil"/>
            </w:tcBorders>
            <w:vAlign w:val="center"/>
          </w:tcPr>
          <w:p w:rsidR="00953F91" w:rsidRPr="004338CF" w:rsidRDefault="00953F91" w:rsidP="008F52E4">
            <w:pPr>
              <w:rPr>
                <w:rFonts w:ascii="Arial" w:hAnsi="Arial" w:cs="Arial"/>
                <w:sz w:val="18"/>
                <w:szCs w:val="18"/>
              </w:rPr>
            </w:pPr>
          </w:p>
        </w:tc>
        <w:tc>
          <w:tcPr>
            <w:tcW w:w="1092" w:type="dxa"/>
            <w:tcBorders>
              <w:top w:val="nil"/>
              <w:bottom w:val="nil"/>
            </w:tcBorders>
            <w:vAlign w:val="center"/>
          </w:tcPr>
          <w:p w:rsidR="00953F91" w:rsidRPr="004338CF" w:rsidRDefault="00953F91" w:rsidP="008F52E4">
            <w:pPr>
              <w:rPr>
                <w:rFonts w:ascii="Arial" w:hAnsi="Arial" w:cs="Arial"/>
                <w:sz w:val="18"/>
                <w:szCs w:val="18"/>
              </w:rPr>
            </w:pPr>
          </w:p>
        </w:tc>
        <w:tc>
          <w:tcPr>
            <w:tcW w:w="2945" w:type="dxa"/>
            <w:tcBorders>
              <w:top w:val="nil"/>
              <w:bottom w:val="nil"/>
            </w:tcBorders>
          </w:tcPr>
          <w:p w:rsidR="00953F91" w:rsidRPr="004338CF" w:rsidRDefault="00953F91" w:rsidP="00DE066F">
            <w:pPr>
              <w:rPr>
                <w:rFonts w:ascii="Arial" w:hAnsi="Arial"/>
                <w:sz w:val="16"/>
                <w:szCs w:val="16"/>
                <w:rtl/>
              </w:rPr>
            </w:pPr>
            <w:r w:rsidRPr="004338CF">
              <w:rPr>
                <w:rFonts w:ascii="Arial" w:hAnsi="Arial"/>
                <w:sz w:val="16"/>
                <w:szCs w:val="16"/>
              </w:rPr>
              <w:t>(*)</w:t>
            </w:r>
            <w:r w:rsidRPr="004338CF">
              <w:rPr>
                <w:rFonts w:ascii="Arial" w:hAnsi="Arial"/>
                <w:sz w:val="16"/>
                <w:szCs w:val="16"/>
                <w:rtl/>
              </w:rPr>
              <w:t>: الب</w:t>
            </w:r>
            <w:r w:rsidRPr="004338CF">
              <w:rPr>
                <w:rFonts w:ascii="Arial" w:hAnsi="Arial" w:hint="cs"/>
                <w:sz w:val="16"/>
                <w:szCs w:val="16"/>
                <w:rtl/>
              </w:rPr>
              <w:t>يان</w:t>
            </w:r>
            <w:r w:rsidRPr="004338CF">
              <w:rPr>
                <w:rFonts w:ascii="Arial" w:hAnsi="Arial"/>
                <w:sz w:val="16"/>
                <w:szCs w:val="16"/>
                <w:rtl/>
              </w:rPr>
              <w:t>ات لعام 1999</w:t>
            </w:r>
          </w:p>
        </w:tc>
      </w:tr>
      <w:tr w:rsidR="00953F91" w:rsidRPr="004338CF" w:rsidTr="00506A23">
        <w:trPr>
          <w:trHeight w:val="217"/>
          <w:jc w:val="center"/>
        </w:trPr>
        <w:tc>
          <w:tcPr>
            <w:tcW w:w="3205" w:type="dxa"/>
            <w:tcBorders>
              <w:top w:val="nil"/>
              <w:bottom w:val="nil"/>
            </w:tcBorders>
          </w:tcPr>
          <w:p w:rsidR="00953F91" w:rsidRPr="004338CF" w:rsidRDefault="00953F91" w:rsidP="00DE066F">
            <w:pPr>
              <w:bidi w:val="0"/>
              <w:rPr>
                <w:rFonts w:ascii="Arial" w:hAnsi="Arial"/>
                <w:sz w:val="16"/>
                <w:szCs w:val="16"/>
              </w:rPr>
            </w:pPr>
            <w:r w:rsidRPr="004338CF">
              <w:rPr>
                <w:rFonts w:ascii="Arial" w:hAnsi="Arial"/>
                <w:sz w:val="16"/>
                <w:szCs w:val="16"/>
              </w:rPr>
              <w:t>(**)</w:t>
            </w:r>
            <w:r w:rsidRPr="004338CF">
              <w:rPr>
                <w:rFonts w:ascii="Arial" w:hAnsi="Arial"/>
                <w:sz w:val="16"/>
                <w:szCs w:val="16"/>
                <w:rtl/>
              </w:rPr>
              <w:t>:</w:t>
            </w:r>
            <w:r w:rsidRPr="004338CF">
              <w:rPr>
                <w:rFonts w:ascii="Arial" w:hAnsi="Arial"/>
                <w:sz w:val="16"/>
                <w:szCs w:val="16"/>
              </w:rPr>
              <w:t xml:space="preserve"> Data for (2008-2009)</w:t>
            </w:r>
          </w:p>
        </w:tc>
        <w:tc>
          <w:tcPr>
            <w:tcW w:w="895" w:type="dxa"/>
            <w:tcBorders>
              <w:top w:val="nil"/>
              <w:bottom w:val="nil"/>
            </w:tcBorders>
          </w:tcPr>
          <w:p w:rsidR="00953F91" w:rsidRPr="004338CF" w:rsidRDefault="00953F91" w:rsidP="008F52E4">
            <w:pPr>
              <w:rPr>
                <w:rFonts w:ascii="Arial" w:hAnsi="Arial" w:cs="Arial"/>
                <w:sz w:val="18"/>
                <w:szCs w:val="18"/>
                <w:rtl/>
              </w:rPr>
            </w:pPr>
          </w:p>
        </w:tc>
        <w:tc>
          <w:tcPr>
            <w:tcW w:w="895" w:type="dxa"/>
            <w:tcBorders>
              <w:top w:val="nil"/>
              <w:bottom w:val="nil"/>
            </w:tcBorders>
          </w:tcPr>
          <w:p w:rsidR="00953F91" w:rsidRPr="004338CF" w:rsidRDefault="00953F91" w:rsidP="008F52E4">
            <w:pPr>
              <w:rPr>
                <w:rFonts w:ascii="Arial" w:hAnsi="Arial" w:cs="Arial"/>
                <w:sz w:val="18"/>
                <w:szCs w:val="18"/>
                <w:rtl/>
              </w:rPr>
            </w:pPr>
          </w:p>
        </w:tc>
        <w:tc>
          <w:tcPr>
            <w:tcW w:w="895" w:type="dxa"/>
            <w:tcBorders>
              <w:top w:val="nil"/>
              <w:bottom w:val="nil"/>
            </w:tcBorders>
            <w:vAlign w:val="center"/>
          </w:tcPr>
          <w:p w:rsidR="00953F91" w:rsidRPr="004338CF" w:rsidRDefault="00953F91" w:rsidP="008F52E4">
            <w:pPr>
              <w:rPr>
                <w:rFonts w:ascii="Arial" w:hAnsi="Arial" w:cs="Arial"/>
                <w:sz w:val="18"/>
                <w:szCs w:val="18"/>
                <w:rtl/>
              </w:rPr>
            </w:pPr>
          </w:p>
        </w:tc>
        <w:tc>
          <w:tcPr>
            <w:tcW w:w="895" w:type="dxa"/>
            <w:tcBorders>
              <w:top w:val="nil"/>
              <w:bottom w:val="nil"/>
            </w:tcBorders>
            <w:vAlign w:val="center"/>
          </w:tcPr>
          <w:p w:rsidR="00953F91" w:rsidRPr="004338CF" w:rsidRDefault="00953F91" w:rsidP="008F52E4">
            <w:pPr>
              <w:rPr>
                <w:rFonts w:ascii="Arial" w:hAnsi="Arial" w:cs="Arial"/>
                <w:sz w:val="18"/>
                <w:szCs w:val="18"/>
                <w:rtl/>
              </w:rPr>
            </w:pPr>
          </w:p>
        </w:tc>
        <w:tc>
          <w:tcPr>
            <w:tcW w:w="895" w:type="dxa"/>
            <w:tcBorders>
              <w:top w:val="nil"/>
              <w:bottom w:val="nil"/>
            </w:tcBorders>
            <w:vAlign w:val="center"/>
          </w:tcPr>
          <w:p w:rsidR="00953F91" w:rsidRPr="004338CF" w:rsidRDefault="00953F91" w:rsidP="008F52E4">
            <w:pPr>
              <w:rPr>
                <w:rFonts w:ascii="Arial" w:hAnsi="Arial" w:cs="Arial"/>
                <w:sz w:val="18"/>
                <w:szCs w:val="18"/>
                <w:rtl/>
              </w:rPr>
            </w:pPr>
          </w:p>
        </w:tc>
        <w:tc>
          <w:tcPr>
            <w:tcW w:w="896" w:type="dxa"/>
            <w:tcBorders>
              <w:top w:val="nil"/>
              <w:bottom w:val="nil"/>
            </w:tcBorders>
            <w:vAlign w:val="center"/>
          </w:tcPr>
          <w:p w:rsidR="00953F91" w:rsidRPr="004338CF" w:rsidRDefault="00953F91" w:rsidP="008F52E4">
            <w:pPr>
              <w:rPr>
                <w:rFonts w:ascii="Arial" w:hAnsi="Arial" w:cs="Arial"/>
                <w:sz w:val="18"/>
                <w:szCs w:val="18"/>
              </w:rPr>
            </w:pPr>
          </w:p>
        </w:tc>
        <w:tc>
          <w:tcPr>
            <w:tcW w:w="896" w:type="dxa"/>
            <w:tcBorders>
              <w:top w:val="nil"/>
              <w:bottom w:val="nil"/>
            </w:tcBorders>
            <w:vAlign w:val="center"/>
          </w:tcPr>
          <w:p w:rsidR="00953F91" w:rsidRPr="004338CF" w:rsidRDefault="00953F91" w:rsidP="008F52E4">
            <w:pPr>
              <w:rPr>
                <w:rFonts w:ascii="Arial" w:hAnsi="Arial" w:cs="Arial"/>
                <w:sz w:val="18"/>
                <w:szCs w:val="18"/>
                <w:rtl/>
              </w:rPr>
            </w:pPr>
          </w:p>
        </w:tc>
        <w:tc>
          <w:tcPr>
            <w:tcW w:w="1042" w:type="dxa"/>
            <w:tcBorders>
              <w:top w:val="nil"/>
              <w:bottom w:val="nil"/>
            </w:tcBorders>
            <w:vAlign w:val="center"/>
          </w:tcPr>
          <w:p w:rsidR="00953F91" w:rsidRPr="004338CF" w:rsidRDefault="00953F91" w:rsidP="008F52E4">
            <w:pPr>
              <w:rPr>
                <w:rFonts w:ascii="Arial" w:hAnsi="Arial" w:cs="Arial"/>
                <w:sz w:val="18"/>
                <w:szCs w:val="18"/>
              </w:rPr>
            </w:pPr>
          </w:p>
        </w:tc>
        <w:tc>
          <w:tcPr>
            <w:tcW w:w="1042" w:type="dxa"/>
            <w:tcBorders>
              <w:top w:val="nil"/>
              <w:bottom w:val="nil"/>
            </w:tcBorders>
            <w:vAlign w:val="center"/>
          </w:tcPr>
          <w:p w:rsidR="00953F91" w:rsidRPr="004338CF" w:rsidRDefault="00953F91" w:rsidP="008F52E4">
            <w:pPr>
              <w:rPr>
                <w:rFonts w:ascii="Arial" w:hAnsi="Arial" w:cs="Arial"/>
                <w:sz w:val="18"/>
                <w:szCs w:val="18"/>
              </w:rPr>
            </w:pPr>
          </w:p>
        </w:tc>
        <w:tc>
          <w:tcPr>
            <w:tcW w:w="1092" w:type="dxa"/>
            <w:tcBorders>
              <w:top w:val="nil"/>
              <w:bottom w:val="nil"/>
            </w:tcBorders>
            <w:vAlign w:val="center"/>
          </w:tcPr>
          <w:p w:rsidR="00953F91" w:rsidRPr="004338CF" w:rsidRDefault="00953F91" w:rsidP="008F52E4">
            <w:pPr>
              <w:rPr>
                <w:rFonts w:ascii="Arial" w:hAnsi="Arial" w:cs="Arial"/>
                <w:sz w:val="18"/>
                <w:szCs w:val="18"/>
              </w:rPr>
            </w:pPr>
          </w:p>
        </w:tc>
        <w:tc>
          <w:tcPr>
            <w:tcW w:w="2945" w:type="dxa"/>
            <w:tcBorders>
              <w:top w:val="nil"/>
              <w:bottom w:val="nil"/>
            </w:tcBorders>
          </w:tcPr>
          <w:p w:rsidR="00953F91" w:rsidRPr="004338CF" w:rsidRDefault="00953F91" w:rsidP="00DE066F">
            <w:pPr>
              <w:rPr>
                <w:rFonts w:ascii="Arial" w:hAnsi="Arial"/>
                <w:sz w:val="16"/>
                <w:szCs w:val="16"/>
                <w:rtl/>
              </w:rPr>
            </w:pPr>
            <w:r w:rsidRPr="004338CF">
              <w:rPr>
                <w:rFonts w:ascii="Arial" w:hAnsi="Arial"/>
                <w:sz w:val="16"/>
                <w:szCs w:val="16"/>
              </w:rPr>
              <w:t>(**)</w:t>
            </w:r>
            <w:r w:rsidRPr="004338CF">
              <w:rPr>
                <w:rFonts w:ascii="Arial" w:hAnsi="Arial"/>
                <w:sz w:val="16"/>
                <w:szCs w:val="16"/>
                <w:rtl/>
              </w:rPr>
              <w:t>: الب</w:t>
            </w:r>
            <w:r w:rsidRPr="004338CF">
              <w:rPr>
                <w:rFonts w:ascii="Arial" w:hAnsi="Arial" w:hint="cs"/>
                <w:sz w:val="16"/>
                <w:szCs w:val="16"/>
                <w:rtl/>
              </w:rPr>
              <w:t>يان</w:t>
            </w:r>
            <w:r w:rsidRPr="004338CF">
              <w:rPr>
                <w:rFonts w:ascii="Arial" w:hAnsi="Arial"/>
                <w:sz w:val="16"/>
                <w:szCs w:val="16"/>
                <w:rtl/>
              </w:rPr>
              <w:t xml:space="preserve">ات </w:t>
            </w:r>
            <w:r w:rsidRPr="004338CF">
              <w:rPr>
                <w:rFonts w:ascii="Arial" w:hAnsi="Arial" w:hint="cs"/>
                <w:sz w:val="16"/>
                <w:szCs w:val="16"/>
                <w:rtl/>
              </w:rPr>
              <w:t>تمثل الفترة (2008-2009)</w:t>
            </w:r>
          </w:p>
        </w:tc>
      </w:tr>
      <w:tr w:rsidR="00953F91" w:rsidRPr="004338CF" w:rsidTr="00506A23">
        <w:trPr>
          <w:trHeight w:val="284"/>
          <w:jc w:val="center"/>
        </w:trPr>
        <w:tc>
          <w:tcPr>
            <w:tcW w:w="3205" w:type="dxa"/>
            <w:tcBorders>
              <w:top w:val="nil"/>
            </w:tcBorders>
          </w:tcPr>
          <w:p w:rsidR="00953F91" w:rsidRPr="004338CF" w:rsidRDefault="00953F91" w:rsidP="00DE066F">
            <w:pPr>
              <w:bidi w:val="0"/>
              <w:rPr>
                <w:rFonts w:ascii="Arial" w:hAnsi="Arial"/>
                <w:sz w:val="16"/>
                <w:szCs w:val="16"/>
                <w:rtl/>
              </w:rPr>
            </w:pPr>
            <w:r w:rsidRPr="004338CF">
              <w:rPr>
                <w:rFonts w:ascii="Arial" w:hAnsi="Arial"/>
                <w:sz w:val="16"/>
                <w:szCs w:val="16"/>
              </w:rPr>
              <w:t>(***)</w:t>
            </w:r>
            <w:r w:rsidRPr="004338CF">
              <w:rPr>
                <w:rFonts w:ascii="Arial" w:hAnsi="Arial"/>
                <w:sz w:val="16"/>
                <w:szCs w:val="16"/>
                <w:rtl/>
              </w:rPr>
              <w:t>:</w:t>
            </w:r>
            <w:r w:rsidRPr="004338CF">
              <w:rPr>
                <w:rFonts w:ascii="Arial" w:hAnsi="Arial"/>
                <w:sz w:val="16"/>
                <w:szCs w:val="16"/>
              </w:rPr>
              <w:t xml:space="preserve"> Data for (2011-2013)</w:t>
            </w:r>
          </w:p>
        </w:tc>
        <w:tc>
          <w:tcPr>
            <w:tcW w:w="895" w:type="dxa"/>
            <w:tcBorders>
              <w:top w:val="nil"/>
            </w:tcBorders>
          </w:tcPr>
          <w:p w:rsidR="00953F91" w:rsidRPr="004338CF" w:rsidRDefault="00953F91" w:rsidP="008F52E4">
            <w:pPr>
              <w:rPr>
                <w:rFonts w:ascii="Arial" w:hAnsi="Arial" w:cs="Arial"/>
                <w:sz w:val="18"/>
                <w:szCs w:val="18"/>
                <w:rtl/>
              </w:rPr>
            </w:pPr>
          </w:p>
        </w:tc>
        <w:tc>
          <w:tcPr>
            <w:tcW w:w="895" w:type="dxa"/>
            <w:tcBorders>
              <w:top w:val="nil"/>
            </w:tcBorders>
          </w:tcPr>
          <w:p w:rsidR="00953F91" w:rsidRPr="004338CF" w:rsidRDefault="00953F91" w:rsidP="008F52E4">
            <w:pPr>
              <w:rPr>
                <w:rFonts w:ascii="Arial" w:hAnsi="Arial" w:cs="Arial"/>
                <w:sz w:val="18"/>
                <w:szCs w:val="18"/>
                <w:rtl/>
              </w:rPr>
            </w:pPr>
          </w:p>
        </w:tc>
        <w:tc>
          <w:tcPr>
            <w:tcW w:w="895" w:type="dxa"/>
            <w:tcBorders>
              <w:top w:val="nil"/>
            </w:tcBorders>
            <w:vAlign w:val="center"/>
          </w:tcPr>
          <w:p w:rsidR="00953F91" w:rsidRPr="004338CF" w:rsidRDefault="00953F91" w:rsidP="008F52E4">
            <w:pPr>
              <w:rPr>
                <w:rFonts w:ascii="Arial" w:hAnsi="Arial" w:cs="Arial"/>
                <w:sz w:val="18"/>
                <w:szCs w:val="18"/>
                <w:rtl/>
              </w:rPr>
            </w:pPr>
          </w:p>
        </w:tc>
        <w:tc>
          <w:tcPr>
            <w:tcW w:w="895" w:type="dxa"/>
            <w:tcBorders>
              <w:top w:val="nil"/>
            </w:tcBorders>
            <w:vAlign w:val="center"/>
          </w:tcPr>
          <w:p w:rsidR="00953F91" w:rsidRPr="004338CF" w:rsidRDefault="00953F91" w:rsidP="008F52E4">
            <w:pPr>
              <w:rPr>
                <w:rFonts w:ascii="Arial" w:hAnsi="Arial" w:cs="Arial"/>
                <w:sz w:val="18"/>
                <w:szCs w:val="18"/>
                <w:rtl/>
              </w:rPr>
            </w:pPr>
          </w:p>
        </w:tc>
        <w:tc>
          <w:tcPr>
            <w:tcW w:w="895" w:type="dxa"/>
            <w:tcBorders>
              <w:top w:val="nil"/>
            </w:tcBorders>
            <w:vAlign w:val="center"/>
          </w:tcPr>
          <w:p w:rsidR="00953F91" w:rsidRPr="004338CF" w:rsidRDefault="00953F91" w:rsidP="008F52E4">
            <w:pPr>
              <w:rPr>
                <w:rFonts w:ascii="Arial" w:hAnsi="Arial" w:cs="Arial"/>
                <w:sz w:val="18"/>
                <w:szCs w:val="18"/>
                <w:rtl/>
              </w:rPr>
            </w:pPr>
          </w:p>
        </w:tc>
        <w:tc>
          <w:tcPr>
            <w:tcW w:w="896" w:type="dxa"/>
            <w:tcBorders>
              <w:top w:val="nil"/>
            </w:tcBorders>
            <w:vAlign w:val="center"/>
          </w:tcPr>
          <w:p w:rsidR="00953F91" w:rsidRPr="004338CF" w:rsidRDefault="00953F91" w:rsidP="008F52E4">
            <w:pPr>
              <w:rPr>
                <w:rFonts w:ascii="Arial" w:hAnsi="Arial" w:cs="Arial"/>
                <w:sz w:val="18"/>
                <w:szCs w:val="18"/>
              </w:rPr>
            </w:pPr>
          </w:p>
        </w:tc>
        <w:tc>
          <w:tcPr>
            <w:tcW w:w="896" w:type="dxa"/>
            <w:tcBorders>
              <w:top w:val="nil"/>
            </w:tcBorders>
            <w:vAlign w:val="center"/>
          </w:tcPr>
          <w:p w:rsidR="00953F91" w:rsidRPr="004338CF" w:rsidRDefault="00953F91" w:rsidP="008F52E4">
            <w:pPr>
              <w:rPr>
                <w:rFonts w:ascii="Arial" w:hAnsi="Arial" w:cs="Arial"/>
                <w:sz w:val="18"/>
                <w:szCs w:val="18"/>
                <w:rtl/>
              </w:rPr>
            </w:pPr>
          </w:p>
        </w:tc>
        <w:tc>
          <w:tcPr>
            <w:tcW w:w="1042" w:type="dxa"/>
            <w:tcBorders>
              <w:top w:val="nil"/>
            </w:tcBorders>
            <w:vAlign w:val="center"/>
          </w:tcPr>
          <w:p w:rsidR="00953F91" w:rsidRPr="004338CF" w:rsidRDefault="00953F91" w:rsidP="008F52E4">
            <w:pPr>
              <w:rPr>
                <w:rFonts w:ascii="Arial" w:hAnsi="Arial" w:cs="Arial"/>
                <w:sz w:val="18"/>
                <w:szCs w:val="18"/>
              </w:rPr>
            </w:pPr>
          </w:p>
        </w:tc>
        <w:tc>
          <w:tcPr>
            <w:tcW w:w="1042" w:type="dxa"/>
            <w:tcBorders>
              <w:top w:val="nil"/>
            </w:tcBorders>
            <w:vAlign w:val="center"/>
          </w:tcPr>
          <w:p w:rsidR="00953F91" w:rsidRPr="004338CF" w:rsidRDefault="00953F91" w:rsidP="008F52E4">
            <w:pPr>
              <w:rPr>
                <w:rFonts w:ascii="Arial" w:hAnsi="Arial" w:cs="Arial"/>
                <w:sz w:val="18"/>
                <w:szCs w:val="18"/>
              </w:rPr>
            </w:pPr>
          </w:p>
        </w:tc>
        <w:tc>
          <w:tcPr>
            <w:tcW w:w="1092" w:type="dxa"/>
            <w:tcBorders>
              <w:top w:val="nil"/>
            </w:tcBorders>
            <w:vAlign w:val="center"/>
          </w:tcPr>
          <w:p w:rsidR="00953F91" w:rsidRPr="004338CF" w:rsidRDefault="00953F91" w:rsidP="008F52E4">
            <w:pPr>
              <w:rPr>
                <w:rFonts w:ascii="Arial" w:hAnsi="Arial" w:cs="Arial"/>
                <w:sz w:val="18"/>
                <w:szCs w:val="18"/>
              </w:rPr>
            </w:pPr>
          </w:p>
        </w:tc>
        <w:tc>
          <w:tcPr>
            <w:tcW w:w="2945" w:type="dxa"/>
            <w:tcBorders>
              <w:top w:val="nil"/>
            </w:tcBorders>
          </w:tcPr>
          <w:p w:rsidR="00953F91" w:rsidRPr="004338CF" w:rsidRDefault="00953F91" w:rsidP="00DE066F">
            <w:pPr>
              <w:rPr>
                <w:rFonts w:ascii="Arial" w:hAnsi="Arial"/>
                <w:sz w:val="16"/>
                <w:szCs w:val="16"/>
              </w:rPr>
            </w:pPr>
            <w:r w:rsidRPr="004338CF">
              <w:rPr>
                <w:rFonts w:ascii="Arial" w:hAnsi="Arial"/>
                <w:sz w:val="16"/>
                <w:szCs w:val="16"/>
              </w:rPr>
              <w:t>(***)</w:t>
            </w:r>
            <w:r w:rsidRPr="004338CF">
              <w:rPr>
                <w:rFonts w:ascii="Arial" w:hAnsi="Arial"/>
                <w:sz w:val="16"/>
                <w:szCs w:val="16"/>
                <w:rtl/>
              </w:rPr>
              <w:t>: الب</w:t>
            </w:r>
            <w:r w:rsidRPr="004338CF">
              <w:rPr>
                <w:rFonts w:ascii="Arial" w:hAnsi="Arial" w:hint="cs"/>
                <w:sz w:val="16"/>
                <w:szCs w:val="16"/>
                <w:rtl/>
              </w:rPr>
              <w:t>يان</w:t>
            </w:r>
            <w:r w:rsidRPr="004338CF">
              <w:rPr>
                <w:rFonts w:ascii="Arial" w:hAnsi="Arial"/>
                <w:sz w:val="16"/>
                <w:szCs w:val="16"/>
                <w:rtl/>
              </w:rPr>
              <w:t xml:space="preserve">ات </w:t>
            </w:r>
            <w:r w:rsidRPr="004338CF">
              <w:rPr>
                <w:rFonts w:ascii="Arial" w:hAnsi="Arial" w:hint="cs"/>
                <w:sz w:val="16"/>
                <w:szCs w:val="16"/>
                <w:rtl/>
              </w:rPr>
              <w:t>تمثل الفترة (2011-2013)</w:t>
            </w:r>
          </w:p>
        </w:tc>
      </w:tr>
    </w:tbl>
    <w:p w:rsidR="00393CF1" w:rsidRPr="004338CF" w:rsidRDefault="00393CF1" w:rsidP="00324236">
      <w:pPr>
        <w:rPr>
          <w:snapToGrid w:val="0"/>
          <w:rtl/>
          <w:lang w:eastAsia="en-US"/>
        </w:rPr>
      </w:pPr>
    </w:p>
    <w:sectPr w:rsidR="00393CF1" w:rsidRPr="004338CF" w:rsidSect="008A6867">
      <w:endnotePr>
        <w:numFmt w:val="lowerLetter"/>
        <w:numRestart w:val="eachSect"/>
      </w:endnotePr>
      <w:pgSz w:w="16840" w:h="11907" w:orient="landscape" w:code="9"/>
      <w:pgMar w:top="851" w:right="1134" w:bottom="851" w:left="851" w:header="720" w:footer="624" w:gutter="0"/>
      <w:cols w:space="720"/>
      <w:noEndnote/>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176" w:rsidRDefault="00F54176">
      <w:r>
        <w:separator/>
      </w:r>
    </w:p>
  </w:endnote>
  <w:endnote w:type="continuationSeparator" w:id="0">
    <w:p w:rsidR="00F54176" w:rsidRDefault="00F541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42109"/>
      <w:docPartObj>
        <w:docPartGallery w:val="Page Numbers (Bottom of Page)"/>
        <w:docPartUnique/>
      </w:docPartObj>
    </w:sdtPr>
    <w:sdtContent>
      <w:p w:rsidR="000B4A3D" w:rsidRDefault="000F7678">
        <w:pPr>
          <w:pStyle w:val="Footer"/>
          <w:jc w:val="center"/>
        </w:pPr>
        <w:fldSimple w:instr=" PAGE   \* MERGEFORMAT ">
          <w:r w:rsidR="00D93A15" w:rsidRPr="00D93A15">
            <w:rPr>
              <w:rFonts w:cs="Calibri"/>
              <w:rtl/>
              <w:lang w:val="ar-SA"/>
            </w:rPr>
            <w:t>19</w:t>
          </w:r>
        </w:fldSimple>
      </w:p>
    </w:sdtContent>
  </w:sdt>
  <w:p w:rsidR="000B4A3D" w:rsidRDefault="000B4A3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A3D" w:rsidRDefault="000F7678">
    <w:pPr>
      <w:pStyle w:val="Footer"/>
      <w:framePr w:wrap="around" w:vAnchor="text" w:hAnchor="margin" w:xAlign="center" w:y="1"/>
      <w:rPr>
        <w:rStyle w:val="PageNumber"/>
        <w:rtl/>
      </w:rPr>
    </w:pPr>
    <w:r>
      <w:rPr>
        <w:rStyle w:val="PageNumber"/>
        <w:rtl/>
      </w:rPr>
      <w:fldChar w:fldCharType="begin"/>
    </w:r>
    <w:r w:rsidR="000B4A3D">
      <w:rPr>
        <w:rStyle w:val="PageNumber"/>
      </w:rPr>
      <w:instrText xml:space="preserve">PAGE  </w:instrText>
    </w:r>
    <w:r>
      <w:rPr>
        <w:rStyle w:val="PageNumber"/>
        <w:rtl/>
      </w:rPr>
      <w:fldChar w:fldCharType="separate"/>
    </w:r>
    <w:r w:rsidR="00D93A15">
      <w:rPr>
        <w:rStyle w:val="PageNumber"/>
        <w:rtl/>
      </w:rPr>
      <w:t>45</w:t>
    </w:r>
    <w:r>
      <w:rPr>
        <w:rStyle w:val="PageNumber"/>
        <w:rtl/>
      </w:rPr>
      <w:fldChar w:fldCharType="end"/>
    </w:r>
  </w:p>
  <w:p w:rsidR="000B4A3D" w:rsidRDefault="000B4A3D">
    <w:pPr>
      <w:pStyle w:val="Footer"/>
      <w:framePr w:wrap="auto" w:vAnchor="text" w:hAnchor="page" w:x="802" w:y="-317"/>
      <w:bidi w:val="0"/>
      <w:jc w:val="center"/>
      <w:rPr>
        <w:rStyle w:val="PageNumber"/>
        <w:sz w:val="20"/>
      </w:rPr>
    </w:pPr>
  </w:p>
  <w:p w:rsidR="000B4A3D" w:rsidRDefault="000B4A3D">
    <w:pPr>
      <w:pStyle w:val="Footer"/>
      <w:framePr w:wrap="auto" w:vAnchor="text" w:hAnchor="page" w:x="802" w:y="-317"/>
      <w:bidi w:val="0"/>
      <w:jc w:val="center"/>
      <w:rPr>
        <w:rStyle w:val="PageNumber"/>
        <w:sz w:val="20"/>
      </w:rPr>
    </w:pPr>
  </w:p>
  <w:p w:rsidR="000B4A3D" w:rsidRDefault="000B4A3D">
    <w:pPr>
      <w:pStyle w:val="Footer"/>
      <w:framePr w:wrap="auto" w:vAnchor="text" w:hAnchor="page" w:x="802" w:y="-317"/>
      <w:bidi w:val="0"/>
      <w:jc w:val="center"/>
      <w:rPr>
        <w:rStyle w:val="PageNumber"/>
        <w:rFonts w:ascii="Arial" w:hAnsi="Arial" w:cs="Arial"/>
        <w:sz w:val="20"/>
      </w:rPr>
    </w:pPr>
  </w:p>
  <w:p w:rsidR="000B4A3D" w:rsidRDefault="000B4A3D">
    <w:pPr>
      <w:pStyle w:val="Footer"/>
      <w:framePr w:wrap="auto" w:vAnchor="text" w:hAnchor="page" w:x="802" w:y="-317"/>
      <w:bidi w:val="0"/>
      <w:jc w:val="center"/>
      <w:rPr>
        <w:rStyle w:val="PageNumber"/>
        <w:rFonts w:ascii="Arial" w:hAnsi="Arial" w:cs="Arial"/>
      </w:rPr>
    </w:pPr>
  </w:p>
  <w:p w:rsidR="000B4A3D" w:rsidRDefault="000B4A3D">
    <w:pPr>
      <w:pStyle w:val="Footer"/>
      <w:framePr w:wrap="auto" w:vAnchor="text" w:hAnchor="page" w:x="802" w:y="-317"/>
      <w:bidi w:val="0"/>
      <w:rPr>
        <w:rStyle w:val="PageNumber"/>
        <w:rFonts w:ascii="Arial" w:hAnsi="Arial" w:cs="Arial"/>
      </w:rPr>
    </w:pPr>
  </w:p>
  <w:p w:rsidR="000B4A3D" w:rsidRDefault="000B4A3D">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176" w:rsidRDefault="00F54176">
      <w:r>
        <w:separator/>
      </w:r>
    </w:p>
  </w:footnote>
  <w:footnote w:type="continuationSeparator" w:id="0">
    <w:p w:rsidR="00F54176" w:rsidRDefault="00F54176">
      <w:r>
        <w:continuationSeparator/>
      </w:r>
    </w:p>
  </w:footnote>
  <w:footnote w:id="1">
    <w:p w:rsidR="000B4A3D" w:rsidRDefault="000B4A3D" w:rsidP="00E3102C">
      <w:pPr>
        <w:rPr>
          <w:sz w:val="18"/>
          <w:szCs w:val="18"/>
          <w:lang w:eastAsia="en-US"/>
        </w:rPr>
      </w:pPr>
      <w:r>
        <w:rPr>
          <w:rStyle w:val="FootnoteReference"/>
        </w:rPr>
        <w:footnoteRef/>
      </w:r>
      <w:r>
        <w:rPr>
          <w:rtl/>
        </w:rPr>
        <w:t xml:space="preserve"> </w:t>
      </w:r>
      <w:r>
        <w:rPr>
          <w:sz w:val="18"/>
          <w:szCs w:val="18"/>
          <w:lang w:eastAsia="en-US"/>
        </w:rPr>
        <w:t>J1</w:t>
      </w:r>
      <w:r>
        <w:rPr>
          <w:rFonts w:hint="cs"/>
          <w:sz w:val="18"/>
          <w:szCs w:val="18"/>
          <w:rtl/>
          <w:lang w:eastAsia="en-US"/>
        </w:rPr>
        <w:t>: تشمل ذلك الجزء من محافظة القدس الذي ضمته إسرائيل عنوة بعيد احتلالها للضفة الغربية في عام 1967.</w:t>
      </w:r>
    </w:p>
    <w:p w:rsidR="000B4A3D" w:rsidRPr="00E3102C" w:rsidRDefault="000B4A3D">
      <w:pPr>
        <w:pStyle w:val="FootnoteText"/>
        <w:rPr>
          <w:sz w:val="4"/>
          <w:szCs w:val="4"/>
          <w:rtl/>
        </w:rPr>
      </w:pPr>
    </w:p>
  </w:footnote>
  <w:footnote w:id="2">
    <w:p w:rsidR="000B4A3D" w:rsidRPr="004A1D1B" w:rsidRDefault="000B4A3D" w:rsidP="009442D8">
      <w:pPr>
        <w:pStyle w:val="FootnoteText"/>
        <w:rPr>
          <w:rFonts w:asciiTheme="majorBidi" w:hAnsiTheme="majorBidi" w:cstheme="majorBidi"/>
          <w:color w:val="000000" w:themeColor="text1"/>
          <w:sz w:val="18"/>
          <w:szCs w:val="18"/>
          <w:rtl/>
        </w:rPr>
      </w:pPr>
      <w:r w:rsidRPr="004A1D1B">
        <w:rPr>
          <w:rStyle w:val="FootnoteReference"/>
          <w:rFonts w:asciiTheme="majorBidi" w:hAnsiTheme="majorBidi" w:cstheme="majorBidi"/>
          <w:color w:val="000000" w:themeColor="text1"/>
          <w:sz w:val="18"/>
          <w:szCs w:val="18"/>
        </w:rPr>
        <w:footnoteRef/>
      </w:r>
      <w:r w:rsidRPr="004A1D1B">
        <w:rPr>
          <w:rFonts w:asciiTheme="majorBidi" w:hAnsiTheme="majorBidi" w:cstheme="majorBidi"/>
          <w:color w:val="000000" w:themeColor="text1"/>
          <w:sz w:val="18"/>
          <w:szCs w:val="18"/>
          <w:rtl/>
        </w:rPr>
        <w:t xml:space="preserve"> </w:t>
      </w:r>
      <w:r w:rsidRPr="004A1D1B">
        <w:rPr>
          <w:rFonts w:asciiTheme="majorBidi" w:hAnsiTheme="majorBidi" w:cstheme="majorBidi"/>
          <w:color w:val="000000" w:themeColor="text1"/>
          <w:sz w:val="18"/>
          <w:szCs w:val="18"/>
        </w:rPr>
        <w:t>http://www.unrwa.org</w:t>
      </w:r>
    </w:p>
  </w:footnote>
  <w:footnote w:id="3">
    <w:p w:rsidR="000B4A3D" w:rsidRPr="004A1D1B" w:rsidRDefault="000B4A3D" w:rsidP="00052C47">
      <w:pPr>
        <w:pStyle w:val="FootnoteText"/>
        <w:rPr>
          <w:rFonts w:ascii="Simplified Arabic" w:hAnsi="Simplified Arabic" w:cs="Simplified Arabic"/>
          <w:color w:val="000000" w:themeColor="text1"/>
          <w:rtl/>
        </w:rPr>
      </w:pPr>
      <w:r w:rsidRPr="004A1D1B">
        <w:rPr>
          <w:rStyle w:val="FootnoteReference"/>
          <w:color w:val="000000" w:themeColor="text1"/>
        </w:rPr>
        <w:footnoteRef/>
      </w:r>
      <w:r w:rsidRPr="004A1D1B">
        <w:rPr>
          <w:color w:val="000000" w:themeColor="text1"/>
          <w:rtl/>
        </w:rPr>
        <w:t xml:space="preserve"> </w:t>
      </w:r>
      <w:r w:rsidRPr="004A1D1B">
        <w:rPr>
          <w:rFonts w:ascii="Simplified Arabic" w:hAnsi="Simplified Arabic" w:cs="Simplified Arabic"/>
          <w:color w:val="000000" w:themeColor="text1"/>
          <w:sz w:val="18"/>
          <w:szCs w:val="18"/>
          <w:rtl/>
        </w:rPr>
        <w:t xml:space="preserve">حيث اشارت الاحصاءات الاسرائيلية السنوية الى ان معدل النمو السنوي المقدر </w:t>
      </w:r>
      <w:r w:rsidRPr="004A1D1B">
        <w:rPr>
          <w:rFonts w:ascii="Simplified Arabic" w:hAnsi="Simplified Arabic" w:cs="Simplified Arabic" w:hint="cs"/>
          <w:color w:val="000000" w:themeColor="text1"/>
          <w:sz w:val="18"/>
          <w:szCs w:val="18"/>
          <w:rtl/>
        </w:rPr>
        <w:t>للعام</w:t>
      </w:r>
      <w:r w:rsidRPr="004A1D1B">
        <w:rPr>
          <w:rFonts w:ascii="Simplified Arabic" w:hAnsi="Simplified Arabic" w:cs="Simplified Arabic"/>
          <w:color w:val="000000" w:themeColor="text1"/>
          <w:sz w:val="18"/>
          <w:szCs w:val="18"/>
          <w:rtl/>
        </w:rPr>
        <w:t xml:space="preserve"> </w:t>
      </w:r>
      <w:r w:rsidRPr="004A1D1B">
        <w:rPr>
          <w:rFonts w:ascii="Simplified Arabic" w:hAnsi="Simplified Arabic" w:cs="Simplified Arabic" w:hint="cs"/>
          <w:color w:val="000000" w:themeColor="text1"/>
          <w:sz w:val="18"/>
          <w:szCs w:val="18"/>
          <w:rtl/>
        </w:rPr>
        <w:t>2015</w:t>
      </w:r>
      <w:r w:rsidRPr="004A1D1B">
        <w:rPr>
          <w:rFonts w:ascii="Simplified Arabic" w:hAnsi="Simplified Arabic" w:cs="Simplified Arabic"/>
          <w:color w:val="000000" w:themeColor="text1"/>
          <w:sz w:val="18"/>
          <w:szCs w:val="18"/>
          <w:rtl/>
        </w:rPr>
        <w:t xml:space="preserve"> لمن صنفوا بالعرب 2.2%.</w:t>
      </w:r>
    </w:p>
  </w:footnote>
  <w:footnote w:id="4">
    <w:p w:rsidR="000B4A3D" w:rsidRPr="004A1D1B" w:rsidRDefault="000B4A3D" w:rsidP="0092320D">
      <w:pPr>
        <w:pStyle w:val="FootnoteText"/>
        <w:jc w:val="both"/>
        <w:rPr>
          <w:rFonts w:cs="Simplified Arabic"/>
          <w:color w:val="000000" w:themeColor="text1"/>
          <w:sz w:val="18"/>
          <w:szCs w:val="18"/>
          <w:rtl/>
        </w:rPr>
      </w:pPr>
      <w:r w:rsidRPr="004A1D1B">
        <w:rPr>
          <w:rStyle w:val="FootnoteReference"/>
          <w:rFonts w:cs="Simplified Arabic"/>
          <w:color w:val="000000" w:themeColor="text1"/>
          <w:sz w:val="18"/>
          <w:szCs w:val="18"/>
        </w:rPr>
        <w:footnoteRef/>
      </w:r>
      <w:r w:rsidRPr="004A1D1B">
        <w:rPr>
          <w:rFonts w:cs="Simplified Arabic"/>
          <w:color w:val="000000" w:themeColor="text1"/>
          <w:sz w:val="18"/>
          <w:szCs w:val="18"/>
          <w:rtl/>
        </w:rPr>
        <w:t xml:space="preserve"> </w:t>
      </w:r>
      <w:r w:rsidRPr="004A1D1B">
        <w:rPr>
          <w:rFonts w:cs="Simplified Arabic" w:hint="cs"/>
          <w:color w:val="000000" w:themeColor="text1"/>
          <w:sz w:val="18"/>
          <w:szCs w:val="18"/>
          <w:rtl/>
        </w:rPr>
        <w:t xml:space="preserve">بيانات السكان الفلسطينيين  تعتمد على تقديرات  الجهاز المركزي للإحصاء الفلسطيني، في حين ان تقديرات أعداد </w:t>
      </w:r>
      <w:r>
        <w:rPr>
          <w:rFonts w:cs="Simplified Arabic" w:hint="cs"/>
          <w:color w:val="000000" w:themeColor="text1"/>
          <w:sz w:val="18"/>
          <w:szCs w:val="18"/>
          <w:rtl/>
        </w:rPr>
        <w:t>الإسرائيليين</w:t>
      </w:r>
      <w:r w:rsidRPr="004A1D1B">
        <w:rPr>
          <w:rFonts w:cs="Simplified Arabic" w:hint="cs"/>
          <w:color w:val="000000" w:themeColor="text1"/>
          <w:sz w:val="18"/>
          <w:szCs w:val="18"/>
          <w:rtl/>
        </w:rPr>
        <w:t xml:space="preserve"> فهي معتمدة على  تقديرات دائرة الاحصاء الاسرائيلية 2016.</w:t>
      </w:r>
    </w:p>
  </w:footnote>
  <w:footnote w:id="5">
    <w:p w:rsidR="000B4A3D" w:rsidRPr="00DB3585" w:rsidRDefault="000B4A3D" w:rsidP="00AC65C8">
      <w:pPr>
        <w:pStyle w:val="FootnoteText"/>
        <w:rPr>
          <w:sz w:val="18"/>
          <w:szCs w:val="18"/>
          <w:rtl/>
        </w:rPr>
      </w:pPr>
      <w:r w:rsidRPr="00DB3585">
        <w:rPr>
          <w:rStyle w:val="FootnoteReference"/>
          <w:sz w:val="18"/>
          <w:szCs w:val="18"/>
        </w:rPr>
        <w:footnoteRef/>
      </w:r>
      <w:r w:rsidRPr="00DB3585">
        <w:rPr>
          <w:sz w:val="18"/>
          <w:szCs w:val="18"/>
          <w:rtl/>
        </w:rPr>
        <w:t xml:space="preserve"> </w:t>
      </w:r>
      <w:r w:rsidRPr="00DB3585">
        <w:rPr>
          <w:rFonts w:cs="Times New Roman"/>
          <w:sz w:val="18"/>
          <w:szCs w:val="18"/>
        </w:rPr>
        <w:t xml:space="preserve">UNRWA, 2011.  UNRWA STATISTICS -2010- First issue , selected indicators </w:t>
      </w:r>
    </w:p>
  </w:footnote>
  <w:footnote w:id="6">
    <w:p w:rsidR="000B4A3D" w:rsidRPr="00DB3585" w:rsidRDefault="000B4A3D" w:rsidP="0094493D">
      <w:pPr>
        <w:pStyle w:val="FootnoteText"/>
        <w:rPr>
          <w:sz w:val="18"/>
          <w:szCs w:val="18"/>
          <w:rtl/>
        </w:rPr>
      </w:pPr>
      <w:r w:rsidRPr="00DB3585">
        <w:rPr>
          <w:rStyle w:val="FootnoteReference"/>
          <w:sz w:val="18"/>
          <w:szCs w:val="18"/>
        </w:rPr>
        <w:footnoteRef/>
      </w:r>
      <w:r w:rsidRPr="00DB3585">
        <w:rPr>
          <w:sz w:val="18"/>
          <w:szCs w:val="18"/>
          <w:rtl/>
        </w:rPr>
        <w:t xml:space="preserve"> </w:t>
      </w:r>
      <w:r w:rsidRPr="00DB3585">
        <w:rPr>
          <w:rFonts w:cs="Times New Roman"/>
          <w:sz w:val="18"/>
          <w:szCs w:val="18"/>
        </w:rPr>
        <w:t>FAFO</w:t>
      </w:r>
      <w:r w:rsidRPr="00DB3585">
        <w:rPr>
          <w:rFonts w:hint="cs"/>
          <w:sz w:val="18"/>
          <w:szCs w:val="18"/>
          <w:rtl/>
        </w:rPr>
        <w:t xml:space="preserve">، </w:t>
      </w:r>
      <w:r w:rsidRPr="00DB3585">
        <w:rPr>
          <w:rStyle w:val="FootnoteReference"/>
          <w:rFonts w:asciiTheme="majorBidi" w:hAnsiTheme="majorBidi" w:cs="Simplified Arabic" w:hint="cs"/>
          <w:sz w:val="18"/>
          <w:szCs w:val="18"/>
          <w:vertAlign w:val="baseline"/>
          <w:rtl/>
        </w:rPr>
        <w:t xml:space="preserve">الأوضاع المعيشية في مخيمات </w:t>
      </w:r>
      <w:r>
        <w:rPr>
          <w:rStyle w:val="FootnoteReference"/>
          <w:rFonts w:asciiTheme="majorBidi" w:hAnsiTheme="majorBidi" w:cs="Simplified Arabic" w:hint="cs"/>
          <w:sz w:val="18"/>
          <w:szCs w:val="18"/>
          <w:vertAlign w:val="baseline"/>
          <w:rtl/>
        </w:rPr>
        <w:t>ا</w:t>
      </w:r>
      <w:r>
        <w:rPr>
          <w:rFonts w:asciiTheme="majorBidi" w:hAnsiTheme="majorBidi" w:cs="Simplified Arabic" w:hint="cs"/>
          <w:sz w:val="18"/>
          <w:szCs w:val="18"/>
          <w:rtl/>
        </w:rPr>
        <w:t>للاجئي</w:t>
      </w:r>
      <w:r w:rsidRPr="00DB3585">
        <w:rPr>
          <w:rStyle w:val="FootnoteReference"/>
          <w:rFonts w:asciiTheme="majorBidi" w:hAnsiTheme="majorBidi" w:cs="Simplified Arabic" w:hint="cs"/>
          <w:sz w:val="18"/>
          <w:szCs w:val="18"/>
          <w:vertAlign w:val="baseline"/>
          <w:rtl/>
        </w:rPr>
        <w:t xml:space="preserve"> الفلسطينين في الأردن</w:t>
      </w:r>
      <w:r w:rsidRPr="00DB3585">
        <w:rPr>
          <w:rFonts w:hint="cs"/>
          <w:sz w:val="18"/>
          <w:szCs w:val="18"/>
          <w:rtl/>
        </w:rPr>
        <w:t>، 2011</w:t>
      </w:r>
    </w:p>
  </w:footnote>
  <w:footnote w:id="7">
    <w:p w:rsidR="000B4A3D" w:rsidRPr="00DB3585" w:rsidRDefault="000B4A3D">
      <w:pPr>
        <w:pStyle w:val="FootnoteText"/>
        <w:rPr>
          <w:sz w:val="18"/>
          <w:szCs w:val="18"/>
        </w:rPr>
      </w:pPr>
      <w:r w:rsidRPr="00DB3585">
        <w:rPr>
          <w:rStyle w:val="FootnoteReference"/>
          <w:sz w:val="18"/>
          <w:szCs w:val="18"/>
        </w:rPr>
        <w:footnoteRef/>
      </w:r>
      <w:r w:rsidRPr="00DB3585">
        <w:rPr>
          <w:sz w:val="18"/>
          <w:szCs w:val="18"/>
          <w:rtl/>
        </w:rPr>
        <w:t xml:space="preserve"> </w:t>
      </w:r>
      <w:r w:rsidRPr="00DB3585">
        <w:rPr>
          <w:rStyle w:val="FootnoteReference"/>
          <w:rFonts w:asciiTheme="majorBidi" w:hAnsiTheme="majorBidi" w:cs="Simplified Arabic" w:hint="cs"/>
          <w:sz w:val="18"/>
          <w:szCs w:val="18"/>
          <w:vertAlign w:val="baseline"/>
          <w:rtl/>
        </w:rPr>
        <w:t>الجهاز المركزي للإحصاء الفلسطيني، 2011. كتاب فلسطين الإحصائي. رقم "11". رام الله - فلسطين</w:t>
      </w:r>
    </w:p>
  </w:footnote>
  <w:footnote w:id="8">
    <w:p w:rsidR="000B4A3D" w:rsidRPr="007C63C5" w:rsidRDefault="000B4A3D" w:rsidP="00C80317">
      <w:pPr>
        <w:pStyle w:val="FootnoteText"/>
        <w:rPr>
          <w:rFonts w:ascii="Arial" w:hAnsi="Arial" w:cs="Arial"/>
          <w:sz w:val="18"/>
          <w:szCs w:val="18"/>
          <w:rtl/>
        </w:rPr>
      </w:pPr>
      <w:r w:rsidRPr="007C63C5">
        <w:rPr>
          <w:rStyle w:val="FootnoteReference"/>
          <w:sz w:val="18"/>
          <w:szCs w:val="18"/>
        </w:rPr>
        <w:footnoteRef/>
      </w:r>
      <w:r w:rsidRPr="007C63C5">
        <w:rPr>
          <w:sz w:val="18"/>
          <w:szCs w:val="18"/>
          <w:rtl/>
        </w:rPr>
        <w:t xml:space="preserve"> </w:t>
      </w:r>
      <w:r w:rsidRPr="007C63C5">
        <w:rPr>
          <w:rFonts w:ascii="Arial" w:hAnsi="Arial" w:cs="Arial" w:hint="cs"/>
          <w:sz w:val="18"/>
          <w:szCs w:val="18"/>
          <w:rtl/>
        </w:rPr>
        <w:t>المصدر السابق (</w:t>
      </w:r>
      <w:r>
        <w:rPr>
          <w:rFonts w:ascii="Arial" w:hAnsi="Arial" w:cs="Arial"/>
          <w:sz w:val="18"/>
          <w:szCs w:val="18"/>
        </w:rPr>
        <w:t>5</w:t>
      </w:r>
      <w:r w:rsidRPr="007C63C5">
        <w:rPr>
          <w:rFonts w:ascii="Arial" w:hAnsi="Arial" w:cs="Arial" w:hint="cs"/>
          <w:sz w:val="18"/>
          <w:szCs w:val="18"/>
          <w:rtl/>
        </w:rPr>
        <w:t>)</w:t>
      </w:r>
    </w:p>
  </w:footnote>
  <w:footnote w:id="9">
    <w:p w:rsidR="000B4A3D" w:rsidRPr="007C63C5" w:rsidRDefault="000B4A3D" w:rsidP="00C80317">
      <w:pPr>
        <w:pStyle w:val="FootnoteText"/>
        <w:rPr>
          <w:rStyle w:val="FootnoteReference"/>
          <w:rFonts w:ascii="Arial" w:hAnsi="Arial" w:cs="Arial"/>
          <w:sz w:val="18"/>
          <w:szCs w:val="18"/>
          <w:vertAlign w:val="baseline"/>
          <w:rtl/>
        </w:rPr>
      </w:pPr>
      <w:r w:rsidRPr="007C63C5">
        <w:rPr>
          <w:rStyle w:val="FootnoteReference"/>
          <w:sz w:val="18"/>
          <w:szCs w:val="18"/>
        </w:rPr>
        <w:footnoteRef/>
      </w:r>
      <w:r w:rsidRPr="007C63C5">
        <w:rPr>
          <w:rStyle w:val="FootnoteReference"/>
          <w:sz w:val="18"/>
          <w:szCs w:val="18"/>
          <w:rtl/>
        </w:rPr>
        <w:t xml:space="preserve"> </w:t>
      </w:r>
      <w:r w:rsidRPr="007C63C5">
        <w:rPr>
          <w:rStyle w:val="FootnoteReference"/>
          <w:rFonts w:hint="cs"/>
          <w:sz w:val="18"/>
          <w:szCs w:val="18"/>
          <w:rtl/>
        </w:rPr>
        <w:t xml:space="preserve"> </w:t>
      </w:r>
      <w:r w:rsidRPr="007C63C5">
        <w:rPr>
          <w:rStyle w:val="FootnoteReference"/>
          <w:rFonts w:ascii="Arial" w:hAnsi="Arial" w:cs="Arial"/>
          <w:sz w:val="18"/>
          <w:szCs w:val="18"/>
          <w:vertAlign w:val="baseline"/>
          <w:rtl/>
        </w:rPr>
        <w:t>ا</w:t>
      </w:r>
      <w:r w:rsidRPr="007C63C5">
        <w:rPr>
          <w:rFonts w:ascii="Arial" w:hAnsi="Arial" w:cs="Arial"/>
          <w:sz w:val="18"/>
          <w:szCs w:val="18"/>
          <w:rtl/>
        </w:rPr>
        <w:t>لمصدر السابق (</w:t>
      </w:r>
      <w:r>
        <w:rPr>
          <w:rFonts w:ascii="Arial" w:hAnsi="Arial" w:cs="Arial"/>
          <w:sz w:val="18"/>
          <w:szCs w:val="18"/>
        </w:rPr>
        <w:t>6</w:t>
      </w:r>
      <w:r w:rsidRPr="007C63C5">
        <w:rPr>
          <w:rFonts w:ascii="Arial" w:hAnsi="Arial" w:cs="Arial"/>
          <w:sz w:val="18"/>
          <w:szCs w:val="18"/>
          <w:rtl/>
        </w:rPr>
        <w:t>)</w:t>
      </w:r>
      <w:r w:rsidRPr="007C63C5">
        <w:rPr>
          <w:rStyle w:val="FootnoteReference"/>
          <w:rFonts w:ascii="Arial" w:hAnsi="Arial" w:cs="Arial"/>
          <w:sz w:val="18"/>
          <w:szCs w:val="18"/>
          <w:vertAlign w:val="baseline"/>
          <w:rtl/>
        </w:rPr>
        <w:t xml:space="preserve"> </w:t>
      </w:r>
    </w:p>
  </w:footnote>
  <w:footnote w:id="10">
    <w:p w:rsidR="000B4A3D" w:rsidRPr="00EC2965" w:rsidRDefault="000B4A3D" w:rsidP="00272BCC">
      <w:pPr>
        <w:pStyle w:val="FootnoteText"/>
        <w:rPr>
          <w:rStyle w:val="FootnoteReference"/>
          <w:rFonts w:asciiTheme="majorBidi" w:hAnsiTheme="majorBidi" w:cs="Simplified Arabic"/>
          <w:sz w:val="18"/>
          <w:szCs w:val="18"/>
          <w:vertAlign w:val="baseline"/>
        </w:rPr>
      </w:pPr>
      <w:r w:rsidRPr="008D308E">
        <w:rPr>
          <w:rStyle w:val="FootnoteReference"/>
          <w:sz w:val="18"/>
          <w:szCs w:val="18"/>
        </w:rPr>
        <w:footnoteRef/>
      </w:r>
      <w:r w:rsidRPr="008D308E">
        <w:rPr>
          <w:rStyle w:val="FootnoteReference"/>
          <w:sz w:val="18"/>
          <w:szCs w:val="18"/>
          <w:rtl/>
        </w:rPr>
        <w:t xml:space="preserve"> </w:t>
      </w:r>
      <w:r>
        <w:rPr>
          <w:rFonts w:asciiTheme="majorBidi" w:hAnsiTheme="majorBidi" w:cs="Simplified Arabic" w:hint="cs"/>
          <w:sz w:val="18"/>
          <w:szCs w:val="18"/>
          <w:rtl/>
        </w:rPr>
        <w:t xml:space="preserve"> </w:t>
      </w:r>
      <w:r w:rsidRPr="00EC2965">
        <w:rPr>
          <w:rStyle w:val="FootnoteReference"/>
          <w:rFonts w:asciiTheme="majorBidi" w:hAnsiTheme="majorBidi" w:cs="Simplified Arabic"/>
          <w:sz w:val="18"/>
          <w:szCs w:val="18"/>
          <w:vertAlign w:val="baseline"/>
          <w:rtl/>
        </w:rPr>
        <w:t>ا</w:t>
      </w:r>
      <w:r w:rsidRPr="00EC2965">
        <w:rPr>
          <w:rFonts w:asciiTheme="majorBidi" w:hAnsiTheme="majorBidi" w:cs="Simplified Arabic"/>
          <w:sz w:val="18"/>
          <w:szCs w:val="18"/>
          <w:rtl/>
        </w:rPr>
        <w:t xml:space="preserve">لجهاز المركزي للاحصاء الفلسطيني </w:t>
      </w:r>
      <w:r>
        <w:rPr>
          <w:rFonts w:asciiTheme="majorBidi" w:hAnsiTheme="majorBidi" w:cs="Simplified Arabic" w:hint="cs"/>
          <w:sz w:val="18"/>
          <w:szCs w:val="18"/>
          <w:rtl/>
        </w:rPr>
        <w:t>2013</w:t>
      </w:r>
      <w:r w:rsidRPr="00EC2965">
        <w:rPr>
          <w:rStyle w:val="FootnoteReference"/>
          <w:rFonts w:asciiTheme="majorBidi" w:hAnsiTheme="majorBidi" w:cs="Simplified Arabic"/>
          <w:sz w:val="18"/>
          <w:szCs w:val="18"/>
          <w:vertAlign w:val="baseline"/>
          <w:rtl/>
        </w:rPr>
        <w:t>، قاعدة بيانات المسح العنقودي الرابع متعدد المؤشرات في مخيمات وتجمعات الفلسطينيين في لبنان، 2</w:t>
      </w:r>
      <w:r w:rsidRPr="00EC2965">
        <w:rPr>
          <w:rFonts w:asciiTheme="majorBidi" w:hAnsiTheme="majorBidi" w:cs="Simplified Arabic"/>
          <w:sz w:val="18"/>
          <w:szCs w:val="18"/>
          <w:rtl/>
        </w:rPr>
        <w:t>011</w:t>
      </w:r>
      <w:r w:rsidRPr="00EC2965">
        <w:rPr>
          <w:rStyle w:val="FootnoteReference"/>
          <w:rFonts w:asciiTheme="majorBidi" w:hAnsiTheme="majorBidi" w:cs="Simplified Arabic"/>
          <w:sz w:val="18"/>
          <w:szCs w:val="18"/>
          <w:vertAlign w:val="baseline"/>
          <w:rtl/>
        </w:rPr>
        <w:t>.</w:t>
      </w:r>
    </w:p>
    <w:p w:rsidR="000B4A3D" w:rsidRPr="00EC2965" w:rsidRDefault="000B4A3D" w:rsidP="00426B21">
      <w:pPr>
        <w:pStyle w:val="FootnoteText"/>
        <w:rPr>
          <w:rFonts w:asciiTheme="majorBidi" w:hAnsiTheme="majorBidi" w:cs="Simplified Arabic"/>
          <w:sz w:val="2"/>
          <w:szCs w:val="2"/>
          <w:rtl/>
        </w:rPr>
      </w:pPr>
    </w:p>
  </w:footnote>
  <w:footnote w:id="11">
    <w:p w:rsidR="000B4A3D" w:rsidRPr="004A1D1B" w:rsidRDefault="000B4A3D">
      <w:pPr>
        <w:pStyle w:val="FootnoteText"/>
        <w:rPr>
          <w:color w:val="000000" w:themeColor="text1"/>
        </w:rPr>
      </w:pPr>
      <w:r w:rsidRPr="004A1D1B">
        <w:rPr>
          <w:rStyle w:val="FootnoteReference"/>
          <w:color w:val="000000" w:themeColor="text1"/>
        </w:rPr>
        <w:footnoteRef/>
      </w:r>
      <w:r w:rsidRPr="004A1D1B">
        <w:rPr>
          <w:color w:val="000000" w:themeColor="text1"/>
          <w:rtl/>
        </w:rPr>
        <w:t xml:space="preserve"> </w:t>
      </w:r>
      <w:r w:rsidRPr="004A1D1B">
        <w:rPr>
          <w:rStyle w:val="FootnoteReference"/>
          <w:rFonts w:asciiTheme="majorBidi" w:hAnsiTheme="majorBidi" w:cs="Simplified Arabic" w:hint="cs"/>
          <w:color w:val="000000" w:themeColor="text1"/>
          <w:sz w:val="18"/>
          <w:szCs w:val="18"/>
          <w:vertAlign w:val="baseline"/>
          <w:rtl/>
        </w:rPr>
        <w:t>دائرة الاحصاء الاسرائيلية، الكتاب الاحصائي السنوي الاسرائيلي2016</w:t>
      </w:r>
      <w:r w:rsidRPr="004A1D1B">
        <w:rPr>
          <w:rFonts w:hint="cs"/>
          <w:color w:val="000000" w:themeColor="text1"/>
          <w:rtl/>
        </w:rPr>
        <w:t>.</w:t>
      </w:r>
    </w:p>
  </w:footnote>
  <w:footnote w:id="12">
    <w:p w:rsidR="000B4A3D" w:rsidRPr="004A1D1B" w:rsidRDefault="000B4A3D" w:rsidP="007F3D13">
      <w:pPr>
        <w:pStyle w:val="FootnoteText"/>
        <w:rPr>
          <w:rStyle w:val="FootnoteReference"/>
          <w:rFonts w:asciiTheme="majorBidi" w:hAnsiTheme="majorBidi" w:cs="Simplified Arabic"/>
          <w:color w:val="000000" w:themeColor="text1"/>
          <w:sz w:val="18"/>
          <w:szCs w:val="18"/>
          <w:vertAlign w:val="baseline"/>
        </w:rPr>
      </w:pPr>
      <w:r w:rsidRPr="004A1D1B">
        <w:rPr>
          <w:rStyle w:val="FootnoteReference"/>
          <w:color w:val="000000" w:themeColor="text1"/>
        </w:rPr>
        <w:footnoteRef/>
      </w:r>
      <w:r w:rsidRPr="004A1D1B">
        <w:rPr>
          <w:color w:val="000000" w:themeColor="text1"/>
          <w:rtl/>
        </w:rPr>
        <w:t xml:space="preserve"> </w:t>
      </w:r>
      <w:r w:rsidRPr="004A1D1B">
        <w:rPr>
          <w:rStyle w:val="FootnoteReference"/>
          <w:rFonts w:asciiTheme="majorBidi" w:hAnsiTheme="majorBidi" w:cs="Simplified Arabic" w:hint="cs"/>
          <w:color w:val="000000" w:themeColor="text1"/>
          <w:sz w:val="18"/>
          <w:szCs w:val="18"/>
          <w:vertAlign w:val="baseline"/>
          <w:rtl/>
        </w:rPr>
        <w:t>الجهاز المركزي للإحصاء الفلسطيني، 2</w:t>
      </w:r>
      <w:r w:rsidRPr="004A1D1B">
        <w:rPr>
          <w:rFonts w:asciiTheme="majorBidi" w:hAnsiTheme="majorBidi" w:cs="Simplified Arabic" w:hint="cs"/>
          <w:color w:val="000000" w:themeColor="text1"/>
          <w:sz w:val="18"/>
          <w:szCs w:val="18"/>
          <w:rtl/>
        </w:rPr>
        <w:t>016</w:t>
      </w:r>
      <w:r w:rsidRPr="004A1D1B">
        <w:rPr>
          <w:rStyle w:val="FootnoteReference"/>
          <w:rFonts w:asciiTheme="majorBidi" w:hAnsiTheme="majorBidi" w:cs="Simplified Arabic" w:hint="cs"/>
          <w:color w:val="000000" w:themeColor="text1"/>
          <w:sz w:val="18"/>
          <w:szCs w:val="18"/>
          <w:vertAlign w:val="baseline"/>
          <w:rtl/>
        </w:rPr>
        <w:t>. كتاب فلسطين الإحصائي</w:t>
      </w:r>
      <w:r w:rsidRPr="004A1D1B">
        <w:rPr>
          <w:rFonts w:asciiTheme="majorBidi" w:hAnsiTheme="majorBidi" w:cs="Simplified Arabic" w:hint="cs"/>
          <w:color w:val="000000" w:themeColor="text1"/>
          <w:sz w:val="18"/>
          <w:szCs w:val="18"/>
          <w:rtl/>
        </w:rPr>
        <w:t xml:space="preserve">، 2016. </w:t>
      </w:r>
      <w:r w:rsidRPr="004A1D1B">
        <w:rPr>
          <w:rStyle w:val="FootnoteReference"/>
          <w:rFonts w:asciiTheme="majorBidi" w:hAnsiTheme="majorBidi" w:cs="Simplified Arabic" w:hint="cs"/>
          <w:color w:val="000000" w:themeColor="text1"/>
          <w:sz w:val="18"/>
          <w:szCs w:val="18"/>
          <w:vertAlign w:val="baseline"/>
          <w:rtl/>
        </w:rPr>
        <w:t>رام الله - فلسطين.</w:t>
      </w:r>
    </w:p>
  </w:footnote>
  <w:footnote w:id="13">
    <w:p w:rsidR="000B4A3D" w:rsidRPr="004A1D1B" w:rsidRDefault="000B4A3D" w:rsidP="00592EDC">
      <w:pPr>
        <w:pStyle w:val="FootnoteText"/>
        <w:rPr>
          <w:color w:val="000000" w:themeColor="text1"/>
        </w:rPr>
      </w:pPr>
      <w:r w:rsidRPr="004A1D1B">
        <w:rPr>
          <w:rStyle w:val="FootnoteReference"/>
          <w:color w:val="000000" w:themeColor="text1"/>
        </w:rPr>
        <w:footnoteRef/>
      </w:r>
      <w:r w:rsidRPr="004A1D1B">
        <w:rPr>
          <w:color w:val="000000" w:themeColor="text1"/>
          <w:rtl/>
        </w:rPr>
        <w:t xml:space="preserve"> </w:t>
      </w:r>
      <w:r w:rsidRPr="004A1D1B">
        <w:rPr>
          <w:rStyle w:val="FootnoteReference"/>
          <w:rFonts w:ascii="Arial" w:hAnsi="Arial" w:cs="Arial"/>
          <w:color w:val="000000" w:themeColor="text1"/>
          <w:sz w:val="18"/>
          <w:szCs w:val="18"/>
          <w:vertAlign w:val="baseline"/>
          <w:rtl/>
        </w:rPr>
        <w:t>ا</w:t>
      </w:r>
      <w:r w:rsidRPr="004A1D1B">
        <w:rPr>
          <w:rFonts w:ascii="Arial" w:hAnsi="Arial" w:cs="Arial"/>
          <w:color w:val="000000" w:themeColor="text1"/>
          <w:sz w:val="18"/>
          <w:szCs w:val="18"/>
          <w:rtl/>
        </w:rPr>
        <w:t>لمصدر السابق (</w:t>
      </w:r>
      <w:r w:rsidRPr="004A1D1B">
        <w:rPr>
          <w:rFonts w:ascii="Arial" w:hAnsi="Arial" w:cs="Arial" w:hint="cs"/>
          <w:color w:val="000000" w:themeColor="text1"/>
          <w:sz w:val="16"/>
          <w:szCs w:val="16"/>
          <w:rtl/>
        </w:rPr>
        <w:t>11</w:t>
      </w:r>
      <w:r w:rsidRPr="004A1D1B">
        <w:rPr>
          <w:rFonts w:ascii="Arial" w:hAnsi="Arial" w:cs="Arial"/>
          <w:color w:val="000000" w:themeColor="text1"/>
          <w:sz w:val="18"/>
          <w:szCs w:val="18"/>
          <w:rtl/>
        </w:rPr>
        <w:t>)</w:t>
      </w:r>
    </w:p>
    <w:p w:rsidR="000B4A3D" w:rsidRPr="00EC2965" w:rsidRDefault="000B4A3D" w:rsidP="00426B21">
      <w:pPr>
        <w:pStyle w:val="FootnoteText"/>
        <w:rPr>
          <w:rFonts w:asciiTheme="majorBidi" w:hAnsiTheme="majorBidi" w:cs="Simplified Arabic"/>
          <w:sz w:val="18"/>
          <w:szCs w:val="18"/>
        </w:rPr>
      </w:pPr>
    </w:p>
  </w:footnote>
  <w:footnote w:id="14">
    <w:p w:rsidR="000B4A3D" w:rsidRPr="004A1D1B" w:rsidRDefault="000B4A3D" w:rsidP="00E827A3">
      <w:pPr>
        <w:pStyle w:val="FootnoteText"/>
        <w:bidi w:val="0"/>
        <w:rPr>
          <w:color w:val="000000" w:themeColor="text1"/>
          <w:sz w:val="18"/>
          <w:szCs w:val="18"/>
        </w:rPr>
      </w:pPr>
      <w:r w:rsidRPr="004A1D1B">
        <w:rPr>
          <w:rStyle w:val="FootnoteReference"/>
          <w:color w:val="000000" w:themeColor="text1"/>
          <w:sz w:val="18"/>
          <w:szCs w:val="18"/>
        </w:rPr>
        <w:footnoteRef/>
      </w:r>
      <w:r w:rsidRPr="004A1D1B">
        <w:rPr>
          <w:color w:val="000000" w:themeColor="text1"/>
          <w:sz w:val="18"/>
          <w:szCs w:val="18"/>
          <w:rtl/>
        </w:rPr>
        <w:t xml:space="preserve"> </w:t>
      </w:r>
      <w:r w:rsidRPr="004A1D1B">
        <w:rPr>
          <w:color w:val="000000" w:themeColor="text1"/>
          <w:sz w:val="18"/>
          <w:szCs w:val="18"/>
        </w:rPr>
        <w:t xml:space="preserve"> Population Reference Bureau.  World Population Data Sheet, </w:t>
      </w:r>
      <w:r w:rsidRPr="004A1D1B">
        <w:rPr>
          <w:rFonts w:hint="cs"/>
          <w:color w:val="000000" w:themeColor="text1"/>
          <w:sz w:val="18"/>
          <w:szCs w:val="18"/>
          <w:rtl/>
        </w:rPr>
        <w:t>2016</w:t>
      </w:r>
      <w:r w:rsidRPr="004A1D1B">
        <w:rPr>
          <w:color w:val="000000" w:themeColor="text1"/>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A3D" w:rsidRPr="00BA0796" w:rsidRDefault="000B4A3D" w:rsidP="00D56F31">
    <w:pPr>
      <w:rPr>
        <w:rFonts w:ascii="Arial" w:hAnsi="Arial" w:cs="Arial"/>
        <w:sz w:val="16"/>
        <w:szCs w:val="16"/>
        <w:rtl/>
      </w:rPr>
    </w:pPr>
    <w:r w:rsidRPr="00BA0796">
      <w:rPr>
        <w:rFonts w:ascii="Arial" w:hAnsi="Arial" w:cs="Arial"/>
        <w:sz w:val="16"/>
        <w:szCs w:val="16"/>
        <w:lang w:eastAsia="en-US"/>
      </w:rPr>
      <w:t>PCBS</w:t>
    </w:r>
    <w:r w:rsidRPr="00BA0796">
      <w:rPr>
        <w:rFonts w:ascii="Arial" w:hAnsi="Arial" w:cs="Arial"/>
        <w:sz w:val="16"/>
        <w:szCs w:val="16"/>
        <w:rtl/>
        <w:lang w:eastAsia="en-US"/>
      </w:rPr>
      <w:t>: الفلسطينيون في نهاية عام</w:t>
    </w:r>
    <w:r w:rsidRPr="00BA0796">
      <w:rPr>
        <w:rFonts w:ascii="Arial" w:hAnsi="Arial" w:cs="Arial"/>
        <w:sz w:val="16"/>
        <w:szCs w:val="16"/>
      </w:rPr>
      <w:t>201</w:t>
    </w:r>
    <w:r>
      <w:rPr>
        <w:rFonts w:ascii="Arial" w:hAnsi="Arial" w:cs="Arial"/>
        <w:sz w:val="16"/>
        <w:szCs w:val="16"/>
      </w:rPr>
      <w:t>6</w:t>
    </w:r>
    <w:r w:rsidRPr="00BA0796">
      <w:rPr>
        <w:rFonts w:ascii="Arial" w:hAnsi="Arial" w:cs="Arial"/>
        <w:sz w:val="16"/>
        <w:szCs w:val="16"/>
      </w:rPr>
      <w:t xml:space="preserve"> </w:t>
    </w:r>
  </w:p>
  <w:p w:rsidR="000B4A3D" w:rsidRDefault="000B4A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13B9"/>
    <w:multiLevelType w:val="multilevel"/>
    <w:tmpl w:val="C6AC5312"/>
    <w:lvl w:ilvl="0">
      <w:start w:val="2"/>
      <w:numFmt w:val="decimal"/>
      <w:lvlText w:val="%1"/>
      <w:lvlJc w:val="left"/>
      <w:pPr>
        <w:tabs>
          <w:tab w:val="num" w:pos="465"/>
        </w:tabs>
        <w:ind w:left="465" w:right="465" w:hanging="465"/>
      </w:pPr>
      <w:rPr>
        <w:rFonts w:hint="cs"/>
      </w:rPr>
    </w:lvl>
    <w:lvl w:ilvl="1">
      <w:start w:val="3"/>
      <w:numFmt w:val="decimal"/>
      <w:lvlText w:val="%1.%2"/>
      <w:lvlJc w:val="left"/>
      <w:pPr>
        <w:tabs>
          <w:tab w:val="num" w:pos="465"/>
        </w:tabs>
        <w:ind w:left="465" w:right="465" w:hanging="46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
    <w:nsid w:val="06744C17"/>
    <w:multiLevelType w:val="hybridMultilevel"/>
    <w:tmpl w:val="6F988A8E"/>
    <w:lvl w:ilvl="0" w:tplc="E1F4EA26">
      <w:start w:val="1"/>
      <w:numFmt w:val="decimal"/>
      <w:lvlText w:val="(%1)"/>
      <w:lvlJc w:val="left"/>
      <w:pPr>
        <w:ind w:left="643"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2">
    <w:nsid w:val="0B5C0D1C"/>
    <w:multiLevelType w:val="hybridMultilevel"/>
    <w:tmpl w:val="EA344F24"/>
    <w:lvl w:ilvl="0" w:tplc="AB9C18D2">
      <w:start w:val="1"/>
      <w:numFmt w:val="decimal"/>
      <w:lvlText w:val="%1."/>
      <w:lvlJc w:val="left"/>
      <w:pPr>
        <w:tabs>
          <w:tab w:val="num" w:pos="1177"/>
        </w:tabs>
        <w:ind w:left="1177" w:right="720" w:hanging="360"/>
      </w:pPr>
      <w:rPr>
        <w:rFonts w:hint="default"/>
        <w:bCs w:val="0"/>
        <w:iCs w:val="0"/>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
    <w:nsid w:val="0D1506D0"/>
    <w:multiLevelType w:val="hybridMultilevel"/>
    <w:tmpl w:val="6F988A8E"/>
    <w:lvl w:ilvl="0" w:tplc="E1F4EA26">
      <w:start w:val="1"/>
      <w:numFmt w:val="decimal"/>
      <w:lvlText w:val="(%1)"/>
      <w:lvlJc w:val="left"/>
      <w:pPr>
        <w:ind w:left="643"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4">
    <w:nsid w:val="25060C62"/>
    <w:multiLevelType w:val="hybridMultilevel"/>
    <w:tmpl w:val="77D6E226"/>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3A8134AB"/>
    <w:multiLevelType w:val="multilevel"/>
    <w:tmpl w:val="8064F71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8">
    <w:nsid w:val="3F6415FB"/>
    <w:multiLevelType w:val="hybridMultilevel"/>
    <w:tmpl w:val="81AAEB8E"/>
    <w:lvl w:ilvl="0" w:tplc="8410C8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4B41360A"/>
    <w:multiLevelType w:val="hybridMultilevel"/>
    <w:tmpl w:val="CF7094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51991F78"/>
    <w:multiLevelType w:val="multilevel"/>
    <w:tmpl w:val="02E084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69B51BC"/>
    <w:multiLevelType w:val="multilevel"/>
    <w:tmpl w:val="277AF67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CEC17F7"/>
    <w:multiLevelType w:val="hybridMultilevel"/>
    <w:tmpl w:val="97843608"/>
    <w:lvl w:ilvl="0" w:tplc="552E1BEC">
      <w:start w:val="1"/>
      <w:numFmt w:val="decimal"/>
      <w:lvlText w:val="(%1)"/>
      <w:lvlJc w:val="left"/>
      <w:pPr>
        <w:ind w:left="360"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15">
    <w:nsid w:val="60BD0855"/>
    <w:multiLevelType w:val="hybridMultilevel"/>
    <w:tmpl w:val="CF7094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6B2B0EDD"/>
    <w:multiLevelType w:val="hybridMultilevel"/>
    <w:tmpl w:val="D5B4175C"/>
    <w:lvl w:ilvl="0" w:tplc="0401000F">
      <w:start w:val="1"/>
      <w:numFmt w:val="decimal"/>
      <w:lvlText w:val="%1."/>
      <w:lvlJc w:val="left"/>
      <w:pPr>
        <w:tabs>
          <w:tab w:val="num" w:pos="720"/>
        </w:tabs>
        <w:ind w:left="720" w:right="720" w:hanging="360"/>
      </w:pPr>
    </w:lvl>
    <w:lvl w:ilvl="1" w:tplc="4DC4BE46">
      <w:start w:val="1"/>
      <w:numFmt w:val="bullet"/>
      <w:lvlText w:val=""/>
      <w:lvlJc w:val="left"/>
      <w:pPr>
        <w:tabs>
          <w:tab w:val="num" w:pos="1440"/>
        </w:tabs>
        <w:ind w:left="1440" w:right="1440" w:hanging="360"/>
      </w:pPr>
      <w:rPr>
        <w:rFonts w:ascii="Symbol" w:hAnsi="Symbol" w:hint="default"/>
        <w:color w:val="auto"/>
        <w:sz w:val="20"/>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74384C6B"/>
    <w:multiLevelType w:val="hybridMultilevel"/>
    <w:tmpl w:val="97843608"/>
    <w:lvl w:ilvl="0" w:tplc="552E1BEC">
      <w:start w:val="1"/>
      <w:numFmt w:val="decimal"/>
      <w:lvlText w:val="(%1)"/>
      <w:lvlJc w:val="left"/>
      <w:pPr>
        <w:ind w:left="-208" w:hanging="360"/>
      </w:pPr>
      <w:rPr>
        <w:rFonts w:hint="default"/>
      </w:rPr>
    </w:lvl>
    <w:lvl w:ilvl="1" w:tplc="04090019" w:tentative="1">
      <w:start w:val="1"/>
      <w:numFmt w:val="lowerLetter"/>
      <w:lvlText w:val="%2."/>
      <w:lvlJc w:val="left"/>
      <w:pPr>
        <w:ind w:left="512" w:hanging="360"/>
      </w:pPr>
    </w:lvl>
    <w:lvl w:ilvl="2" w:tplc="0409001B" w:tentative="1">
      <w:start w:val="1"/>
      <w:numFmt w:val="lowerRoman"/>
      <w:lvlText w:val="%3."/>
      <w:lvlJc w:val="right"/>
      <w:pPr>
        <w:ind w:left="1232" w:hanging="180"/>
      </w:pPr>
    </w:lvl>
    <w:lvl w:ilvl="3" w:tplc="0409000F" w:tentative="1">
      <w:start w:val="1"/>
      <w:numFmt w:val="decimal"/>
      <w:lvlText w:val="%4."/>
      <w:lvlJc w:val="left"/>
      <w:pPr>
        <w:ind w:left="1952" w:hanging="360"/>
      </w:pPr>
    </w:lvl>
    <w:lvl w:ilvl="4" w:tplc="04090019" w:tentative="1">
      <w:start w:val="1"/>
      <w:numFmt w:val="lowerLetter"/>
      <w:lvlText w:val="%5."/>
      <w:lvlJc w:val="left"/>
      <w:pPr>
        <w:ind w:left="2672" w:hanging="360"/>
      </w:pPr>
    </w:lvl>
    <w:lvl w:ilvl="5" w:tplc="0409001B" w:tentative="1">
      <w:start w:val="1"/>
      <w:numFmt w:val="lowerRoman"/>
      <w:lvlText w:val="%6."/>
      <w:lvlJc w:val="right"/>
      <w:pPr>
        <w:ind w:left="3392" w:hanging="180"/>
      </w:pPr>
    </w:lvl>
    <w:lvl w:ilvl="6" w:tplc="0409000F" w:tentative="1">
      <w:start w:val="1"/>
      <w:numFmt w:val="decimal"/>
      <w:lvlText w:val="%7."/>
      <w:lvlJc w:val="left"/>
      <w:pPr>
        <w:ind w:left="4112" w:hanging="360"/>
      </w:pPr>
    </w:lvl>
    <w:lvl w:ilvl="7" w:tplc="04090019" w:tentative="1">
      <w:start w:val="1"/>
      <w:numFmt w:val="lowerLetter"/>
      <w:lvlText w:val="%8."/>
      <w:lvlJc w:val="left"/>
      <w:pPr>
        <w:ind w:left="4832" w:hanging="360"/>
      </w:pPr>
    </w:lvl>
    <w:lvl w:ilvl="8" w:tplc="0409001B" w:tentative="1">
      <w:start w:val="1"/>
      <w:numFmt w:val="lowerRoman"/>
      <w:lvlText w:val="%9."/>
      <w:lvlJc w:val="right"/>
      <w:pPr>
        <w:ind w:left="5552" w:hanging="180"/>
      </w:pPr>
    </w:lvl>
  </w:abstractNum>
  <w:abstractNum w:abstractNumId="18">
    <w:nsid w:val="787033CF"/>
    <w:multiLevelType w:val="hybridMultilevel"/>
    <w:tmpl w:val="9FB43438"/>
    <w:lvl w:ilvl="0" w:tplc="96BC57D2">
      <w:start w:val="1"/>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num w:numId="1">
    <w:abstractNumId w:val="0"/>
  </w:num>
  <w:num w:numId="2">
    <w:abstractNumId w:val="9"/>
  </w:num>
  <w:num w:numId="3">
    <w:abstractNumId w:val="10"/>
  </w:num>
  <w:num w:numId="4">
    <w:abstractNumId w:val="5"/>
  </w:num>
  <w:num w:numId="5">
    <w:abstractNumId w:val="16"/>
  </w:num>
  <w:num w:numId="6">
    <w:abstractNumId w:val="11"/>
  </w:num>
  <w:num w:numId="7">
    <w:abstractNumId w:val="4"/>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17"/>
  </w:num>
  <w:num w:numId="12">
    <w:abstractNumId w:val="14"/>
  </w:num>
  <w:num w:numId="13">
    <w:abstractNumId w:val="8"/>
  </w:num>
  <w:num w:numId="14">
    <w:abstractNumId w:val="15"/>
  </w:num>
  <w:num w:numId="15">
    <w:abstractNumId w:val="6"/>
  </w:num>
  <w:num w:numId="16">
    <w:abstractNumId w:val="12"/>
  </w:num>
  <w:num w:numId="17">
    <w:abstractNumId w:val="1"/>
  </w:num>
  <w:num w:numId="18">
    <w:abstractNumId w:val="18"/>
  </w:num>
  <w:num w:numId="19">
    <w:abstractNumId w:val="2"/>
  </w:num>
  <w:num w:numId="2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drawingGridHorizontalSpacing w:val="120"/>
  <w:displayHorizontalDrawingGridEvery w:val="0"/>
  <w:displayVerticalDrawingGridEvery w:val="0"/>
  <w:noPunctuationKerning/>
  <w:characterSpacingControl w:val="doNotCompress"/>
  <w:hdrShapeDefaults>
    <o:shapedefaults v:ext="edit" spidmax="572418">
      <o:colormenu v:ext="edit" fillcolor="none"/>
    </o:shapedefaults>
  </w:hdrShapeDefaults>
  <w:footnotePr>
    <w:footnote w:id="-1"/>
    <w:footnote w:id="0"/>
  </w:footnotePr>
  <w:endnotePr>
    <w:numFmt w:val="lowerLetter"/>
    <w:numRestart w:val="eachSect"/>
    <w:endnote w:id="-1"/>
    <w:endnote w:id="0"/>
  </w:endnotePr>
  <w:compat/>
  <w:rsids>
    <w:rsidRoot w:val="000F361B"/>
    <w:rsid w:val="00000C0C"/>
    <w:rsid w:val="000038E9"/>
    <w:rsid w:val="00004C31"/>
    <w:rsid w:val="00005287"/>
    <w:rsid w:val="00006367"/>
    <w:rsid w:val="0000666B"/>
    <w:rsid w:val="00006A57"/>
    <w:rsid w:val="00007873"/>
    <w:rsid w:val="000109D5"/>
    <w:rsid w:val="00010BEC"/>
    <w:rsid w:val="00013529"/>
    <w:rsid w:val="00015CCE"/>
    <w:rsid w:val="00016D33"/>
    <w:rsid w:val="000175D5"/>
    <w:rsid w:val="0002205F"/>
    <w:rsid w:val="0002306A"/>
    <w:rsid w:val="00023C69"/>
    <w:rsid w:val="0002529D"/>
    <w:rsid w:val="00025968"/>
    <w:rsid w:val="00026E0D"/>
    <w:rsid w:val="00027D5B"/>
    <w:rsid w:val="000302E2"/>
    <w:rsid w:val="000302FB"/>
    <w:rsid w:val="00030D94"/>
    <w:rsid w:val="0003512E"/>
    <w:rsid w:val="00036731"/>
    <w:rsid w:val="00043321"/>
    <w:rsid w:val="00052C47"/>
    <w:rsid w:val="000535C6"/>
    <w:rsid w:val="0005571E"/>
    <w:rsid w:val="000561B4"/>
    <w:rsid w:val="00057959"/>
    <w:rsid w:val="00062056"/>
    <w:rsid w:val="00062392"/>
    <w:rsid w:val="00062C69"/>
    <w:rsid w:val="00066A51"/>
    <w:rsid w:val="000700FF"/>
    <w:rsid w:val="00070470"/>
    <w:rsid w:val="00075078"/>
    <w:rsid w:val="000776C3"/>
    <w:rsid w:val="00077710"/>
    <w:rsid w:val="00077F3B"/>
    <w:rsid w:val="00082878"/>
    <w:rsid w:val="00082DB2"/>
    <w:rsid w:val="00084FE1"/>
    <w:rsid w:val="00087193"/>
    <w:rsid w:val="0009039B"/>
    <w:rsid w:val="000903CF"/>
    <w:rsid w:val="00090DF6"/>
    <w:rsid w:val="00091238"/>
    <w:rsid w:val="00092C0A"/>
    <w:rsid w:val="000943D4"/>
    <w:rsid w:val="0009762D"/>
    <w:rsid w:val="00097BCE"/>
    <w:rsid w:val="000A0751"/>
    <w:rsid w:val="000A2400"/>
    <w:rsid w:val="000A40E0"/>
    <w:rsid w:val="000B1573"/>
    <w:rsid w:val="000B1D77"/>
    <w:rsid w:val="000B3C35"/>
    <w:rsid w:val="000B49D9"/>
    <w:rsid w:val="000B4A3D"/>
    <w:rsid w:val="000B4BC8"/>
    <w:rsid w:val="000B6E8B"/>
    <w:rsid w:val="000B78DA"/>
    <w:rsid w:val="000B7DC3"/>
    <w:rsid w:val="000C0D81"/>
    <w:rsid w:val="000C0FEF"/>
    <w:rsid w:val="000C1C1A"/>
    <w:rsid w:val="000C480B"/>
    <w:rsid w:val="000C4D9A"/>
    <w:rsid w:val="000C5157"/>
    <w:rsid w:val="000D03CF"/>
    <w:rsid w:val="000D089C"/>
    <w:rsid w:val="000D0C53"/>
    <w:rsid w:val="000D13F4"/>
    <w:rsid w:val="000D3C3A"/>
    <w:rsid w:val="000D4BEA"/>
    <w:rsid w:val="000D5C0A"/>
    <w:rsid w:val="000E16F3"/>
    <w:rsid w:val="000E2047"/>
    <w:rsid w:val="000E2084"/>
    <w:rsid w:val="000E2654"/>
    <w:rsid w:val="000E5BB7"/>
    <w:rsid w:val="000F005F"/>
    <w:rsid w:val="000F19AC"/>
    <w:rsid w:val="000F265D"/>
    <w:rsid w:val="000F2D48"/>
    <w:rsid w:val="000F361B"/>
    <w:rsid w:val="000F7311"/>
    <w:rsid w:val="000F7678"/>
    <w:rsid w:val="001034E5"/>
    <w:rsid w:val="00106863"/>
    <w:rsid w:val="001100EB"/>
    <w:rsid w:val="00110E71"/>
    <w:rsid w:val="00113F41"/>
    <w:rsid w:val="00116725"/>
    <w:rsid w:val="00120A53"/>
    <w:rsid w:val="00121640"/>
    <w:rsid w:val="001219D9"/>
    <w:rsid w:val="00121FA0"/>
    <w:rsid w:val="00127747"/>
    <w:rsid w:val="001321A4"/>
    <w:rsid w:val="0013310B"/>
    <w:rsid w:val="0013533D"/>
    <w:rsid w:val="00140106"/>
    <w:rsid w:val="001402AB"/>
    <w:rsid w:val="0014039B"/>
    <w:rsid w:val="001417BB"/>
    <w:rsid w:val="0014197E"/>
    <w:rsid w:val="0014455E"/>
    <w:rsid w:val="00145CFD"/>
    <w:rsid w:val="001509F7"/>
    <w:rsid w:val="00151B60"/>
    <w:rsid w:val="0015342F"/>
    <w:rsid w:val="00154658"/>
    <w:rsid w:val="00156623"/>
    <w:rsid w:val="00156BCC"/>
    <w:rsid w:val="00157ED6"/>
    <w:rsid w:val="00161228"/>
    <w:rsid w:val="00165FCE"/>
    <w:rsid w:val="001702C1"/>
    <w:rsid w:val="00171CF1"/>
    <w:rsid w:val="001722F8"/>
    <w:rsid w:val="00174894"/>
    <w:rsid w:val="00174E03"/>
    <w:rsid w:val="00175D83"/>
    <w:rsid w:val="00181725"/>
    <w:rsid w:val="0018311E"/>
    <w:rsid w:val="0018321E"/>
    <w:rsid w:val="0018446D"/>
    <w:rsid w:val="00186899"/>
    <w:rsid w:val="00190158"/>
    <w:rsid w:val="00190396"/>
    <w:rsid w:val="001904DE"/>
    <w:rsid w:val="00196186"/>
    <w:rsid w:val="001A1D25"/>
    <w:rsid w:val="001A47B8"/>
    <w:rsid w:val="001A7828"/>
    <w:rsid w:val="001B20C6"/>
    <w:rsid w:val="001B40AD"/>
    <w:rsid w:val="001B7FED"/>
    <w:rsid w:val="001C09E5"/>
    <w:rsid w:val="001C1557"/>
    <w:rsid w:val="001C19EA"/>
    <w:rsid w:val="001C511E"/>
    <w:rsid w:val="001C5C4C"/>
    <w:rsid w:val="001C74A1"/>
    <w:rsid w:val="001C7866"/>
    <w:rsid w:val="001D12CD"/>
    <w:rsid w:val="001D39F0"/>
    <w:rsid w:val="001D3B40"/>
    <w:rsid w:val="001D601D"/>
    <w:rsid w:val="001D624B"/>
    <w:rsid w:val="001D6C1D"/>
    <w:rsid w:val="001D7E5B"/>
    <w:rsid w:val="001E0724"/>
    <w:rsid w:val="001E1583"/>
    <w:rsid w:val="001E3191"/>
    <w:rsid w:val="001E53B5"/>
    <w:rsid w:val="001E5D73"/>
    <w:rsid w:val="001E6F32"/>
    <w:rsid w:val="001F0360"/>
    <w:rsid w:val="001F2E37"/>
    <w:rsid w:val="001F48BE"/>
    <w:rsid w:val="00205F0D"/>
    <w:rsid w:val="00210AD6"/>
    <w:rsid w:val="00213584"/>
    <w:rsid w:val="00215F89"/>
    <w:rsid w:val="002162B6"/>
    <w:rsid w:val="002164E8"/>
    <w:rsid w:val="00216704"/>
    <w:rsid w:val="002169D2"/>
    <w:rsid w:val="00220486"/>
    <w:rsid w:val="00222B55"/>
    <w:rsid w:val="00223AEA"/>
    <w:rsid w:val="00224932"/>
    <w:rsid w:val="0022590C"/>
    <w:rsid w:val="002260F9"/>
    <w:rsid w:val="00227609"/>
    <w:rsid w:val="00231887"/>
    <w:rsid w:val="0023324D"/>
    <w:rsid w:val="00236C59"/>
    <w:rsid w:val="00237D85"/>
    <w:rsid w:val="0024388C"/>
    <w:rsid w:val="00244CCB"/>
    <w:rsid w:val="002455BE"/>
    <w:rsid w:val="0025019E"/>
    <w:rsid w:val="002515F8"/>
    <w:rsid w:val="00252FFC"/>
    <w:rsid w:val="00253B5D"/>
    <w:rsid w:val="002550D8"/>
    <w:rsid w:val="00255555"/>
    <w:rsid w:val="00256CE6"/>
    <w:rsid w:val="0025747E"/>
    <w:rsid w:val="002600ED"/>
    <w:rsid w:val="00260A0E"/>
    <w:rsid w:val="00263153"/>
    <w:rsid w:val="00263284"/>
    <w:rsid w:val="00263FFC"/>
    <w:rsid w:val="00264303"/>
    <w:rsid w:val="002647DC"/>
    <w:rsid w:val="002650B6"/>
    <w:rsid w:val="00272B3A"/>
    <w:rsid w:val="00272BCC"/>
    <w:rsid w:val="00273E24"/>
    <w:rsid w:val="002758AC"/>
    <w:rsid w:val="00275AF4"/>
    <w:rsid w:val="002773C4"/>
    <w:rsid w:val="00280974"/>
    <w:rsid w:val="002809F0"/>
    <w:rsid w:val="00280B47"/>
    <w:rsid w:val="00280E39"/>
    <w:rsid w:val="00281115"/>
    <w:rsid w:val="002848A3"/>
    <w:rsid w:val="00284AC7"/>
    <w:rsid w:val="00287729"/>
    <w:rsid w:val="002903A8"/>
    <w:rsid w:val="00290BC7"/>
    <w:rsid w:val="0029219A"/>
    <w:rsid w:val="002938D6"/>
    <w:rsid w:val="00294C7E"/>
    <w:rsid w:val="00297F56"/>
    <w:rsid w:val="002A10A2"/>
    <w:rsid w:val="002A16D9"/>
    <w:rsid w:val="002A3CDE"/>
    <w:rsid w:val="002A712E"/>
    <w:rsid w:val="002B016C"/>
    <w:rsid w:val="002B0EFD"/>
    <w:rsid w:val="002B1B7E"/>
    <w:rsid w:val="002B24D1"/>
    <w:rsid w:val="002B2764"/>
    <w:rsid w:val="002B33CC"/>
    <w:rsid w:val="002B35E6"/>
    <w:rsid w:val="002C00A7"/>
    <w:rsid w:val="002C3242"/>
    <w:rsid w:val="002C5031"/>
    <w:rsid w:val="002C53A5"/>
    <w:rsid w:val="002D0C25"/>
    <w:rsid w:val="002D121D"/>
    <w:rsid w:val="002D2CEE"/>
    <w:rsid w:val="002D311C"/>
    <w:rsid w:val="002D35FD"/>
    <w:rsid w:val="002E0C75"/>
    <w:rsid w:val="002E1FAC"/>
    <w:rsid w:val="002E21DD"/>
    <w:rsid w:val="002E4131"/>
    <w:rsid w:val="002E63DE"/>
    <w:rsid w:val="002E6C0B"/>
    <w:rsid w:val="002F0CA4"/>
    <w:rsid w:val="002F10DD"/>
    <w:rsid w:val="002F1175"/>
    <w:rsid w:val="002F2476"/>
    <w:rsid w:val="002F48D5"/>
    <w:rsid w:val="002F4B89"/>
    <w:rsid w:val="002F4EBA"/>
    <w:rsid w:val="00302B7A"/>
    <w:rsid w:val="00302D70"/>
    <w:rsid w:val="003065D8"/>
    <w:rsid w:val="00307C0B"/>
    <w:rsid w:val="00310330"/>
    <w:rsid w:val="00312A89"/>
    <w:rsid w:val="0031442D"/>
    <w:rsid w:val="0031457E"/>
    <w:rsid w:val="00317D9E"/>
    <w:rsid w:val="003216C4"/>
    <w:rsid w:val="00321745"/>
    <w:rsid w:val="003223B0"/>
    <w:rsid w:val="00323C1A"/>
    <w:rsid w:val="0032406D"/>
    <w:rsid w:val="00324236"/>
    <w:rsid w:val="00326586"/>
    <w:rsid w:val="00327235"/>
    <w:rsid w:val="00331A3C"/>
    <w:rsid w:val="00334FEC"/>
    <w:rsid w:val="00335063"/>
    <w:rsid w:val="003369AE"/>
    <w:rsid w:val="00336A01"/>
    <w:rsid w:val="00337DCF"/>
    <w:rsid w:val="003408AD"/>
    <w:rsid w:val="00340E3E"/>
    <w:rsid w:val="00343947"/>
    <w:rsid w:val="00345AA7"/>
    <w:rsid w:val="003500C2"/>
    <w:rsid w:val="0035328A"/>
    <w:rsid w:val="00354AED"/>
    <w:rsid w:val="00355AE7"/>
    <w:rsid w:val="00356F01"/>
    <w:rsid w:val="00356F07"/>
    <w:rsid w:val="003577B1"/>
    <w:rsid w:val="00360E0D"/>
    <w:rsid w:val="00362F85"/>
    <w:rsid w:val="00365777"/>
    <w:rsid w:val="00365AC8"/>
    <w:rsid w:val="00366452"/>
    <w:rsid w:val="0037184E"/>
    <w:rsid w:val="00371C12"/>
    <w:rsid w:val="00375C46"/>
    <w:rsid w:val="00381618"/>
    <w:rsid w:val="00382C8F"/>
    <w:rsid w:val="003849F6"/>
    <w:rsid w:val="00387403"/>
    <w:rsid w:val="00390638"/>
    <w:rsid w:val="0039102A"/>
    <w:rsid w:val="00393CF1"/>
    <w:rsid w:val="003941EA"/>
    <w:rsid w:val="003948AC"/>
    <w:rsid w:val="003956C7"/>
    <w:rsid w:val="003965E9"/>
    <w:rsid w:val="00396F7A"/>
    <w:rsid w:val="003974D5"/>
    <w:rsid w:val="003977E2"/>
    <w:rsid w:val="003A28A2"/>
    <w:rsid w:val="003A2F2A"/>
    <w:rsid w:val="003A70E1"/>
    <w:rsid w:val="003A74E8"/>
    <w:rsid w:val="003A75F6"/>
    <w:rsid w:val="003A7AB4"/>
    <w:rsid w:val="003A7C38"/>
    <w:rsid w:val="003B28B5"/>
    <w:rsid w:val="003B2A24"/>
    <w:rsid w:val="003B2ABF"/>
    <w:rsid w:val="003B31EE"/>
    <w:rsid w:val="003B3C91"/>
    <w:rsid w:val="003B4C1F"/>
    <w:rsid w:val="003B71AA"/>
    <w:rsid w:val="003C041E"/>
    <w:rsid w:val="003C0994"/>
    <w:rsid w:val="003C10A6"/>
    <w:rsid w:val="003C17F8"/>
    <w:rsid w:val="003C2D75"/>
    <w:rsid w:val="003C308D"/>
    <w:rsid w:val="003C34D0"/>
    <w:rsid w:val="003C456B"/>
    <w:rsid w:val="003C5211"/>
    <w:rsid w:val="003C52E3"/>
    <w:rsid w:val="003C69EF"/>
    <w:rsid w:val="003C78D5"/>
    <w:rsid w:val="003D0148"/>
    <w:rsid w:val="003D0504"/>
    <w:rsid w:val="003D2095"/>
    <w:rsid w:val="003D378C"/>
    <w:rsid w:val="003D425A"/>
    <w:rsid w:val="003D60D7"/>
    <w:rsid w:val="003D6D36"/>
    <w:rsid w:val="003D6F25"/>
    <w:rsid w:val="003E258C"/>
    <w:rsid w:val="003E5D27"/>
    <w:rsid w:val="003E6328"/>
    <w:rsid w:val="003E720C"/>
    <w:rsid w:val="003E76F3"/>
    <w:rsid w:val="003F0675"/>
    <w:rsid w:val="003F2587"/>
    <w:rsid w:val="003F288E"/>
    <w:rsid w:val="003F47A6"/>
    <w:rsid w:val="003F4C93"/>
    <w:rsid w:val="003F5215"/>
    <w:rsid w:val="003F666F"/>
    <w:rsid w:val="003F7727"/>
    <w:rsid w:val="003F7B74"/>
    <w:rsid w:val="003F7E01"/>
    <w:rsid w:val="0040042C"/>
    <w:rsid w:val="004009A9"/>
    <w:rsid w:val="004026E3"/>
    <w:rsid w:val="00404344"/>
    <w:rsid w:val="004045CD"/>
    <w:rsid w:val="004045D7"/>
    <w:rsid w:val="00404A6F"/>
    <w:rsid w:val="00405A71"/>
    <w:rsid w:val="004070F4"/>
    <w:rsid w:val="00407756"/>
    <w:rsid w:val="00411B8A"/>
    <w:rsid w:val="0041452D"/>
    <w:rsid w:val="004154E4"/>
    <w:rsid w:val="00415F76"/>
    <w:rsid w:val="00420156"/>
    <w:rsid w:val="00424C51"/>
    <w:rsid w:val="00426221"/>
    <w:rsid w:val="004267B4"/>
    <w:rsid w:val="00426B21"/>
    <w:rsid w:val="00431EA7"/>
    <w:rsid w:val="004338CF"/>
    <w:rsid w:val="00433C99"/>
    <w:rsid w:val="00434951"/>
    <w:rsid w:val="0043512F"/>
    <w:rsid w:val="00436D1F"/>
    <w:rsid w:val="00436EA4"/>
    <w:rsid w:val="00437187"/>
    <w:rsid w:val="00441DDF"/>
    <w:rsid w:val="00446C5E"/>
    <w:rsid w:val="00446E96"/>
    <w:rsid w:val="0044743A"/>
    <w:rsid w:val="004516C2"/>
    <w:rsid w:val="00452FE7"/>
    <w:rsid w:val="004602FC"/>
    <w:rsid w:val="00460FE1"/>
    <w:rsid w:val="00461A97"/>
    <w:rsid w:val="004645D2"/>
    <w:rsid w:val="00475E0B"/>
    <w:rsid w:val="0047758F"/>
    <w:rsid w:val="0048235C"/>
    <w:rsid w:val="00482704"/>
    <w:rsid w:val="00482DA4"/>
    <w:rsid w:val="00482F57"/>
    <w:rsid w:val="004837FE"/>
    <w:rsid w:val="00484AB9"/>
    <w:rsid w:val="00485B82"/>
    <w:rsid w:val="00487BFC"/>
    <w:rsid w:val="00487D57"/>
    <w:rsid w:val="0049047C"/>
    <w:rsid w:val="00490AD4"/>
    <w:rsid w:val="00491E9E"/>
    <w:rsid w:val="00492595"/>
    <w:rsid w:val="004932FD"/>
    <w:rsid w:val="004938D8"/>
    <w:rsid w:val="004942A9"/>
    <w:rsid w:val="004943C0"/>
    <w:rsid w:val="004949B8"/>
    <w:rsid w:val="00496411"/>
    <w:rsid w:val="00497928"/>
    <w:rsid w:val="004A0B1C"/>
    <w:rsid w:val="004A1886"/>
    <w:rsid w:val="004A1D1B"/>
    <w:rsid w:val="004A61F2"/>
    <w:rsid w:val="004A7136"/>
    <w:rsid w:val="004B1FF5"/>
    <w:rsid w:val="004B3C6E"/>
    <w:rsid w:val="004B44BF"/>
    <w:rsid w:val="004B7732"/>
    <w:rsid w:val="004B7FD1"/>
    <w:rsid w:val="004C0F26"/>
    <w:rsid w:val="004C2036"/>
    <w:rsid w:val="004C3B2C"/>
    <w:rsid w:val="004C4517"/>
    <w:rsid w:val="004C6DB9"/>
    <w:rsid w:val="004D07DC"/>
    <w:rsid w:val="004D104B"/>
    <w:rsid w:val="004D3D53"/>
    <w:rsid w:val="004D4D1C"/>
    <w:rsid w:val="004D5418"/>
    <w:rsid w:val="004E1586"/>
    <w:rsid w:val="004E20E6"/>
    <w:rsid w:val="004E68BD"/>
    <w:rsid w:val="004E6EA2"/>
    <w:rsid w:val="004F05F1"/>
    <w:rsid w:val="004F08AD"/>
    <w:rsid w:val="004F77FB"/>
    <w:rsid w:val="00500CB0"/>
    <w:rsid w:val="00505CE4"/>
    <w:rsid w:val="00506A23"/>
    <w:rsid w:val="005078D7"/>
    <w:rsid w:val="00511CBA"/>
    <w:rsid w:val="00511E55"/>
    <w:rsid w:val="00513148"/>
    <w:rsid w:val="00515A39"/>
    <w:rsid w:val="00520F4E"/>
    <w:rsid w:val="005232E8"/>
    <w:rsid w:val="0052444F"/>
    <w:rsid w:val="005258D8"/>
    <w:rsid w:val="00526D9C"/>
    <w:rsid w:val="00527B6E"/>
    <w:rsid w:val="00530309"/>
    <w:rsid w:val="00531859"/>
    <w:rsid w:val="00532823"/>
    <w:rsid w:val="00532F3D"/>
    <w:rsid w:val="005336E9"/>
    <w:rsid w:val="00534626"/>
    <w:rsid w:val="00535245"/>
    <w:rsid w:val="005360AB"/>
    <w:rsid w:val="005409CE"/>
    <w:rsid w:val="00541A0F"/>
    <w:rsid w:val="00545088"/>
    <w:rsid w:val="005578DF"/>
    <w:rsid w:val="00560D42"/>
    <w:rsid w:val="00560D8A"/>
    <w:rsid w:val="00561C69"/>
    <w:rsid w:val="00562745"/>
    <w:rsid w:val="005637ED"/>
    <w:rsid w:val="00567C6D"/>
    <w:rsid w:val="00571ED0"/>
    <w:rsid w:val="00575198"/>
    <w:rsid w:val="00577A04"/>
    <w:rsid w:val="00580217"/>
    <w:rsid w:val="00580544"/>
    <w:rsid w:val="00582BC2"/>
    <w:rsid w:val="005851B5"/>
    <w:rsid w:val="00585A26"/>
    <w:rsid w:val="00586F4B"/>
    <w:rsid w:val="0059041D"/>
    <w:rsid w:val="00592C9E"/>
    <w:rsid w:val="00592EDC"/>
    <w:rsid w:val="0059496B"/>
    <w:rsid w:val="00595A1D"/>
    <w:rsid w:val="00595B27"/>
    <w:rsid w:val="00596148"/>
    <w:rsid w:val="0059722A"/>
    <w:rsid w:val="005A0726"/>
    <w:rsid w:val="005A0E64"/>
    <w:rsid w:val="005A1C29"/>
    <w:rsid w:val="005A1CA6"/>
    <w:rsid w:val="005A447B"/>
    <w:rsid w:val="005A6D55"/>
    <w:rsid w:val="005A6E21"/>
    <w:rsid w:val="005B126E"/>
    <w:rsid w:val="005B18CD"/>
    <w:rsid w:val="005B5117"/>
    <w:rsid w:val="005B684D"/>
    <w:rsid w:val="005B6D0D"/>
    <w:rsid w:val="005B71EA"/>
    <w:rsid w:val="005C01DD"/>
    <w:rsid w:val="005C1F47"/>
    <w:rsid w:val="005C2B30"/>
    <w:rsid w:val="005D0693"/>
    <w:rsid w:val="005D1957"/>
    <w:rsid w:val="005D4134"/>
    <w:rsid w:val="005D47BD"/>
    <w:rsid w:val="005D4AEB"/>
    <w:rsid w:val="005D5DF8"/>
    <w:rsid w:val="005D60AD"/>
    <w:rsid w:val="005D6227"/>
    <w:rsid w:val="005D711D"/>
    <w:rsid w:val="005E0C9D"/>
    <w:rsid w:val="005E11EF"/>
    <w:rsid w:val="005E2DA0"/>
    <w:rsid w:val="005E6A7E"/>
    <w:rsid w:val="005F2121"/>
    <w:rsid w:val="005F6780"/>
    <w:rsid w:val="005F6A7E"/>
    <w:rsid w:val="005F79D9"/>
    <w:rsid w:val="0060643A"/>
    <w:rsid w:val="00611337"/>
    <w:rsid w:val="006133C6"/>
    <w:rsid w:val="00614772"/>
    <w:rsid w:val="006149FD"/>
    <w:rsid w:val="00614EF0"/>
    <w:rsid w:val="00616BFC"/>
    <w:rsid w:val="006179C0"/>
    <w:rsid w:val="00620834"/>
    <w:rsid w:val="00620D0D"/>
    <w:rsid w:val="00621242"/>
    <w:rsid w:val="00624B81"/>
    <w:rsid w:val="0063053B"/>
    <w:rsid w:val="0063187D"/>
    <w:rsid w:val="006377FD"/>
    <w:rsid w:val="00640F80"/>
    <w:rsid w:val="00641734"/>
    <w:rsid w:val="006424F5"/>
    <w:rsid w:val="006440C1"/>
    <w:rsid w:val="0064458D"/>
    <w:rsid w:val="00646D09"/>
    <w:rsid w:val="00647ECE"/>
    <w:rsid w:val="00651D28"/>
    <w:rsid w:val="00652006"/>
    <w:rsid w:val="00653C1C"/>
    <w:rsid w:val="00653D5F"/>
    <w:rsid w:val="00654106"/>
    <w:rsid w:val="00654BE9"/>
    <w:rsid w:val="0065591C"/>
    <w:rsid w:val="00656009"/>
    <w:rsid w:val="006647DB"/>
    <w:rsid w:val="00664AC9"/>
    <w:rsid w:val="00666DA2"/>
    <w:rsid w:val="0067094D"/>
    <w:rsid w:val="00670B88"/>
    <w:rsid w:val="00673CAB"/>
    <w:rsid w:val="00676438"/>
    <w:rsid w:val="00681534"/>
    <w:rsid w:val="00681ED9"/>
    <w:rsid w:val="00683F83"/>
    <w:rsid w:val="00685320"/>
    <w:rsid w:val="00685435"/>
    <w:rsid w:val="0068741E"/>
    <w:rsid w:val="006906E3"/>
    <w:rsid w:val="00691BAB"/>
    <w:rsid w:val="0069452C"/>
    <w:rsid w:val="00694D6C"/>
    <w:rsid w:val="00696CEF"/>
    <w:rsid w:val="00697B06"/>
    <w:rsid w:val="006A0F92"/>
    <w:rsid w:val="006A43F5"/>
    <w:rsid w:val="006A5EA0"/>
    <w:rsid w:val="006B4625"/>
    <w:rsid w:val="006B4723"/>
    <w:rsid w:val="006B5DB6"/>
    <w:rsid w:val="006B78DD"/>
    <w:rsid w:val="006C5018"/>
    <w:rsid w:val="006C5FA4"/>
    <w:rsid w:val="006D3CA1"/>
    <w:rsid w:val="006D4069"/>
    <w:rsid w:val="006D7189"/>
    <w:rsid w:val="006E0265"/>
    <w:rsid w:val="006E3110"/>
    <w:rsid w:val="006E3471"/>
    <w:rsid w:val="006E633B"/>
    <w:rsid w:val="006E7C32"/>
    <w:rsid w:val="006F063B"/>
    <w:rsid w:val="006F20FA"/>
    <w:rsid w:val="006F3DA3"/>
    <w:rsid w:val="006F4718"/>
    <w:rsid w:val="006F7EB2"/>
    <w:rsid w:val="00700756"/>
    <w:rsid w:val="00701436"/>
    <w:rsid w:val="00701E5C"/>
    <w:rsid w:val="00703279"/>
    <w:rsid w:val="0070361B"/>
    <w:rsid w:val="007068CF"/>
    <w:rsid w:val="007102DC"/>
    <w:rsid w:val="00710DEF"/>
    <w:rsid w:val="00711773"/>
    <w:rsid w:val="007119F3"/>
    <w:rsid w:val="00714D1F"/>
    <w:rsid w:val="00714F31"/>
    <w:rsid w:val="00715726"/>
    <w:rsid w:val="00715F56"/>
    <w:rsid w:val="007162CF"/>
    <w:rsid w:val="0071655F"/>
    <w:rsid w:val="00716CD8"/>
    <w:rsid w:val="00717DF7"/>
    <w:rsid w:val="0072564C"/>
    <w:rsid w:val="00726C96"/>
    <w:rsid w:val="00726DCB"/>
    <w:rsid w:val="00726E2D"/>
    <w:rsid w:val="00727CEF"/>
    <w:rsid w:val="00730341"/>
    <w:rsid w:val="00735A02"/>
    <w:rsid w:val="00735C58"/>
    <w:rsid w:val="007370AA"/>
    <w:rsid w:val="00737716"/>
    <w:rsid w:val="00740DB5"/>
    <w:rsid w:val="00742049"/>
    <w:rsid w:val="007436C7"/>
    <w:rsid w:val="00744FE1"/>
    <w:rsid w:val="0074600D"/>
    <w:rsid w:val="00746238"/>
    <w:rsid w:val="00746587"/>
    <w:rsid w:val="007470B9"/>
    <w:rsid w:val="007512BA"/>
    <w:rsid w:val="00752CA1"/>
    <w:rsid w:val="00755A6F"/>
    <w:rsid w:val="00755B91"/>
    <w:rsid w:val="007574A6"/>
    <w:rsid w:val="00757D95"/>
    <w:rsid w:val="0076156C"/>
    <w:rsid w:val="0076167F"/>
    <w:rsid w:val="007621B6"/>
    <w:rsid w:val="00763247"/>
    <w:rsid w:val="0076426D"/>
    <w:rsid w:val="007657B0"/>
    <w:rsid w:val="00765FF0"/>
    <w:rsid w:val="007672DC"/>
    <w:rsid w:val="0076764D"/>
    <w:rsid w:val="00772DF9"/>
    <w:rsid w:val="00773375"/>
    <w:rsid w:val="00773878"/>
    <w:rsid w:val="00775627"/>
    <w:rsid w:val="007774E2"/>
    <w:rsid w:val="00781A7D"/>
    <w:rsid w:val="007825F8"/>
    <w:rsid w:val="00782FAA"/>
    <w:rsid w:val="007830AD"/>
    <w:rsid w:val="0078411F"/>
    <w:rsid w:val="0078506A"/>
    <w:rsid w:val="00790414"/>
    <w:rsid w:val="00791AC9"/>
    <w:rsid w:val="00792B29"/>
    <w:rsid w:val="00793840"/>
    <w:rsid w:val="00794609"/>
    <w:rsid w:val="00796A50"/>
    <w:rsid w:val="00797986"/>
    <w:rsid w:val="00797C07"/>
    <w:rsid w:val="007A2670"/>
    <w:rsid w:val="007A3214"/>
    <w:rsid w:val="007A33B9"/>
    <w:rsid w:val="007A7690"/>
    <w:rsid w:val="007A7E7E"/>
    <w:rsid w:val="007A7EAC"/>
    <w:rsid w:val="007B0584"/>
    <w:rsid w:val="007B147B"/>
    <w:rsid w:val="007B1F64"/>
    <w:rsid w:val="007B23EA"/>
    <w:rsid w:val="007B56DE"/>
    <w:rsid w:val="007B67ED"/>
    <w:rsid w:val="007C27CC"/>
    <w:rsid w:val="007C2C70"/>
    <w:rsid w:val="007C63C5"/>
    <w:rsid w:val="007D019D"/>
    <w:rsid w:val="007D0612"/>
    <w:rsid w:val="007D536E"/>
    <w:rsid w:val="007D6C90"/>
    <w:rsid w:val="007D72FB"/>
    <w:rsid w:val="007E35C9"/>
    <w:rsid w:val="007E3B09"/>
    <w:rsid w:val="007E3E62"/>
    <w:rsid w:val="007E4188"/>
    <w:rsid w:val="007E6F97"/>
    <w:rsid w:val="007F3D13"/>
    <w:rsid w:val="007F3EEB"/>
    <w:rsid w:val="007F57AB"/>
    <w:rsid w:val="007F68D5"/>
    <w:rsid w:val="007F7885"/>
    <w:rsid w:val="0080182E"/>
    <w:rsid w:val="008020BA"/>
    <w:rsid w:val="00804E0C"/>
    <w:rsid w:val="008053B9"/>
    <w:rsid w:val="00812954"/>
    <w:rsid w:val="008133B4"/>
    <w:rsid w:val="008137EF"/>
    <w:rsid w:val="008144B5"/>
    <w:rsid w:val="00814CEC"/>
    <w:rsid w:val="008157CC"/>
    <w:rsid w:val="008164DE"/>
    <w:rsid w:val="00817072"/>
    <w:rsid w:val="00820254"/>
    <w:rsid w:val="00822A37"/>
    <w:rsid w:val="00822E10"/>
    <w:rsid w:val="00823C46"/>
    <w:rsid w:val="008271D2"/>
    <w:rsid w:val="00831FB4"/>
    <w:rsid w:val="00832DDF"/>
    <w:rsid w:val="0083408F"/>
    <w:rsid w:val="00834AD3"/>
    <w:rsid w:val="0083643D"/>
    <w:rsid w:val="00837B8F"/>
    <w:rsid w:val="00840DA0"/>
    <w:rsid w:val="00842170"/>
    <w:rsid w:val="008421EF"/>
    <w:rsid w:val="00845F57"/>
    <w:rsid w:val="00846F87"/>
    <w:rsid w:val="008522FD"/>
    <w:rsid w:val="00855BEA"/>
    <w:rsid w:val="0085751F"/>
    <w:rsid w:val="00862BBC"/>
    <w:rsid w:val="00863B6E"/>
    <w:rsid w:val="00866947"/>
    <w:rsid w:val="00872CCF"/>
    <w:rsid w:val="00874DB4"/>
    <w:rsid w:val="00876879"/>
    <w:rsid w:val="00877BF1"/>
    <w:rsid w:val="00880363"/>
    <w:rsid w:val="00882DC4"/>
    <w:rsid w:val="0088350B"/>
    <w:rsid w:val="00890036"/>
    <w:rsid w:val="00890D5E"/>
    <w:rsid w:val="00891254"/>
    <w:rsid w:val="008915B4"/>
    <w:rsid w:val="00894B33"/>
    <w:rsid w:val="00894E87"/>
    <w:rsid w:val="008962DF"/>
    <w:rsid w:val="008A0739"/>
    <w:rsid w:val="008A112F"/>
    <w:rsid w:val="008A3B5F"/>
    <w:rsid w:val="008A4F1F"/>
    <w:rsid w:val="008A6867"/>
    <w:rsid w:val="008B4964"/>
    <w:rsid w:val="008B7954"/>
    <w:rsid w:val="008C0725"/>
    <w:rsid w:val="008C245F"/>
    <w:rsid w:val="008C4AAE"/>
    <w:rsid w:val="008C5DCB"/>
    <w:rsid w:val="008C7232"/>
    <w:rsid w:val="008C75D7"/>
    <w:rsid w:val="008D308E"/>
    <w:rsid w:val="008D34FB"/>
    <w:rsid w:val="008D4926"/>
    <w:rsid w:val="008E0900"/>
    <w:rsid w:val="008E0F03"/>
    <w:rsid w:val="008E2F97"/>
    <w:rsid w:val="008E6C52"/>
    <w:rsid w:val="008E7611"/>
    <w:rsid w:val="008F061F"/>
    <w:rsid w:val="008F078B"/>
    <w:rsid w:val="008F0986"/>
    <w:rsid w:val="008F0A59"/>
    <w:rsid w:val="008F325F"/>
    <w:rsid w:val="008F3B73"/>
    <w:rsid w:val="008F48A3"/>
    <w:rsid w:val="008F522B"/>
    <w:rsid w:val="008F52E4"/>
    <w:rsid w:val="008F70FC"/>
    <w:rsid w:val="0090054F"/>
    <w:rsid w:val="009018D7"/>
    <w:rsid w:val="00902768"/>
    <w:rsid w:val="00906CC5"/>
    <w:rsid w:val="00910BFA"/>
    <w:rsid w:val="009160C6"/>
    <w:rsid w:val="009179D3"/>
    <w:rsid w:val="00923110"/>
    <w:rsid w:val="0092320D"/>
    <w:rsid w:val="00923991"/>
    <w:rsid w:val="00926280"/>
    <w:rsid w:val="00927540"/>
    <w:rsid w:val="00930AF0"/>
    <w:rsid w:val="0093228D"/>
    <w:rsid w:val="00934B43"/>
    <w:rsid w:val="00934F27"/>
    <w:rsid w:val="00935D65"/>
    <w:rsid w:val="00943111"/>
    <w:rsid w:val="0094364F"/>
    <w:rsid w:val="009442D8"/>
    <w:rsid w:val="0094493D"/>
    <w:rsid w:val="0094533B"/>
    <w:rsid w:val="00945565"/>
    <w:rsid w:val="0094580A"/>
    <w:rsid w:val="00947439"/>
    <w:rsid w:val="00950B64"/>
    <w:rsid w:val="00953F91"/>
    <w:rsid w:val="00953FBE"/>
    <w:rsid w:val="00954AE7"/>
    <w:rsid w:val="00954EBD"/>
    <w:rsid w:val="00960C43"/>
    <w:rsid w:val="00963516"/>
    <w:rsid w:val="0096434A"/>
    <w:rsid w:val="009665C6"/>
    <w:rsid w:val="009728A6"/>
    <w:rsid w:val="009735AB"/>
    <w:rsid w:val="00974A23"/>
    <w:rsid w:val="00980AF0"/>
    <w:rsid w:val="00981ABD"/>
    <w:rsid w:val="00982346"/>
    <w:rsid w:val="00982C67"/>
    <w:rsid w:val="00982C8C"/>
    <w:rsid w:val="00982F25"/>
    <w:rsid w:val="0098345D"/>
    <w:rsid w:val="0098403F"/>
    <w:rsid w:val="00985A44"/>
    <w:rsid w:val="0098750B"/>
    <w:rsid w:val="0099068D"/>
    <w:rsid w:val="00991429"/>
    <w:rsid w:val="0099317C"/>
    <w:rsid w:val="009932F5"/>
    <w:rsid w:val="009939D8"/>
    <w:rsid w:val="00993CAE"/>
    <w:rsid w:val="009A1258"/>
    <w:rsid w:val="009A68C9"/>
    <w:rsid w:val="009B05FB"/>
    <w:rsid w:val="009B3B72"/>
    <w:rsid w:val="009B626C"/>
    <w:rsid w:val="009C041E"/>
    <w:rsid w:val="009C101E"/>
    <w:rsid w:val="009C2015"/>
    <w:rsid w:val="009C3A3D"/>
    <w:rsid w:val="009C3CA6"/>
    <w:rsid w:val="009C4A8D"/>
    <w:rsid w:val="009C50F4"/>
    <w:rsid w:val="009C7360"/>
    <w:rsid w:val="009D05D3"/>
    <w:rsid w:val="009D082A"/>
    <w:rsid w:val="009D1E88"/>
    <w:rsid w:val="009D360D"/>
    <w:rsid w:val="009D46B2"/>
    <w:rsid w:val="009E00BA"/>
    <w:rsid w:val="009E2D90"/>
    <w:rsid w:val="009E4069"/>
    <w:rsid w:val="009E4156"/>
    <w:rsid w:val="009E76F4"/>
    <w:rsid w:val="009F19EF"/>
    <w:rsid w:val="009F35E1"/>
    <w:rsid w:val="009F4522"/>
    <w:rsid w:val="009F55C2"/>
    <w:rsid w:val="009F61E4"/>
    <w:rsid w:val="009F6D2C"/>
    <w:rsid w:val="00A00018"/>
    <w:rsid w:val="00A02531"/>
    <w:rsid w:val="00A05BA0"/>
    <w:rsid w:val="00A07433"/>
    <w:rsid w:val="00A14976"/>
    <w:rsid w:val="00A15D9D"/>
    <w:rsid w:val="00A17506"/>
    <w:rsid w:val="00A210AB"/>
    <w:rsid w:val="00A2241F"/>
    <w:rsid w:val="00A2325F"/>
    <w:rsid w:val="00A2342E"/>
    <w:rsid w:val="00A2683A"/>
    <w:rsid w:val="00A2696C"/>
    <w:rsid w:val="00A27F4A"/>
    <w:rsid w:val="00A301F5"/>
    <w:rsid w:val="00A3057E"/>
    <w:rsid w:val="00A30F87"/>
    <w:rsid w:val="00A32B83"/>
    <w:rsid w:val="00A33AE6"/>
    <w:rsid w:val="00A34532"/>
    <w:rsid w:val="00A3560D"/>
    <w:rsid w:val="00A372CD"/>
    <w:rsid w:val="00A37591"/>
    <w:rsid w:val="00A3785B"/>
    <w:rsid w:val="00A37E8B"/>
    <w:rsid w:val="00A41854"/>
    <w:rsid w:val="00A42EE7"/>
    <w:rsid w:val="00A435A9"/>
    <w:rsid w:val="00A44F70"/>
    <w:rsid w:val="00A452F8"/>
    <w:rsid w:val="00A4578E"/>
    <w:rsid w:val="00A45798"/>
    <w:rsid w:val="00A457CD"/>
    <w:rsid w:val="00A51CF1"/>
    <w:rsid w:val="00A537FC"/>
    <w:rsid w:val="00A54E0E"/>
    <w:rsid w:val="00A57B91"/>
    <w:rsid w:val="00A61E35"/>
    <w:rsid w:val="00A620C1"/>
    <w:rsid w:val="00A65942"/>
    <w:rsid w:val="00A66404"/>
    <w:rsid w:val="00A67F64"/>
    <w:rsid w:val="00A73802"/>
    <w:rsid w:val="00A740F9"/>
    <w:rsid w:val="00A7417C"/>
    <w:rsid w:val="00A753D4"/>
    <w:rsid w:val="00A811C6"/>
    <w:rsid w:val="00A819EF"/>
    <w:rsid w:val="00A82974"/>
    <w:rsid w:val="00A831D5"/>
    <w:rsid w:val="00A83F1E"/>
    <w:rsid w:val="00A84083"/>
    <w:rsid w:val="00A84D0D"/>
    <w:rsid w:val="00A851A9"/>
    <w:rsid w:val="00A865DE"/>
    <w:rsid w:val="00A87A9D"/>
    <w:rsid w:val="00A9198D"/>
    <w:rsid w:val="00A922D1"/>
    <w:rsid w:val="00A926A1"/>
    <w:rsid w:val="00A94541"/>
    <w:rsid w:val="00A95BE6"/>
    <w:rsid w:val="00A95EDC"/>
    <w:rsid w:val="00A97CFB"/>
    <w:rsid w:val="00AA027C"/>
    <w:rsid w:val="00AA0582"/>
    <w:rsid w:val="00AA084B"/>
    <w:rsid w:val="00AA0BB3"/>
    <w:rsid w:val="00AA0BF5"/>
    <w:rsid w:val="00AA181C"/>
    <w:rsid w:val="00AA3F8C"/>
    <w:rsid w:val="00AA47C6"/>
    <w:rsid w:val="00AB04A7"/>
    <w:rsid w:val="00AB194D"/>
    <w:rsid w:val="00AB4B45"/>
    <w:rsid w:val="00AB5AD0"/>
    <w:rsid w:val="00AB5CB2"/>
    <w:rsid w:val="00AB6605"/>
    <w:rsid w:val="00AB6C28"/>
    <w:rsid w:val="00AB783E"/>
    <w:rsid w:val="00AC067B"/>
    <w:rsid w:val="00AC10CE"/>
    <w:rsid w:val="00AC22C9"/>
    <w:rsid w:val="00AC33AB"/>
    <w:rsid w:val="00AC354E"/>
    <w:rsid w:val="00AC535C"/>
    <w:rsid w:val="00AC65C8"/>
    <w:rsid w:val="00AC6662"/>
    <w:rsid w:val="00AC688E"/>
    <w:rsid w:val="00AC7134"/>
    <w:rsid w:val="00AD17AA"/>
    <w:rsid w:val="00AD2D00"/>
    <w:rsid w:val="00AD36E9"/>
    <w:rsid w:val="00AD6229"/>
    <w:rsid w:val="00AD76DE"/>
    <w:rsid w:val="00AE082A"/>
    <w:rsid w:val="00AE5755"/>
    <w:rsid w:val="00AF0F5B"/>
    <w:rsid w:val="00AF1AB2"/>
    <w:rsid w:val="00AF2314"/>
    <w:rsid w:val="00AF6609"/>
    <w:rsid w:val="00B00152"/>
    <w:rsid w:val="00B01331"/>
    <w:rsid w:val="00B03517"/>
    <w:rsid w:val="00B06723"/>
    <w:rsid w:val="00B06C14"/>
    <w:rsid w:val="00B10161"/>
    <w:rsid w:val="00B108B8"/>
    <w:rsid w:val="00B10F8A"/>
    <w:rsid w:val="00B11B06"/>
    <w:rsid w:val="00B12F87"/>
    <w:rsid w:val="00B15B57"/>
    <w:rsid w:val="00B21D94"/>
    <w:rsid w:val="00B235F2"/>
    <w:rsid w:val="00B23BE7"/>
    <w:rsid w:val="00B23FF1"/>
    <w:rsid w:val="00B24958"/>
    <w:rsid w:val="00B2541F"/>
    <w:rsid w:val="00B2696B"/>
    <w:rsid w:val="00B271D3"/>
    <w:rsid w:val="00B273AA"/>
    <w:rsid w:val="00B275EC"/>
    <w:rsid w:val="00B30D5A"/>
    <w:rsid w:val="00B322FC"/>
    <w:rsid w:val="00B33A79"/>
    <w:rsid w:val="00B357A0"/>
    <w:rsid w:val="00B36893"/>
    <w:rsid w:val="00B407A5"/>
    <w:rsid w:val="00B424A2"/>
    <w:rsid w:val="00B42604"/>
    <w:rsid w:val="00B432D3"/>
    <w:rsid w:val="00B4733C"/>
    <w:rsid w:val="00B50D6C"/>
    <w:rsid w:val="00B51D4F"/>
    <w:rsid w:val="00B52185"/>
    <w:rsid w:val="00B617EB"/>
    <w:rsid w:val="00B62AA1"/>
    <w:rsid w:val="00B6560E"/>
    <w:rsid w:val="00B6663A"/>
    <w:rsid w:val="00B66C3A"/>
    <w:rsid w:val="00B67CA1"/>
    <w:rsid w:val="00B70632"/>
    <w:rsid w:val="00B71219"/>
    <w:rsid w:val="00B72372"/>
    <w:rsid w:val="00B77214"/>
    <w:rsid w:val="00B77EE4"/>
    <w:rsid w:val="00B80A00"/>
    <w:rsid w:val="00B8161F"/>
    <w:rsid w:val="00B82D3A"/>
    <w:rsid w:val="00B85002"/>
    <w:rsid w:val="00B924E8"/>
    <w:rsid w:val="00B97402"/>
    <w:rsid w:val="00BA0796"/>
    <w:rsid w:val="00BA1292"/>
    <w:rsid w:val="00BA18D4"/>
    <w:rsid w:val="00BA45EA"/>
    <w:rsid w:val="00BA5312"/>
    <w:rsid w:val="00BB3305"/>
    <w:rsid w:val="00BB36E7"/>
    <w:rsid w:val="00BB4109"/>
    <w:rsid w:val="00BB4B5C"/>
    <w:rsid w:val="00BB7E4D"/>
    <w:rsid w:val="00BC0971"/>
    <w:rsid w:val="00BC0DEF"/>
    <w:rsid w:val="00BC2768"/>
    <w:rsid w:val="00BC2CAC"/>
    <w:rsid w:val="00BC34CC"/>
    <w:rsid w:val="00BC3D91"/>
    <w:rsid w:val="00BC46A6"/>
    <w:rsid w:val="00BC4D43"/>
    <w:rsid w:val="00BC7FC8"/>
    <w:rsid w:val="00BD0592"/>
    <w:rsid w:val="00BD3C8A"/>
    <w:rsid w:val="00BD3DE6"/>
    <w:rsid w:val="00BD4C03"/>
    <w:rsid w:val="00BE4E50"/>
    <w:rsid w:val="00BE6D54"/>
    <w:rsid w:val="00BE7543"/>
    <w:rsid w:val="00BF0E81"/>
    <w:rsid w:val="00BF0EF5"/>
    <w:rsid w:val="00BF24E6"/>
    <w:rsid w:val="00BF286F"/>
    <w:rsid w:val="00BF2C85"/>
    <w:rsid w:val="00BF41CC"/>
    <w:rsid w:val="00BF5286"/>
    <w:rsid w:val="00BF55D9"/>
    <w:rsid w:val="00BF5C44"/>
    <w:rsid w:val="00BF7080"/>
    <w:rsid w:val="00C02229"/>
    <w:rsid w:val="00C05227"/>
    <w:rsid w:val="00C06651"/>
    <w:rsid w:val="00C108EC"/>
    <w:rsid w:val="00C12030"/>
    <w:rsid w:val="00C12379"/>
    <w:rsid w:val="00C12969"/>
    <w:rsid w:val="00C1376D"/>
    <w:rsid w:val="00C13A63"/>
    <w:rsid w:val="00C1480C"/>
    <w:rsid w:val="00C17446"/>
    <w:rsid w:val="00C175BB"/>
    <w:rsid w:val="00C22FAF"/>
    <w:rsid w:val="00C25F02"/>
    <w:rsid w:val="00C271FC"/>
    <w:rsid w:val="00C278DA"/>
    <w:rsid w:val="00C279AF"/>
    <w:rsid w:val="00C30457"/>
    <w:rsid w:val="00C31724"/>
    <w:rsid w:val="00C31D94"/>
    <w:rsid w:val="00C31F0F"/>
    <w:rsid w:val="00C33743"/>
    <w:rsid w:val="00C3487F"/>
    <w:rsid w:val="00C34DD1"/>
    <w:rsid w:val="00C353E9"/>
    <w:rsid w:val="00C3574F"/>
    <w:rsid w:val="00C37D87"/>
    <w:rsid w:val="00C42CF8"/>
    <w:rsid w:val="00C441FF"/>
    <w:rsid w:val="00C454CF"/>
    <w:rsid w:val="00C4686B"/>
    <w:rsid w:val="00C51AC4"/>
    <w:rsid w:val="00C53AAE"/>
    <w:rsid w:val="00C558C1"/>
    <w:rsid w:val="00C55B72"/>
    <w:rsid w:val="00C56F63"/>
    <w:rsid w:val="00C66EF0"/>
    <w:rsid w:val="00C70435"/>
    <w:rsid w:val="00C70A99"/>
    <w:rsid w:val="00C7238C"/>
    <w:rsid w:val="00C72415"/>
    <w:rsid w:val="00C7568A"/>
    <w:rsid w:val="00C773AB"/>
    <w:rsid w:val="00C77D1F"/>
    <w:rsid w:val="00C80317"/>
    <w:rsid w:val="00C807CA"/>
    <w:rsid w:val="00C80B28"/>
    <w:rsid w:val="00C82E56"/>
    <w:rsid w:val="00C837B2"/>
    <w:rsid w:val="00C86AC7"/>
    <w:rsid w:val="00C879A7"/>
    <w:rsid w:val="00C87ED5"/>
    <w:rsid w:val="00C91C63"/>
    <w:rsid w:val="00C91FC7"/>
    <w:rsid w:val="00C93A9E"/>
    <w:rsid w:val="00C93BCF"/>
    <w:rsid w:val="00C949A4"/>
    <w:rsid w:val="00C94B2C"/>
    <w:rsid w:val="00C9564E"/>
    <w:rsid w:val="00C95879"/>
    <w:rsid w:val="00C963D5"/>
    <w:rsid w:val="00C97804"/>
    <w:rsid w:val="00CA2F6D"/>
    <w:rsid w:val="00CA62DE"/>
    <w:rsid w:val="00CA767E"/>
    <w:rsid w:val="00CB262B"/>
    <w:rsid w:val="00CB3936"/>
    <w:rsid w:val="00CB4BF4"/>
    <w:rsid w:val="00CB5307"/>
    <w:rsid w:val="00CB54B2"/>
    <w:rsid w:val="00CB7EBA"/>
    <w:rsid w:val="00CC0316"/>
    <w:rsid w:val="00CC6B8A"/>
    <w:rsid w:val="00CC7CC7"/>
    <w:rsid w:val="00CD1316"/>
    <w:rsid w:val="00CD2509"/>
    <w:rsid w:val="00CD2DE7"/>
    <w:rsid w:val="00CD37F1"/>
    <w:rsid w:val="00CD60D9"/>
    <w:rsid w:val="00CE13C6"/>
    <w:rsid w:val="00CE14F2"/>
    <w:rsid w:val="00CE2EB6"/>
    <w:rsid w:val="00CE4023"/>
    <w:rsid w:val="00CE5CC8"/>
    <w:rsid w:val="00CE69B3"/>
    <w:rsid w:val="00CF0AC9"/>
    <w:rsid w:val="00CF295B"/>
    <w:rsid w:val="00CF3409"/>
    <w:rsid w:val="00CF360A"/>
    <w:rsid w:val="00CF4DE2"/>
    <w:rsid w:val="00CF6885"/>
    <w:rsid w:val="00D00758"/>
    <w:rsid w:val="00D01BD3"/>
    <w:rsid w:val="00D05025"/>
    <w:rsid w:val="00D050EB"/>
    <w:rsid w:val="00D06047"/>
    <w:rsid w:val="00D07938"/>
    <w:rsid w:val="00D0796E"/>
    <w:rsid w:val="00D115BA"/>
    <w:rsid w:val="00D11ADA"/>
    <w:rsid w:val="00D12926"/>
    <w:rsid w:val="00D14E8C"/>
    <w:rsid w:val="00D152BA"/>
    <w:rsid w:val="00D15CFF"/>
    <w:rsid w:val="00D15FF5"/>
    <w:rsid w:val="00D17370"/>
    <w:rsid w:val="00D2202B"/>
    <w:rsid w:val="00D222DA"/>
    <w:rsid w:val="00D223A7"/>
    <w:rsid w:val="00D22907"/>
    <w:rsid w:val="00D23D2C"/>
    <w:rsid w:val="00D249F1"/>
    <w:rsid w:val="00D26029"/>
    <w:rsid w:val="00D260D4"/>
    <w:rsid w:val="00D3328D"/>
    <w:rsid w:val="00D35E58"/>
    <w:rsid w:val="00D40FD8"/>
    <w:rsid w:val="00D4152E"/>
    <w:rsid w:val="00D433FD"/>
    <w:rsid w:val="00D43C07"/>
    <w:rsid w:val="00D45352"/>
    <w:rsid w:val="00D4735E"/>
    <w:rsid w:val="00D53340"/>
    <w:rsid w:val="00D53ABB"/>
    <w:rsid w:val="00D53D1D"/>
    <w:rsid w:val="00D543B4"/>
    <w:rsid w:val="00D54694"/>
    <w:rsid w:val="00D54BD1"/>
    <w:rsid w:val="00D55D98"/>
    <w:rsid w:val="00D56F31"/>
    <w:rsid w:val="00D57328"/>
    <w:rsid w:val="00D631BE"/>
    <w:rsid w:val="00D64C79"/>
    <w:rsid w:val="00D659FB"/>
    <w:rsid w:val="00D7038C"/>
    <w:rsid w:val="00D748ED"/>
    <w:rsid w:val="00D75746"/>
    <w:rsid w:val="00D769FE"/>
    <w:rsid w:val="00D77E83"/>
    <w:rsid w:val="00D8240D"/>
    <w:rsid w:val="00D83743"/>
    <w:rsid w:val="00D84B8C"/>
    <w:rsid w:val="00D876B9"/>
    <w:rsid w:val="00D90E79"/>
    <w:rsid w:val="00D9214D"/>
    <w:rsid w:val="00D9350B"/>
    <w:rsid w:val="00D93A15"/>
    <w:rsid w:val="00D94FF2"/>
    <w:rsid w:val="00D95250"/>
    <w:rsid w:val="00D956BC"/>
    <w:rsid w:val="00D966EC"/>
    <w:rsid w:val="00D96C23"/>
    <w:rsid w:val="00D96D8D"/>
    <w:rsid w:val="00DA0DCF"/>
    <w:rsid w:val="00DA3047"/>
    <w:rsid w:val="00DA7863"/>
    <w:rsid w:val="00DB3585"/>
    <w:rsid w:val="00DB3AE6"/>
    <w:rsid w:val="00DC0F41"/>
    <w:rsid w:val="00DC101A"/>
    <w:rsid w:val="00DC17E3"/>
    <w:rsid w:val="00DC2DB2"/>
    <w:rsid w:val="00DC48DC"/>
    <w:rsid w:val="00DC4CF6"/>
    <w:rsid w:val="00DC5316"/>
    <w:rsid w:val="00DC79AD"/>
    <w:rsid w:val="00DD0678"/>
    <w:rsid w:val="00DD0895"/>
    <w:rsid w:val="00DD1C84"/>
    <w:rsid w:val="00DD4C68"/>
    <w:rsid w:val="00DD6595"/>
    <w:rsid w:val="00DE066F"/>
    <w:rsid w:val="00DE2EAE"/>
    <w:rsid w:val="00DE415A"/>
    <w:rsid w:val="00DE4C5E"/>
    <w:rsid w:val="00DF0A63"/>
    <w:rsid w:val="00DF44BB"/>
    <w:rsid w:val="00DF54B0"/>
    <w:rsid w:val="00DF6885"/>
    <w:rsid w:val="00E01A8D"/>
    <w:rsid w:val="00E03F9B"/>
    <w:rsid w:val="00E049B0"/>
    <w:rsid w:val="00E077C0"/>
    <w:rsid w:val="00E1073E"/>
    <w:rsid w:val="00E10F8F"/>
    <w:rsid w:val="00E11258"/>
    <w:rsid w:val="00E139C0"/>
    <w:rsid w:val="00E220F7"/>
    <w:rsid w:val="00E272B9"/>
    <w:rsid w:val="00E274C8"/>
    <w:rsid w:val="00E30572"/>
    <w:rsid w:val="00E3102C"/>
    <w:rsid w:val="00E34C6A"/>
    <w:rsid w:val="00E366F3"/>
    <w:rsid w:val="00E40190"/>
    <w:rsid w:val="00E40A08"/>
    <w:rsid w:val="00E418E8"/>
    <w:rsid w:val="00E477CD"/>
    <w:rsid w:val="00E51AF2"/>
    <w:rsid w:val="00E53CD3"/>
    <w:rsid w:val="00E54B48"/>
    <w:rsid w:val="00E56BD0"/>
    <w:rsid w:val="00E57D2D"/>
    <w:rsid w:val="00E60D9E"/>
    <w:rsid w:val="00E62F2B"/>
    <w:rsid w:val="00E63D8E"/>
    <w:rsid w:val="00E6605D"/>
    <w:rsid w:val="00E70901"/>
    <w:rsid w:val="00E70E53"/>
    <w:rsid w:val="00E72885"/>
    <w:rsid w:val="00E75656"/>
    <w:rsid w:val="00E77846"/>
    <w:rsid w:val="00E77B01"/>
    <w:rsid w:val="00E822DF"/>
    <w:rsid w:val="00E827A3"/>
    <w:rsid w:val="00E82DFD"/>
    <w:rsid w:val="00E8312B"/>
    <w:rsid w:val="00E834AA"/>
    <w:rsid w:val="00E855F6"/>
    <w:rsid w:val="00E86CCF"/>
    <w:rsid w:val="00E87AD8"/>
    <w:rsid w:val="00E90407"/>
    <w:rsid w:val="00E90D88"/>
    <w:rsid w:val="00E916EF"/>
    <w:rsid w:val="00E91E31"/>
    <w:rsid w:val="00E93E47"/>
    <w:rsid w:val="00E947E2"/>
    <w:rsid w:val="00E951CE"/>
    <w:rsid w:val="00E963AD"/>
    <w:rsid w:val="00E97FDC"/>
    <w:rsid w:val="00EA006D"/>
    <w:rsid w:val="00EA21A8"/>
    <w:rsid w:val="00EA3019"/>
    <w:rsid w:val="00EA30E2"/>
    <w:rsid w:val="00EA62DE"/>
    <w:rsid w:val="00EA635C"/>
    <w:rsid w:val="00EB08E7"/>
    <w:rsid w:val="00EB0C78"/>
    <w:rsid w:val="00EB4715"/>
    <w:rsid w:val="00EB67EB"/>
    <w:rsid w:val="00EB7662"/>
    <w:rsid w:val="00EB7E5C"/>
    <w:rsid w:val="00EC140D"/>
    <w:rsid w:val="00EC1830"/>
    <w:rsid w:val="00EC19BE"/>
    <w:rsid w:val="00EC2965"/>
    <w:rsid w:val="00EC3129"/>
    <w:rsid w:val="00EC4454"/>
    <w:rsid w:val="00EC570A"/>
    <w:rsid w:val="00EC68BD"/>
    <w:rsid w:val="00ED5EE1"/>
    <w:rsid w:val="00ED64A5"/>
    <w:rsid w:val="00ED68EC"/>
    <w:rsid w:val="00EE4322"/>
    <w:rsid w:val="00EE545F"/>
    <w:rsid w:val="00EE774B"/>
    <w:rsid w:val="00EF05AD"/>
    <w:rsid w:val="00EF1B7E"/>
    <w:rsid w:val="00EF2251"/>
    <w:rsid w:val="00EF2331"/>
    <w:rsid w:val="00EF59F8"/>
    <w:rsid w:val="00EF5E8F"/>
    <w:rsid w:val="00EF6691"/>
    <w:rsid w:val="00EF750C"/>
    <w:rsid w:val="00F00811"/>
    <w:rsid w:val="00F022A1"/>
    <w:rsid w:val="00F0557A"/>
    <w:rsid w:val="00F07094"/>
    <w:rsid w:val="00F0775D"/>
    <w:rsid w:val="00F11FE5"/>
    <w:rsid w:val="00F12DAF"/>
    <w:rsid w:val="00F150D4"/>
    <w:rsid w:val="00F16087"/>
    <w:rsid w:val="00F20227"/>
    <w:rsid w:val="00F2071C"/>
    <w:rsid w:val="00F20AEC"/>
    <w:rsid w:val="00F21F12"/>
    <w:rsid w:val="00F24352"/>
    <w:rsid w:val="00F2489E"/>
    <w:rsid w:val="00F24C37"/>
    <w:rsid w:val="00F264E8"/>
    <w:rsid w:val="00F30710"/>
    <w:rsid w:val="00F3298A"/>
    <w:rsid w:val="00F3616F"/>
    <w:rsid w:val="00F361E0"/>
    <w:rsid w:val="00F369AE"/>
    <w:rsid w:val="00F36FD9"/>
    <w:rsid w:val="00F37069"/>
    <w:rsid w:val="00F372FD"/>
    <w:rsid w:val="00F40E94"/>
    <w:rsid w:val="00F4163F"/>
    <w:rsid w:val="00F4287D"/>
    <w:rsid w:val="00F452A4"/>
    <w:rsid w:val="00F45BD8"/>
    <w:rsid w:val="00F47776"/>
    <w:rsid w:val="00F5017C"/>
    <w:rsid w:val="00F50C97"/>
    <w:rsid w:val="00F515D8"/>
    <w:rsid w:val="00F52B9A"/>
    <w:rsid w:val="00F54176"/>
    <w:rsid w:val="00F54D00"/>
    <w:rsid w:val="00F57F1E"/>
    <w:rsid w:val="00F60B33"/>
    <w:rsid w:val="00F66569"/>
    <w:rsid w:val="00F71EE2"/>
    <w:rsid w:val="00F74A78"/>
    <w:rsid w:val="00F75F97"/>
    <w:rsid w:val="00F80B93"/>
    <w:rsid w:val="00F813E5"/>
    <w:rsid w:val="00F81DC6"/>
    <w:rsid w:val="00F83BC9"/>
    <w:rsid w:val="00F87AAE"/>
    <w:rsid w:val="00F91C3B"/>
    <w:rsid w:val="00F95AC8"/>
    <w:rsid w:val="00F96D8F"/>
    <w:rsid w:val="00F97E23"/>
    <w:rsid w:val="00FA0D10"/>
    <w:rsid w:val="00FA563E"/>
    <w:rsid w:val="00FA6253"/>
    <w:rsid w:val="00FB01C8"/>
    <w:rsid w:val="00FB0B00"/>
    <w:rsid w:val="00FB1230"/>
    <w:rsid w:val="00FB15D5"/>
    <w:rsid w:val="00FB1842"/>
    <w:rsid w:val="00FB53D5"/>
    <w:rsid w:val="00FB5728"/>
    <w:rsid w:val="00FB5E92"/>
    <w:rsid w:val="00FC279B"/>
    <w:rsid w:val="00FC2D72"/>
    <w:rsid w:val="00FC31CF"/>
    <w:rsid w:val="00FC3735"/>
    <w:rsid w:val="00FD08C9"/>
    <w:rsid w:val="00FD09A7"/>
    <w:rsid w:val="00FD0C54"/>
    <w:rsid w:val="00FD0DCA"/>
    <w:rsid w:val="00FD0E77"/>
    <w:rsid w:val="00FD1326"/>
    <w:rsid w:val="00FD3E03"/>
    <w:rsid w:val="00FD5693"/>
    <w:rsid w:val="00FE31FF"/>
    <w:rsid w:val="00FE3930"/>
    <w:rsid w:val="00FF1DCE"/>
    <w:rsid w:val="00FF4789"/>
    <w:rsid w:val="00FF4943"/>
    <w:rsid w:val="00FF4B24"/>
    <w:rsid w:val="00FF60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241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42F"/>
    <w:pPr>
      <w:bidi/>
    </w:pPr>
    <w:rPr>
      <w:rFonts w:cs="Simplified Arabic"/>
      <w:noProof/>
      <w:sz w:val="24"/>
      <w:lang w:eastAsia="ar-SA"/>
    </w:rPr>
  </w:style>
  <w:style w:type="paragraph" w:styleId="Heading1">
    <w:name w:val="heading 1"/>
    <w:basedOn w:val="Normal"/>
    <w:next w:val="Normal"/>
    <w:qFormat/>
    <w:rsid w:val="002E0C75"/>
    <w:pPr>
      <w:keepNext/>
      <w:jc w:val="center"/>
      <w:outlineLvl w:val="0"/>
    </w:pPr>
    <w:rPr>
      <w:b/>
      <w:bCs/>
      <w:sz w:val="40"/>
      <w:szCs w:val="40"/>
    </w:rPr>
  </w:style>
  <w:style w:type="paragraph" w:styleId="Heading2">
    <w:name w:val="heading 2"/>
    <w:basedOn w:val="Normal"/>
    <w:next w:val="Normal"/>
    <w:qFormat/>
    <w:rsid w:val="002E0C75"/>
    <w:pPr>
      <w:keepNext/>
      <w:jc w:val="center"/>
      <w:outlineLvl w:val="1"/>
    </w:pPr>
    <w:rPr>
      <w:b/>
      <w:bCs/>
      <w:szCs w:val="56"/>
    </w:rPr>
  </w:style>
  <w:style w:type="paragraph" w:styleId="Heading3">
    <w:name w:val="heading 3"/>
    <w:basedOn w:val="Normal"/>
    <w:next w:val="Normal"/>
    <w:qFormat/>
    <w:rsid w:val="002E0C75"/>
    <w:pPr>
      <w:keepNext/>
      <w:jc w:val="lowKashida"/>
      <w:outlineLvl w:val="2"/>
    </w:pPr>
    <w:rPr>
      <w:b/>
      <w:bCs/>
      <w:szCs w:val="24"/>
    </w:rPr>
  </w:style>
  <w:style w:type="paragraph" w:styleId="Heading4">
    <w:name w:val="heading 4"/>
    <w:basedOn w:val="Normal"/>
    <w:next w:val="Normal"/>
    <w:qFormat/>
    <w:rsid w:val="002E0C75"/>
    <w:pPr>
      <w:keepNext/>
      <w:jc w:val="center"/>
      <w:outlineLvl w:val="3"/>
    </w:pPr>
    <w:rPr>
      <w:b/>
      <w:bCs/>
      <w:sz w:val="32"/>
      <w:szCs w:val="32"/>
    </w:rPr>
  </w:style>
  <w:style w:type="paragraph" w:styleId="Heading5">
    <w:name w:val="heading 5"/>
    <w:basedOn w:val="Normal"/>
    <w:next w:val="Normal"/>
    <w:qFormat/>
    <w:rsid w:val="002E0C75"/>
    <w:pPr>
      <w:keepNext/>
      <w:outlineLvl w:val="4"/>
    </w:pPr>
    <w:rPr>
      <w:b/>
      <w:bCs/>
      <w:sz w:val="32"/>
      <w:szCs w:val="32"/>
    </w:rPr>
  </w:style>
  <w:style w:type="paragraph" w:styleId="Heading6">
    <w:name w:val="heading 6"/>
    <w:basedOn w:val="Normal"/>
    <w:next w:val="Normal"/>
    <w:qFormat/>
    <w:rsid w:val="002E0C75"/>
    <w:pPr>
      <w:keepNext/>
      <w:jc w:val="center"/>
      <w:outlineLvl w:val="5"/>
    </w:pPr>
    <w:rPr>
      <w:b/>
      <w:bCs/>
      <w:sz w:val="28"/>
      <w:szCs w:val="28"/>
    </w:rPr>
  </w:style>
  <w:style w:type="paragraph" w:styleId="Heading7">
    <w:name w:val="heading 7"/>
    <w:basedOn w:val="Normal"/>
    <w:next w:val="Normal"/>
    <w:qFormat/>
    <w:rsid w:val="002E0C75"/>
    <w:pPr>
      <w:keepNext/>
      <w:jc w:val="center"/>
      <w:outlineLvl w:val="6"/>
    </w:pPr>
    <w:rPr>
      <w:b/>
      <w:bCs/>
      <w:szCs w:val="24"/>
      <w:u w:val="single"/>
    </w:rPr>
  </w:style>
  <w:style w:type="paragraph" w:styleId="Heading8">
    <w:name w:val="heading 8"/>
    <w:basedOn w:val="Normal"/>
    <w:next w:val="Normal"/>
    <w:qFormat/>
    <w:rsid w:val="002E0C75"/>
    <w:pPr>
      <w:keepNext/>
      <w:outlineLvl w:val="7"/>
    </w:pPr>
    <w:rPr>
      <w:b/>
      <w:bCs/>
      <w:szCs w:val="24"/>
    </w:rPr>
  </w:style>
  <w:style w:type="paragraph" w:styleId="Heading9">
    <w:name w:val="heading 9"/>
    <w:basedOn w:val="Normal"/>
    <w:next w:val="Normal"/>
    <w:qFormat/>
    <w:rsid w:val="002E0C75"/>
    <w:pPr>
      <w:keepNext/>
      <w:jc w:val="center"/>
      <w:outlineLvl w:val="8"/>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E0C75"/>
    <w:pPr>
      <w:tabs>
        <w:tab w:val="center" w:pos="4320"/>
        <w:tab w:val="right" w:pos="8640"/>
      </w:tabs>
    </w:pPr>
    <w:rPr>
      <w:rFonts w:cs="Traditional Arabic"/>
      <w:noProof w:val="0"/>
      <w:snapToGrid w:val="0"/>
      <w:sz w:val="20"/>
      <w:lang w:eastAsia="en-US"/>
    </w:rPr>
  </w:style>
  <w:style w:type="paragraph" w:styleId="PlainText">
    <w:name w:val="Plain Text"/>
    <w:basedOn w:val="Normal"/>
    <w:semiHidden/>
    <w:rsid w:val="002E0C75"/>
    <w:rPr>
      <w:rFonts w:ascii="Courier New" w:cs="Traditional Arabic"/>
      <w:noProof w:val="0"/>
      <w:snapToGrid w:val="0"/>
      <w:sz w:val="20"/>
      <w:lang w:eastAsia="en-US"/>
    </w:rPr>
  </w:style>
  <w:style w:type="paragraph" w:styleId="FootnoteText">
    <w:name w:val="footnote text"/>
    <w:basedOn w:val="Normal"/>
    <w:link w:val="FootnoteTextChar"/>
    <w:uiPriority w:val="99"/>
    <w:rsid w:val="002E0C75"/>
    <w:rPr>
      <w:rFonts w:cs="Traditional Arabic"/>
      <w:noProof w:val="0"/>
      <w:snapToGrid w:val="0"/>
      <w:sz w:val="20"/>
      <w:lang w:eastAsia="en-US"/>
    </w:rPr>
  </w:style>
  <w:style w:type="character" w:styleId="FootnoteReference">
    <w:name w:val="footnote reference"/>
    <w:basedOn w:val="DefaultParagraphFont"/>
    <w:uiPriority w:val="99"/>
    <w:rsid w:val="002E0C75"/>
    <w:rPr>
      <w:vertAlign w:val="superscript"/>
    </w:rPr>
  </w:style>
  <w:style w:type="paragraph" w:styleId="BodyText3">
    <w:name w:val="Body Text 3"/>
    <w:basedOn w:val="Normal"/>
    <w:semiHidden/>
    <w:rsid w:val="002E0C75"/>
    <w:pPr>
      <w:jc w:val="lowKashida"/>
    </w:pPr>
    <w:rPr>
      <w:noProof w:val="0"/>
      <w:lang w:eastAsia="en-US"/>
    </w:rPr>
  </w:style>
  <w:style w:type="paragraph" w:styleId="BodyTextIndent3">
    <w:name w:val="Body Text Indent 3"/>
    <w:basedOn w:val="Normal"/>
    <w:semiHidden/>
    <w:rsid w:val="002E0C75"/>
    <w:pPr>
      <w:ind w:left="227"/>
    </w:pPr>
    <w:rPr>
      <w:noProof w:val="0"/>
      <w:snapToGrid w:val="0"/>
      <w:szCs w:val="24"/>
      <w:lang w:eastAsia="en-US"/>
    </w:rPr>
  </w:style>
  <w:style w:type="paragraph" w:styleId="BodyText2">
    <w:name w:val="Body Text 2"/>
    <w:basedOn w:val="Normal"/>
    <w:semiHidden/>
    <w:rsid w:val="002E0C75"/>
    <w:pPr>
      <w:jc w:val="lowKashida"/>
    </w:pPr>
    <w:rPr>
      <w:rFonts w:cs="Traditional Arabic"/>
      <w:noProof w:val="0"/>
      <w:sz w:val="20"/>
      <w:lang w:eastAsia="en-US"/>
    </w:rPr>
  </w:style>
  <w:style w:type="paragraph" w:styleId="BodyText">
    <w:name w:val="Body Text"/>
    <w:basedOn w:val="Normal"/>
    <w:semiHidden/>
    <w:rsid w:val="002E0C75"/>
    <w:pPr>
      <w:jc w:val="lowKashida"/>
    </w:pPr>
    <w:rPr>
      <w:noProof w:val="0"/>
      <w:snapToGrid w:val="0"/>
      <w:sz w:val="20"/>
      <w:lang w:eastAsia="en-US"/>
    </w:rPr>
  </w:style>
  <w:style w:type="paragraph" w:styleId="Footer">
    <w:name w:val="footer"/>
    <w:basedOn w:val="Normal"/>
    <w:link w:val="FooterChar"/>
    <w:uiPriority w:val="99"/>
    <w:rsid w:val="002E0C75"/>
    <w:pPr>
      <w:tabs>
        <w:tab w:val="center" w:pos="4153"/>
        <w:tab w:val="right" w:pos="8306"/>
      </w:tabs>
    </w:pPr>
  </w:style>
  <w:style w:type="character" w:styleId="PageNumber">
    <w:name w:val="page number"/>
    <w:basedOn w:val="DefaultParagraphFont"/>
    <w:semiHidden/>
    <w:rsid w:val="002E0C75"/>
  </w:style>
  <w:style w:type="paragraph" w:customStyle="1" w:styleId="xl27">
    <w:name w:val="xl27"/>
    <w:basedOn w:val="Normal"/>
    <w:rsid w:val="002E0C75"/>
    <w:pPr>
      <w:pBdr>
        <w:left w:val="single" w:sz="4" w:space="0" w:color="auto"/>
        <w:bottom w:val="single" w:sz="4" w:space="0" w:color="auto"/>
        <w:right w:val="single" w:sz="4" w:space="0" w:color="auto"/>
      </w:pBdr>
      <w:bidi w:val="0"/>
      <w:spacing w:before="100" w:beforeAutospacing="1" w:after="100" w:afterAutospacing="1"/>
    </w:pPr>
    <w:rPr>
      <w:noProof w:val="0"/>
      <w:szCs w:val="24"/>
      <w:lang w:eastAsia="en-US"/>
    </w:rPr>
  </w:style>
  <w:style w:type="paragraph" w:customStyle="1" w:styleId="xl53">
    <w:name w:val="xl53"/>
    <w:basedOn w:val="Normal"/>
    <w:uiPriority w:val="99"/>
    <w:rsid w:val="002E0C75"/>
    <w:pPr>
      <w:pBdr>
        <w:left w:val="single" w:sz="4" w:space="0" w:color="auto"/>
        <w:bottom w:val="single" w:sz="4" w:space="0" w:color="auto"/>
        <w:right w:val="single" w:sz="4" w:space="0" w:color="auto"/>
      </w:pBdr>
      <w:bidi w:val="0"/>
      <w:spacing w:before="100" w:beforeAutospacing="1" w:after="100" w:afterAutospacing="1"/>
      <w:jc w:val="center"/>
    </w:pPr>
    <w:rPr>
      <w:rFonts w:cs="Times New Roman"/>
      <w:b/>
      <w:bCs/>
      <w:noProof w:val="0"/>
      <w:sz w:val="22"/>
      <w:szCs w:val="22"/>
    </w:rPr>
  </w:style>
  <w:style w:type="paragraph" w:styleId="BodyTextIndent">
    <w:name w:val="Body Text Indent"/>
    <w:basedOn w:val="Normal"/>
    <w:semiHidden/>
    <w:rsid w:val="002E0C75"/>
    <w:pPr>
      <w:jc w:val="both"/>
    </w:pPr>
    <w:rPr>
      <w:rFonts w:cs="Times New Roman"/>
      <w:sz w:val="22"/>
      <w:szCs w:val="22"/>
      <w:lang w:eastAsia="en-US"/>
    </w:rPr>
  </w:style>
  <w:style w:type="paragraph" w:styleId="Title">
    <w:name w:val="Title"/>
    <w:basedOn w:val="Normal"/>
    <w:link w:val="TitleChar"/>
    <w:uiPriority w:val="99"/>
    <w:qFormat/>
    <w:rsid w:val="002E0C75"/>
    <w:pPr>
      <w:overflowPunct w:val="0"/>
      <w:autoSpaceDE w:val="0"/>
      <w:autoSpaceDN w:val="0"/>
      <w:adjustRightInd w:val="0"/>
      <w:jc w:val="center"/>
      <w:textAlignment w:val="baseline"/>
    </w:pPr>
    <w:rPr>
      <w:rFonts w:cs="Times New Roman"/>
      <w:b/>
      <w:bCs/>
      <w:noProof w:val="0"/>
      <w:sz w:val="28"/>
      <w:szCs w:val="28"/>
      <w:lang w:eastAsia="en-US"/>
    </w:rPr>
  </w:style>
  <w:style w:type="paragraph" w:customStyle="1" w:styleId="xl24">
    <w:name w:val="xl24"/>
    <w:basedOn w:val="Normal"/>
    <w:rsid w:val="002E0C75"/>
    <w:pPr>
      <w:bidi w:val="0"/>
      <w:spacing w:before="100" w:beforeAutospacing="1" w:after="100" w:afterAutospacing="1"/>
      <w:jc w:val="right"/>
    </w:pPr>
    <w:rPr>
      <w:rFonts w:ascii="Arial" w:hAnsi="Arial" w:cs="Arial"/>
      <w:noProof w:val="0"/>
      <w:sz w:val="18"/>
      <w:szCs w:val="18"/>
    </w:rPr>
  </w:style>
  <w:style w:type="paragraph" w:customStyle="1" w:styleId="xl51">
    <w:name w:val="xl51"/>
    <w:basedOn w:val="Normal"/>
    <w:rsid w:val="002E0C75"/>
    <w:pPr>
      <w:bidi w:val="0"/>
      <w:spacing w:before="100" w:beforeAutospacing="1" w:after="100" w:afterAutospacing="1"/>
      <w:ind w:firstLineChars="100" w:firstLine="100"/>
      <w:jc w:val="right"/>
      <w:textAlignment w:val="center"/>
    </w:pPr>
    <w:rPr>
      <w:rFonts w:ascii="Arial" w:hAnsi="Arial" w:cs="Arial"/>
      <w:noProof w:val="0"/>
      <w:sz w:val="18"/>
      <w:szCs w:val="18"/>
    </w:rPr>
  </w:style>
  <w:style w:type="paragraph" w:customStyle="1" w:styleId="xl22">
    <w:name w:val="xl22"/>
    <w:basedOn w:val="Normal"/>
    <w:rsid w:val="002E0C75"/>
    <w:pPr>
      <w:bidi w:val="0"/>
      <w:spacing w:before="100" w:beforeAutospacing="1" w:after="100" w:afterAutospacing="1"/>
      <w:jc w:val="right"/>
    </w:pPr>
    <w:rPr>
      <w:rFonts w:ascii="Arial" w:hAnsi="Arial" w:cs="Arial"/>
      <w:b/>
      <w:bCs/>
      <w:noProof w:val="0"/>
      <w:sz w:val="18"/>
      <w:szCs w:val="18"/>
    </w:rPr>
  </w:style>
  <w:style w:type="paragraph" w:customStyle="1" w:styleId="xl31">
    <w:name w:val="xl31"/>
    <w:basedOn w:val="Normal"/>
    <w:rsid w:val="002E0C75"/>
    <w:pPr>
      <w:bidi w:val="0"/>
      <w:spacing w:before="100" w:beforeAutospacing="1" w:after="100" w:afterAutospacing="1"/>
      <w:jc w:val="right"/>
    </w:pPr>
    <w:rPr>
      <w:rFonts w:ascii="Arial" w:hAnsi="Arial" w:cs="Arial"/>
      <w:noProof w:val="0"/>
      <w:sz w:val="18"/>
      <w:szCs w:val="18"/>
    </w:rPr>
  </w:style>
  <w:style w:type="paragraph" w:customStyle="1" w:styleId="xl25">
    <w:name w:val="xl25"/>
    <w:basedOn w:val="Normal"/>
    <w:rsid w:val="002E0C75"/>
    <w:pPr>
      <w:pBdr>
        <w:left w:val="single" w:sz="4" w:space="0" w:color="auto"/>
      </w:pBdr>
      <w:bidi w:val="0"/>
      <w:spacing w:before="100" w:beforeAutospacing="1" w:after="100" w:afterAutospacing="1"/>
      <w:jc w:val="center"/>
    </w:pPr>
    <w:rPr>
      <w:rFonts w:ascii="Arial Unicode MS" w:eastAsia="Arial Unicode MS" w:cs="Arial Unicode MS"/>
      <w:b/>
      <w:bCs/>
      <w:noProof w:val="0"/>
      <w:sz w:val="18"/>
      <w:szCs w:val="18"/>
    </w:rPr>
  </w:style>
  <w:style w:type="paragraph" w:customStyle="1" w:styleId="xl28">
    <w:name w:val="xl28"/>
    <w:basedOn w:val="Normal"/>
    <w:rsid w:val="002E0C75"/>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noProof w:val="0"/>
      <w:sz w:val="22"/>
      <w:szCs w:val="22"/>
    </w:rPr>
  </w:style>
  <w:style w:type="paragraph" w:customStyle="1" w:styleId="xl26">
    <w:name w:val="xl26"/>
    <w:basedOn w:val="Normal"/>
    <w:rsid w:val="002E0C75"/>
    <w:pPr>
      <w:bidi w:val="0"/>
      <w:spacing w:before="100" w:beforeAutospacing="1" w:after="100" w:afterAutospacing="1"/>
      <w:jc w:val="right"/>
    </w:pPr>
    <w:rPr>
      <w:rFonts w:cs="Times New Roman"/>
      <w:noProof w:val="0"/>
      <w:szCs w:val="24"/>
    </w:rPr>
  </w:style>
  <w:style w:type="paragraph" w:styleId="BalloonText">
    <w:name w:val="Balloon Text"/>
    <w:basedOn w:val="Normal"/>
    <w:rsid w:val="002E0C75"/>
    <w:rPr>
      <w:rFonts w:ascii="Tahoma" w:hAnsi="Tahoma" w:cs="Tahoma"/>
      <w:noProof w:val="0"/>
      <w:sz w:val="16"/>
      <w:szCs w:val="16"/>
    </w:rPr>
  </w:style>
  <w:style w:type="paragraph" w:styleId="NormalWeb">
    <w:name w:val="Normal (Web)"/>
    <w:basedOn w:val="Normal"/>
    <w:semiHidden/>
    <w:rsid w:val="002E0C75"/>
    <w:pPr>
      <w:bidi w:val="0"/>
      <w:spacing w:before="100" w:beforeAutospacing="1" w:after="100" w:afterAutospacing="1"/>
    </w:pPr>
    <w:rPr>
      <w:rFonts w:ascii="Arial Unicode MS" w:eastAsia="Arial Unicode MS" w:hAnsi="Arial Unicode MS" w:cs="Arial Unicode MS"/>
      <w:noProof w:val="0"/>
      <w:szCs w:val="24"/>
    </w:rPr>
  </w:style>
  <w:style w:type="character" w:styleId="Hyperlink">
    <w:name w:val="Hyperlink"/>
    <w:basedOn w:val="DefaultParagraphFont"/>
    <w:semiHidden/>
    <w:rsid w:val="002E0C75"/>
    <w:rPr>
      <w:rFonts w:ascii="Times New Roman" w:hAnsi="Times New Roman" w:cs="Times New Roman"/>
      <w:color w:val="0000FF"/>
      <w:u w:val="single"/>
    </w:rPr>
  </w:style>
  <w:style w:type="paragraph" w:styleId="Caption">
    <w:name w:val="caption"/>
    <w:basedOn w:val="Normal"/>
    <w:next w:val="Normal"/>
    <w:qFormat/>
    <w:rsid w:val="002E0C75"/>
    <w:pPr>
      <w:jc w:val="center"/>
    </w:pPr>
    <w:rPr>
      <w:rFonts w:cs="Times New Roman"/>
      <w:b/>
      <w:bCs/>
      <w:noProof w:val="0"/>
      <w:szCs w:val="28"/>
      <w:lang w:eastAsia="en-US"/>
    </w:rPr>
  </w:style>
  <w:style w:type="character" w:styleId="FollowedHyperlink">
    <w:name w:val="FollowedHyperlink"/>
    <w:basedOn w:val="DefaultParagraphFont"/>
    <w:semiHidden/>
    <w:rsid w:val="002E0C75"/>
    <w:rPr>
      <w:color w:val="800080"/>
      <w:u w:val="single"/>
    </w:rPr>
  </w:style>
  <w:style w:type="character" w:customStyle="1" w:styleId="HeaderChar">
    <w:name w:val="Header Char"/>
    <w:basedOn w:val="DefaultParagraphFont"/>
    <w:link w:val="Header"/>
    <w:uiPriority w:val="99"/>
    <w:rsid w:val="00D07938"/>
    <w:rPr>
      <w:snapToGrid w:val="0"/>
    </w:rPr>
  </w:style>
  <w:style w:type="character" w:customStyle="1" w:styleId="FootnoteTextChar">
    <w:name w:val="Footnote Text Char"/>
    <w:basedOn w:val="DefaultParagraphFont"/>
    <w:link w:val="FootnoteText"/>
    <w:uiPriority w:val="99"/>
    <w:rsid w:val="00D07938"/>
    <w:rPr>
      <w:snapToGrid w:val="0"/>
    </w:rPr>
  </w:style>
  <w:style w:type="character" w:customStyle="1" w:styleId="FooterChar">
    <w:name w:val="Footer Char"/>
    <w:basedOn w:val="DefaultParagraphFont"/>
    <w:link w:val="Footer"/>
    <w:uiPriority w:val="99"/>
    <w:rsid w:val="00EB7662"/>
    <w:rPr>
      <w:rFonts w:cs="Simplified Arabic"/>
      <w:noProof/>
      <w:sz w:val="24"/>
      <w:lang w:eastAsia="ar-SA"/>
    </w:rPr>
  </w:style>
  <w:style w:type="paragraph" w:styleId="EndnoteText">
    <w:name w:val="endnote text"/>
    <w:basedOn w:val="Normal"/>
    <w:link w:val="EndnoteTextChar"/>
    <w:uiPriority w:val="99"/>
    <w:semiHidden/>
    <w:unhideWhenUsed/>
    <w:rsid w:val="00E3102C"/>
    <w:rPr>
      <w:sz w:val="20"/>
    </w:rPr>
  </w:style>
  <w:style w:type="character" w:customStyle="1" w:styleId="EndnoteTextChar">
    <w:name w:val="Endnote Text Char"/>
    <w:basedOn w:val="DefaultParagraphFont"/>
    <w:link w:val="EndnoteText"/>
    <w:uiPriority w:val="99"/>
    <w:semiHidden/>
    <w:rsid w:val="00E3102C"/>
    <w:rPr>
      <w:rFonts w:cs="Simplified Arabic"/>
      <w:noProof/>
      <w:lang w:eastAsia="ar-SA"/>
    </w:rPr>
  </w:style>
  <w:style w:type="character" w:styleId="EndnoteReference">
    <w:name w:val="endnote reference"/>
    <w:basedOn w:val="DefaultParagraphFont"/>
    <w:uiPriority w:val="99"/>
    <w:semiHidden/>
    <w:unhideWhenUsed/>
    <w:rsid w:val="00E3102C"/>
    <w:rPr>
      <w:vertAlign w:val="superscript"/>
    </w:rPr>
  </w:style>
  <w:style w:type="paragraph" w:styleId="ListParagraph">
    <w:name w:val="List Paragraph"/>
    <w:basedOn w:val="Normal"/>
    <w:uiPriority w:val="34"/>
    <w:qFormat/>
    <w:rsid w:val="003500C2"/>
    <w:pPr>
      <w:ind w:left="720"/>
      <w:contextualSpacing/>
    </w:pPr>
  </w:style>
  <w:style w:type="character" w:customStyle="1" w:styleId="TitleChar">
    <w:name w:val="Title Char"/>
    <w:basedOn w:val="DefaultParagraphFont"/>
    <w:link w:val="Title"/>
    <w:uiPriority w:val="99"/>
    <w:rsid w:val="00A94541"/>
    <w:rPr>
      <w:rFonts w:cs="Times New Roman"/>
      <w:b/>
      <w:bCs/>
      <w:sz w:val="28"/>
      <w:szCs w:val="28"/>
    </w:rPr>
  </w:style>
  <w:style w:type="character" w:customStyle="1" w:styleId="hps">
    <w:name w:val="hps"/>
    <w:basedOn w:val="DefaultParagraphFont"/>
    <w:rsid w:val="007D019D"/>
  </w:style>
  <w:style w:type="table" w:styleId="TableGrid">
    <w:name w:val="Table Grid"/>
    <w:basedOn w:val="TableNormal"/>
    <w:uiPriority w:val="59"/>
    <w:rsid w:val="00DB35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45749">
      <w:bodyDiv w:val="1"/>
      <w:marLeft w:val="0"/>
      <w:marRight w:val="0"/>
      <w:marTop w:val="0"/>
      <w:marBottom w:val="0"/>
      <w:divBdr>
        <w:top w:val="none" w:sz="0" w:space="0" w:color="auto"/>
        <w:left w:val="none" w:sz="0" w:space="0" w:color="auto"/>
        <w:bottom w:val="none" w:sz="0" w:space="0" w:color="auto"/>
        <w:right w:val="none" w:sz="0" w:space="0" w:color="auto"/>
      </w:divBdr>
    </w:div>
    <w:div w:id="53043228">
      <w:bodyDiv w:val="1"/>
      <w:marLeft w:val="0"/>
      <w:marRight w:val="0"/>
      <w:marTop w:val="0"/>
      <w:marBottom w:val="0"/>
      <w:divBdr>
        <w:top w:val="none" w:sz="0" w:space="0" w:color="auto"/>
        <w:left w:val="none" w:sz="0" w:space="0" w:color="auto"/>
        <w:bottom w:val="none" w:sz="0" w:space="0" w:color="auto"/>
        <w:right w:val="none" w:sz="0" w:space="0" w:color="auto"/>
      </w:divBdr>
    </w:div>
    <w:div w:id="58134415">
      <w:bodyDiv w:val="1"/>
      <w:marLeft w:val="0"/>
      <w:marRight w:val="0"/>
      <w:marTop w:val="0"/>
      <w:marBottom w:val="0"/>
      <w:divBdr>
        <w:top w:val="none" w:sz="0" w:space="0" w:color="auto"/>
        <w:left w:val="none" w:sz="0" w:space="0" w:color="auto"/>
        <w:bottom w:val="none" w:sz="0" w:space="0" w:color="auto"/>
        <w:right w:val="none" w:sz="0" w:space="0" w:color="auto"/>
      </w:divBdr>
    </w:div>
    <w:div w:id="66999355">
      <w:bodyDiv w:val="1"/>
      <w:marLeft w:val="0"/>
      <w:marRight w:val="0"/>
      <w:marTop w:val="0"/>
      <w:marBottom w:val="0"/>
      <w:divBdr>
        <w:top w:val="none" w:sz="0" w:space="0" w:color="auto"/>
        <w:left w:val="none" w:sz="0" w:space="0" w:color="auto"/>
        <w:bottom w:val="none" w:sz="0" w:space="0" w:color="auto"/>
        <w:right w:val="none" w:sz="0" w:space="0" w:color="auto"/>
      </w:divBdr>
    </w:div>
    <w:div w:id="69620221">
      <w:bodyDiv w:val="1"/>
      <w:marLeft w:val="0"/>
      <w:marRight w:val="0"/>
      <w:marTop w:val="0"/>
      <w:marBottom w:val="0"/>
      <w:divBdr>
        <w:top w:val="none" w:sz="0" w:space="0" w:color="auto"/>
        <w:left w:val="none" w:sz="0" w:space="0" w:color="auto"/>
        <w:bottom w:val="none" w:sz="0" w:space="0" w:color="auto"/>
        <w:right w:val="none" w:sz="0" w:space="0" w:color="auto"/>
      </w:divBdr>
    </w:div>
    <w:div w:id="74130129">
      <w:bodyDiv w:val="1"/>
      <w:marLeft w:val="0"/>
      <w:marRight w:val="0"/>
      <w:marTop w:val="0"/>
      <w:marBottom w:val="0"/>
      <w:divBdr>
        <w:top w:val="none" w:sz="0" w:space="0" w:color="auto"/>
        <w:left w:val="none" w:sz="0" w:space="0" w:color="auto"/>
        <w:bottom w:val="none" w:sz="0" w:space="0" w:color="auto"/>
        <w:right w:val="none" w:sz="0" w:space="0" w:color="auto"/>
      </w:divBdr>
    </w:div>
    <w:div w:id="119299501">
      <w:bodyDiv w:val="1"/>
      <w:marLeft w:val="0"/>
      <w:marRight w:val="0"/>
      <w:marTop w:val="0"/>
      <w:marBottom w:val="0"/>
      <w:divBdr>
        <w:top w:val="none" w:sz="0" w:space="0" w:color="auto"/>
        <w:left w:val="none" w:sz="0" w:space="0" w:color="auto"/>
        <w:bottom w:val="none" w:sz="0" w:space="0" w:color="auto"/>
        <w:right w:val="none" w:sz="0" w:space="0" w:color="auto"/>
      </w:divBdr>
    </w:div>
    <w:div w:id="122424318">
      <w:bodyDiv w:val="1"/>
      <w:marLeft w:val="0"/>
      <w:marRight w:val="0"/>
      <w:marTop w:val="0"/>
      <w:marBottom w:val="0"/>
      <w:divBdr>
        <w:top w:val="none" w:sz="0" w:space="0" w:color="auto"/>
        <w:left w:val="none" w:sz="0" w:space="0" w:color="auto"/>
        <w:bottom w:val="none" w:sz="0" w:space="0" w:color="auto"/>
        <w:right w:val="none" w:sz="0" w:space="0" w:color="auto"/>
      </w:divBdr>
    </w:div>
    <w:div w:id="136268222">
      <w:bodyDiv w:val="1"/>
      <w:marLeft w:val="0"/>
      <w:marRight w:val="0"/>
      <w:marTop w:val="0"/>
      <w:marBottom w:val="0"/>
      <w:divBdr>
        <w:top w:val="none" w:sz="0" w:space="0" w:color="auto"/>
        <w:left w:val="none" w:sz="0" w:space="0" w:color="auto"/>
        <w:bottom w:val="none" w:sz="0" w:space="0" w:color="auto"/>
        <w:right w:val="none" w:sz="0" w:space="0" w:color="auto"/>
      </w:divBdr>
    </w:div>
    <w:div w:id="146629642">
      <w:bodyDiv w:val="1"/>
      <w:marLeft w:val="0"/>
      <w:marRight w:val="0"/>
      <w:marTop w:val="0"/>
      <w:marBottom w:val="0"/>
      <w:divBdr>
        <w:top w:val="none" w:sz="0" w:space="0" w:color="auto"/>
        <w:left w:val="none" w:sz="0" w:space="0" w:color="auto"/>
        <w:bottom w:val="none" w:sz="0" w:space="0" w:color="auto"/>
        <w:right w:val="none" w:sz="0" w:space="0" w:color="auto"/>
      </w:divBdr>
    </w:div>
    <w:div w:id="148182885">
      <w:bodyDiv w:val="1"/>
      <w:marLeft w:val="0"/>
      <w:marRight w:val="0"/>
      <w:marTop w:val="0"/>
      <w:marBottom w:val="0"/>
      <w:divBdr>
        <w:top w:val="none" w:sz="0" w:space="0" w:color="auto"/>
        <w:left w:val="none" w:sz="0" w:space="0" w:color="auto"/>
        <w:bottom w:val="none" w:sz="0" w:space="0" w:color="auto"/>
        <w:right w:val="none" w:sz="0" w:space="0" w:color="auto"/>
      </w:divBdr>
    </w:div>
    <w:div w:id="150952983">
      <w:bodyDiv w:val="1"/>
      <w:marLeft w:val="0"/>
      <w:marRight w:val="0"/>
      <w:marTop w:val="0"/>
      <w:marBottom w:val="0"/>
      <w:divBdr>
        <w:top w:val="none" w:sz="0" w:space="0" w:color="auto"/>
        <w:left w:val="none" w:sz="0" w:space="0" w:color="auto"/>
        <w:bottom w:val="none" w:sz="0" w:space="0" w:color="auto"/>
        <w:right w:val="none" w:sz="0" w:space="0" w:color="auto"/>
      </w:divBdr>
    </w:div>
    <w:div w:id="160897267">
      <w:bodyDiv w:val="1"/>
      <w:marLeft w:val="0"/>
      <w:marRight w:val="0"/>
      <w:marTop w:val="0"/>
      <w:marBottom w:val="0"/>
      <w:divBdr>
        <w:top w:val="none" w:sz="0" w:space="0" w:color="auto"/>
        <w:left w:val="none" w:sz="0" w:space="0" w:color="auto"/>
        <w:bottom w:val="none" w:sz="0" w:space="0" w:color="auto"/>
        <w:right w:val="none" w:sz="0" w:space="0" w:color="auto"/>
      </w:divBdr>
    </w:div>
    <w:div w:id="169878170">
      <w:bodyDiv w:val="1"/>
      <w:marLeft w:val="0"/>
      <w:marRight w:val="0"/>
      <w:marTop w:val="0"/>
      <w:marBottom w:val="0"/>
      <w:divBdr>
        <w:top w:val="none" w:sz="0" w:space="0" w:color="auto"/>
        <w:left w:val="none" w:sz="0" w:space="0" w:color="auto"/>
        <w:bottom w:val="none" w:sz="0" w:space="0" w:color="auto"/>
        <w:right w:val="none" w:sz="0" w:space="0" w:color="auto"/>
      </w:divBdr>
    </w:div>
    <w:div w:id="189995952">
      <w:bodyDiv w:val="1"/>
      <w:marLeft w:val="0"/>
      <w:marRight w:val="0"/>
      <w:marTop w:val="0"/>
      <w:marBottom w:val="0"/>
      <w:divBdr>
        <w:top w:val="none" w:sz="0" w:space="0" w:color="auto"/>
        <w:left w:val="none" w:sz="0" w:space="0" w:color="auto"/>
        <w:bottom w:val="none" w:sz="0" w:space="0" w:color="auto"/>
        <w:right w:val="none" w:sz="0" w:space="0" w:color="auto"/>
      </w:divBdr>
    </w:div>
    <w:div w:id="190344407">
      <w:bodyDiv w:val="1"/>
      <w:marLeft w:val="0"/>
      <w:marRight w:val="0"/>
      <w:marTop w:val="0"/>
      <w:marBottom w:val="0"/>
      <w:divBdr>
        <w:top w:val="none" w:sz="0" w:space="0" w:color="auto"/>
        <w:left w:val="none" w:sz="0" w:space="0" w:color="auto"/>
        <w:bottom w:val="none" w:sz="0" w:space="0" w:color="auto"/>
        <w:right w:val="none" w:sz="0" w:space="0" w:color="auto"/>
      </w:divBdr>
    </w:div>
    <w:div w:id="190799400">
      <w:bodyDiv w:val="1"/>
      <w:marLeft w:val="0"/>
      <w:marRight w:val="0"/>
      <w:marTop w:val="0"/>
      <w:marBottom w:val="0"/>
      <w:divBdr>
        <w:top w:val="none" w:sz="0" w:space="0" w:color="auto"/>
        <w:left w:val="none" w:sz="0" w:space="0" w:color="auto"/>
        <w:bottom w:val="none" w:sz="0" w:space="0" w:color="auto"/>
        <w:right w:val="none" w:sz="0" w:space="0" w:color="auto"/>
      </w:divBdr>
    </w:div>
    <w:div w:id="200481175">
      <w:bodyDiv w:val="1"/>
      <w:marLeft w:val="0"/>
      <w:marRight w:val="0"/>
      <w:marTop w:val="0"/>
      <w:marBottom w:val="0"/>
      <w:divBdr>
        <w:top w:val="none" w:sz="0" w:space="0" w:color="auto"/>
        <w:left w:val="none" w:sz="0" w:space="0" w:color="auto"/>
        <w:bottom w:val="none" w:sz="0" w:space="0" w:color="auto"/>
        <w:right w:val="none" w:sz="0" w:space="0" w:color="auto"/>
      </w:divBdr>
    </w:div>
    <w:div w:id="232815542">
      <w:bodyDiv w:val="1"/>
      <w:marLeft w:val="0"/>
      <w:marRight w:val="0"/>
      <w:marTop w:val="0"/>
      <w:marBottom w:val="0"/>
      <w:divBdr>
        <w:top w:val="none" w:sz="0" w:space="0" w:color="auto"/>
        <w:left w:val="none" w:sz="0" w:space="0" w:color="auto"/>
        <w:bottom w:val="none" w:sz="0" w:space="0" w:color="auto"/>
        <w:right w:val="none" w:sz="0" w:space="0" w:color="auto"/>
      </w:divBdr>
    </w:div>
    <w:div w:id="242885080">
      <w:bodyDiv w:val="1"/>
      <w:marLeft w:val="0"/>
      <w:marRight w:val="0"/>
      <w:marTop w:val="0"/>
      <w:marBottom w:val="0"/>
      <w:divBdr>
        <w:top w:val="none" w:sz="0" w:space="0" w:color="auto"/>
        <w:left w:val="none" w:sz="0" w:space="0" w:color="auto"/>
        <w:bottom w:val="none" w:sz="0" w:space="0" w:color="auto"/>
        <w:right w:val="none" w:sz="0" w:space="0" w:color="auto"/>
      </w:divBdr>
    </w:div>
    <w:div w:id="245964851">
      <w:bodyDiv w:val="1"/>
      <w:marLeft w:val="0"/>
      <w:marRight w:val="0"/>
      <w:marTop w:val="0"/>
      <w:marBottom w:val="0"/>
      <w:divBdr>
        <w:top w:val="none" w:sz="0" w:space="0" w:color="auto"/>
        <w:left w:val="none" w:sz="0" w:space="0" w:color="auto"/>
        <w:bottom w:val="none" w:sz="0" w:space="0" w:color="auto"/>
        <w:right w:val="none" w:sz="0" w:space="0" w:color="auto"/>
      </w:divBdr>
    </w:div>
    <w:div w:id="258757495">
      <w:bodyDiv w:val="1"/>
      <w:marLeft w:val="0"/>
      <w:marRight w:val="0"/>
      <w:marTop w:val="0"/>
      <w:marBottom w:val="0"/>
      <w:divBdr>
        <w:top w:val="none" w:sz="0" w:space="0" w:color="auto"/>
        <w:left w:val="none" w:sz="0" w:space="0" w:color="auto"/>
        <w:bottom w:val="none" w:sz="0" w:space="0" w:color="auto"/>
        <w:right w:val="none" w:sz="0" w:space="0" w:color="auto"/>
      </w:divBdr>
    </w:div>
    <w:div w:id="303892649">
      <w:bodyDiv w:val="1"/>
      <w:marLeft w:val="0"/>
      <w:marRight w:val="0"/>
      <w:marTop w:val="0"/>
      <w:marBottom w:val="0"/>
      <w:divBdr>
        <w:top w:val="none" w:sz="0" w:space="0" w:color="auto"/>
        <w:left w:val="none" w:sz="0" w:space="0" w:color="auto"/>
        <w:bottom w:val="none" w:sz="0" w:space="0" w:color="auto"/>
        <w:right w:val="none" w:sz="0" w:space="0" w:color="auto"/>
      </w:divBdr>
    </w:div>
    <w:div w:id="308747722">
      <w:bodyDiv w:val="1"/>
      <w:marLeft w:val="0"/>
      <w:marRight w:val="0"/>
      <w:marTop w:val="0"/>
      <w:marBottom w:val="0"/>
      <w:divBdr>
        <w:top w:val="none" w:sz="0" w:space="0" w:color="auto"/>
        <w:left w:val="none" w:sz="0" w:space="0" w:color="auto"/>
        <w:bottom w:val="none" w:sz="0" w:space="0" w:color="auto"/>
        <w:right w:val="none" w:sz="0" w:space="0" w:color="auto"/>
      </w:divBdr>
    </w:div>
    <w:div w:id="312220134">
      <w:bodyDiv w:val="1"/>
      <w:marLeft w:val="0"/>
      <w:marRight w:val="0"/>
      <w:marTop w:val="0"/>
      <w:marBottom w:val="0"/>
      <w:divBdr>
        <w:top w:val="none" w:sz="0" w:space="0" w:color="auto"/>
        <w:left w:val="none" w:sz="0" w:space="0" w:color="auto"/>
        <w:bottom w:val="none" w:sz="0" w:space="0" w:color="auto"/>
        <w:right w:val="none" w:sz="0" w:space="0" w:color="auto"/>
      </w:divBdr>
    </w:div>
    <w:div w:id="316803685">
      <w:bodyDiv w:val="1"/>
      <w:marLeft w:val="0"/>
      <w:marRight w:val="0"/>
      <w:marTop w:val="0"/>
      <w:marBottom w:val="0"/>
      <w:divBdr>
        <w:top w:val="none" w:sz="0" w:space="0" w:color="auto"/>
        <w:left w:val="none" w:sz="0" w:space="0" w:color="auto"/>
        <w:bottom w:val="none" w:sz="0" w:space="0" w:color="auto"/>
        <w:right w:val="none" w:sz="0" w:space="0" w:color="auto"/>
      </w:divBdr>
    </w:div>
    <w:div w:id="337657521">
      <w:bodyDiv w:val="1"/>
      <w:marLeft w:val="0"/>
      <w:marRight w:val="0"/>
      <w:marTop w:val="0"/>
      <w:marBottom w:val="0"/>
      <w:divBdr>
        <w:top w:val="none" w:sz="0" w:space="0" w:color="auto"/>
        <w:left w:val="none" w:sz="0" w:space="0" w:color="auto"/>
        <w:bottom w:val="none" w:sz="0" w:space="0" w:color="auto"/>
        <w:right w:val="none" w:sz="0" w:space="0" w:color="auto"/>
      </w:divBdr>
    </w:div>
    <w:div w:id="341326433">
      <w:bodyDiv w:val="1"/>
      <w:marLeft w:val="0"/>
      <w:marRight w:val="0"/>
      <w:marTop w:val="0"/>
      <w:marBottom w:val="0"/>
      <w:divBdr>
        <w:top w:val="none" w:sz="0" w:space="0" w:color="auto"/>
        <w:left w:val="none" w:sz="0" w:space="0" w:color="auto"/>
        <w:bottom w:val="none" w:sz="0" w:space="0" w:color="auto"/>
        <w:right w:val="none" w:sz="0" w:space="0" w:color="auto"/>
      </w:divBdr>
    </w:div>
    <w:div w:id="353266895">
      <w:bodyDiv w:val="1"/>
      <w:marLeft w:val="0"/>
      <w:marRight w:val="0"/>
      <w:marTop w:val="0"/>
      <w:marBottom w:val="0"/>
      <w:divBdr>
        <w:top w:val="none" w:sz="0" w:space="0" w:color="auto"/>
        <w:left w:val="none" w:sz="0" w:space="0" w:color="auto"/>
        <w:bottom w:val="none" w:sz="0" w:space="0" w:color="auto"/>
        <w:right w:val="none" w:sz="0" w:space="0" w:color="auto"/>
      </w:divBdr>
    </w:div>
    <w:div w:id="355280231">
      <w:bodyDiv w:val="1"/>
      <w:marLeft w:val="0"/>
      <w:marRight w:val="0"/>
      <w:marTop w:val="0"/>
      <w:marBottom w:val="0"/>
      <w:divBdr>
        <w:top w:val="none" w:sz="0" w:space="0" w:color="auto"/>
        <w:left w:val="none" w:sz="0" w:space="0" w:color="auto"/>
        <w:bottom w:val="none" w:sz="0" w:space="0" w:color="auto"/>
        <w:right w:val="none" w:sz="0" w:space="0" w:color="auto"/>
      </w:divBdr>
    </w:div>
    <w:div w:id="375467621">
      <w:bodyDiv w:val="1"/>
      <w:marLeft w:val="0"/>
      <w:marRight w:val="0"/>
      <w:marTop w:val="0"/>
      <w:marBottom w:val="0"/>
      <w:divBdr>
        <w:top w:val="none" w:sz="0" w:space="0" w:color="auto"/>
        <w:left w:val="none" w:sz="0" w:space="0" w:color="auto"/>
        <w:bottom w:val="none" w:sz="0" w:space="0" w:color="auto"/>
        <w:right w:val="none" w:sz="0" w:space="0" w:color="auto"/>
      </w:divBdr>
    </w:div>
    <w:div w:id="405952655">
      <w:bodyDiv w:val="1"/>
      <w:marLeft w:val="0"/>
      <w:marRight w:val="0"/>
      <w:marTop w:val="0"/>
      <w:marBottom w:val="0"/>
      <w:divBdr>
        <w:top w:val="none" w:sz="0" w:space="0" w:color="auto"/>
        <w:left w:val="none" w:sz="0" w:space="0" w:color="auto"/>
        <w:bottom w:val="none" w:sz="0" w:space="0" w:color="auto"/>
        <w:right w:val="none" w:sz="0" w:space="0" w:color="auto"/>
      </w:divBdr>
    </w:div>
    <w:div w:id="411856210">
      <w:bodyDiv w:val="1"/>
      <w:marLeft w:val="0"/>
      <w:marRight w:val="0"/>
      <w:marTop w:val="0"/>
      <w:marBottom w:val="0"/>
      <w:divBdr>
        <w:top w:val="none" w:sz="0" w:space="0" w:color="auto"/>
        <w:left w:val="none" w:sz="0" w:space="0" w:color="auto"/>
        <w:bottom w:val="none" w:sz="0" w:space="0" w:color="auto"/>
        <w:right w:val="none" w:sz="0" w:space="0" w:color="auto"/>
      </w:divBdr>
    </w:div>
    <w:div w:id="461534049">
      <w:bodyDiv w:val="1"/>
      <w:marLeft w:val="0"/>
      <w:marRight w:val="0"/>
      <w:marTop w:val="0"/>
      <w:marBottom w:val="0"/>
      <w:divBdr>
        <w:top w:val="none" w:sz="0" w:space="0" w:color="auto"/>
        <w:left w:val="none" w:sz="0" w:space="0" w:color="auto"/>
        <w:bottom w:val="none" w:sz="0" w:space="0" w:color="auto"/>
        <w:right w:val="none" w:sz="0" w:space="0" w:color="auto"/>
      </w:divBdr>
    </w:div>
    <w:div w:id="468979778">
      <w:bodyDiv w:val="1"/>
      <w:marLeft w:val="0"/>
      <w:marRight w:val="0"/>
      <w:marTop w:val="0"/>
      <w:marBottom w:val="0"/>
      <w:divBdr>
        <w:top w:val="none" w:sz="0" w:space="0" w:color="auto"/>
        <w:left w:val="none" w:sz="0" w:space="0" w:color="auto"/>
        <w:bottom w:val="none" w:sz="0" w:space="0" w:color="auto"/>
        <w:right w:val="none" w:sz="0" w:space="0" w:color="auto"/>
      </w:divBdr>
    </w:div>
    <w:div w:id="471754717">
      <w:bodyDiv w:val="1"/>
      <w:marLeft w:val="0"/>
      <w:marRight w:val="0"/>
      <w:marTop w:val="0"/>
      <w:marBottom w:val="0"/>
      <w:divBdr>
        <w:top w:val="none" w:sz="0" w:space="0" w:color="auto"/>
        <w:left w:val="none" w:sz="0" w:space="0" w:color="auto"/>
        <w:bottom w:val="none" w:sz="0" w:space="0" w:color="auto"/>
        <w:right w:val="none" w:sz="0" w:space="0" w:color="auto"/>
      </w:divBdr>
    </w:div>
    <w:div w:id="476344284">
      <w:bodyDiv w:val="1"/>
      <w:marLeft w:val="0"/>
      <w:marRight w:val="0"/>
      <w:marTop w:val="0"/>
      <w:marBottom w:val="0"/>
      <w:divBdr>
        <w:top w:val="none" w:sz="0" w:space="0" w:color="auto"/>
        <w:left w:val="none" w:sz="0" w:space="0" w:color="auto"/>
        <w:bottom w:val="none" w:sz="0" w:space="0" w:color="auto"/>
        <w:right w:val="none" w:sz="0" w:space="0" w:color="auto"/>
      </w:divBdr>
    </w:div>
    <w:div w:id="501547861">
      <w:bodyDiv w:val="1"/>
      <w:marLeft w:val="0"/>
      <w:marRight w:val="0"/>
      <w:marTop w:val="0"/>
      <w:marBottom w:val="0"/>
      <w:divBdr>
        <w:top w:val="none" w:sz="0" w:space="0" w:color="auto"/>
        <w:left w:val="none" w:sz="0" w:space="0" w:color="auto"/>
        <w:bottom w:val="none" w:sz="0" w:space="0" w:color="auto"/>
        <w:right w:val="none" w:sz="0" w:space="0" w:color="auto"/>
      </w:divBdr>
    </w:div>
    <w:div w:id="506677116">
      <w:bodyDiv w:val="1"/>
      <w:marLeft w:val="0"/>
      <w:marRight w:val="0"/>
      <w:marTop w:val="0"/>
      <w:marBottom w:val="0"/>
      <w:divBdr>
        <w:top w:val="none" w:sz="0" w:space="0" w:color="auto"/>
        <w:left w:val="none" w:sz="0" w:space="0" w:color="auto"/>
        <w:bottom w:val="none" w:sz="0" w:space="0" w:color="auto"/>
        <w:right w:val="none" w:sz="0" w:space="0" w:color="auto"/>
      </w:divBdr>
    </w:div>
    <w:div w:id="513568546">
      <w:bodyDiv w:val="1"/>
      <w:marLeft w:val="0"/>
      <w:marRight w:val="0"/>
      <w:marTop w:val="0"/>
      <w:marBottom w:val="0"/>
      <w:divBdr>
        <w:top w:val="none" w:sz="0" w:space="0" w:color="auto"/>
        <w:left w:val="none" w:sz="0" w:space="0" w:color="auto"/>
        <w:bottom w:val="none" w:sz="0" w:space="0" w:color="auto"/>
        <w:right w:val="none" w:sz="0" w:space="0" w:color="auto"/>
      </w:divBdr>
    </w:div>
    <w:div w:id="540358254">
      <w:bodyDiv w:val="1"/>
      <w:marLeft w:val="0"/>
      <w:marRight w:val="0"/>
      <w:marTop w:val="0"/>
      <w:marBottom w:val="0"/>
      <w:divBdr>
        <w:top w:val="none" w:sz="0" w:space="0" w:color="auto"/>
        <w:left w:val="none" w:sz="0" w:space="0" w:color="auto"/>
        <w:bottom w:val="none" w:sz="0" w:space="0" w:color="auto"/>
        <w:right w:val="none" w:sz="0" w:space="0" w:color="auto"/>
      </w:divBdr>
    </w:div>
    <w:div w:id="565921543">
      <w:bodyDiv w:val="1"/>
      <w:marLeft w:val="0"/>
      <w:marRight w:val="0"/>
      <w:marTop w:val="0"/>
      <w:marBottom w:val="0"/>
      <w:divBdr>
        <w:top w:val="none" w:sz="0" w:space="0" w:color="auto"/>
        <w:left w:val="none" w:sz="0" w:space="0" w:color="auto"/>
        <w:bottom w:val="none" w:sz="0" w:space="0" w:color="auto"/>
        <w:right w:val="none" w:sz="0" w:space="0" w:color="auto"/>
      </w:divBdr>
    </w:div>
    <w:div w:id="566888864">
      <w:bodyDiv w:val="1"/>
      <w:marLeft w:val="0"/>
      <w:marRight w:val="0"/>
      <w:marTop w:val="0"/>
      <w:marBottom w:val="0"/>
      <w:divBdr>
        <w:top w:val="none" w:sz="0" w:space="0" w:color="auto"/>
        <w:left w:val="none" w:sz="0" w:space="0" w:color="auto"/>
        <w:bottom w:val="none" w:sz="0" w:space="0" w:color="auto"/>
        <w:right w:val="none" w:sz="0" w:space="0" w:color="auto"/>
      </w:divBdr>
    </w:div>
    <w:div w:id="578750384">
      <w:bodyDiv w:val="1"/>
      <w:marLeft w:val="0"/>
      <w:marRight w:val="0"/>
      <w:marTop w:val="0"/>
      <w:marBottom w:val="0"/>
      <w:divBdr>
        <w:top w:val="none" w:sz="0" w:space="0" w:color="auto"/>
        <w:left w:val="none" w:sz="0" w:space="0" w:color="auto"/>
        <w:bottom w:val="none" w:sz="0" w:space="0" w:color="auto"/>
        <w:right w:val="none" w:sz="0" w:space="0" w:color="auto"/>
      </w:divBdr>
    </w:div>
    <w:div w:id="585726802">
      <w:bodyDiv w:val="1"/>
      <w:marLeft w:val="0"/>
      <w:marRight w:val="0"/>
      <w:marTop w:val="0"/>
      <w:marBottom w:val="0"/>
      <w:divBdr>
        <w:top w:val="none" w:sz="0" w:space="0" w:color="auto"/>
        <w:left w:val="none" w:sz="0" w:space="0" w:color="auto"/>
        <w:bottom w:val="none" w:sz="0" w:space="0" w:color="auto"/>
        <w:right w:val="none" w:sz="0" w:space="0" w:color="auto"/>
      </w:divBdr>
    </w:div>
    <w:div w:id="604700992">
      <w:bodyDiv w:val="1"/>
      <w:marLeft w:val="0"/>
      <w:marRight w:val="0"/>
      <w:marTop w:val="0"/>
      <w:marBottom w:val="0"/>
      <w:divBdr>
        <w:top w:val="none" w:sz="0" w:space="0" w:color="auto"/>
        <w:left w:val="none" w:sz="0" w:space="0" w:color="auto"/>
        <w:bottom w:val="none" w:sz="0" w:space="0" w:color="auto"/>
        <w:right w:val="none" w:sz="0" w:space="0" w:color="auto"/>
      </w:divBdr>
    </w:div>
    <w:div w:id="607011465">
      <w:bodyDiv w:val="1"/>
      <w:marLeft w:val="0"/>
      <w:marRight w:val="0"/>
      <w:marTop w:val="0"/>
      <w:marBottom w:val="0"/>
      <w:divBdr>
        <w:top w:val="none" w:sz="0" w:space="0" w:color="auto"/>
        <w:left w:val="none" w:sz="0" w:space="0" w:color="auto"/>
        <w:bottom w:val="none" w:sz="0" w:space="0" w:color="auto"/>
        <w:right w:val="none" w:sz="0" w:space="0" w:color="auto"/>
      </w:divBdr>
    </w:div>
    <w:div w:id="622880514">
      <w:bodyDiv w:val="1"/>
      <w:marLeft w:val="0"/>
      <w:marRight w:val="0"/>
      <w:marTop w:val="0"/>
      <w:marBottom w:val="0"/>
      <w:divBdr>
        <w:top w:val="none" w:sz="0" w:space="0" w:color="auto"/>
        <w:left w:val="none" w:sz="0" w:space="0" w:color="auto"/>
        <w:bottom w:val="none" w:sz="0" w:space="0" w:color="auto"/>
        <w:right w:val="none" w:sz="0" w:space="0" w:color="auto"/>
      </w:divBdr>
    </w:div>
    <w:div w:id="648630409">
      <w:bodyDiv w:val="1"/>
      <w:marLeft w:val="0"/>
      <w:marRight w:val="0"/>
      <w:marTop w:val="0"/>
      <w:marBottom w:val="0"/>
      <w:divBdr>
        <w:top w:val="none" w:sz="0" w:space="0" w:color="auto"/>
        <w:left w:val="none" w:sz="0" w:space="0" w:color="auto"/>
        <w:bottom w:val="none" w:sz="0" w:space="0" w:color="auto"/>
        <w:right w:val="none" w:sz="0" w:space="0" w:color="auto"/>
      </w:divBdr>
    </w:div>
    <w:div w:id="708604201">
      <w:bodyDiv w:val="1"/>
      <w:marLeft w:val="0"/>
      <w:marRight w:val="0"/>
      <w:marTop w:val="0"/>
      <w:marBottom w:val="0"/>
      <w:divBdr>
        <w:top w:val="none" w:sz="0" w:space="0" w:color="auto"/>
        <w:left w:val="none" w:sz="0" w:space="0" w:color="auto"/>
        <w:bottom w:val="none" w:sz="0" w:space="0" w:color="auto"/>
        <w:right w:val="none" w:sz="0" w:space="0" w:color="auto"/>
      </w:divBdr>
    </w:div>
    <w:div w:id="724062042">
      <w:bodyDiv w:val="1"/>
      <w:marLeft w:val="0"/>
      <w:marRight w:val="0"/>
      <w:marTop w:val="0"/>
      <w:marBottom w:val="0"/>
      <w:divBdr>
        <w:top w:val="none" w:sz="0" w:space="0" w:color="auto"/>
        <w:left w:val="none" w:sz="0" w:space="0" w:color="auto"/>
        <w:bottom w:val="none" w:sz="0" w:space="0" w:color="auto"/>
        <w:right w:val="none" w:sz="0" w:space="0" w:color="auto"/>
      </w:divBdr>
    </w:div>
    <w:div w:id="732891496">
      <w:bodyDiv w:val="1"/>
      <w:marLeft w:val="0"/>
      <w:marRight w:val="0"/>
      <w:marTop w:val="0"/>
      <w:marBottom w:val="0"/>
      <w:divBdr>
        <w:top w:val="none" w:sz="0" w:space="0" w:color="auto"/>
        <w:left w:val="none" w:sz="0" w:space="0" w:color="auto"/>
        <w:bottom w:val="none" w:sz="0" w:space="0" w:color="auto"/>
        <w:right w:val="none" w:sz="0" w:space="0" w:color="auto"/>
      </w:divBdr>
    </w:div>
    <w:div w:id="755521528">
      <w:bodyDiv w:val="1"/>
      <w:marLeft w:val="0"/>
      <w:marRight w:val="0"/>
      <w:marTop w:val="0"/>
      <w:marBottom w:val="0"/>
      <w:divBdr>
        <w:top w:val="none" w:sz="0" w:space="0" w:color="auto"/>
        <w:left w:val="none" w:sz="0" w:space="0" w:color="auto"/>
        <w:bottom w:val="none" w:sz="0" w:space="0" w:color="auto"/>
        <w:right w:val="none" w:sz="0" w:space="0" w:color="auto"/>
      </w:divBdr>
    </w:div>
    <w:div w:id="764879622">
      <w:bodyDiv w:val="1"/>
      <w:marLeft w:val="0"/>
      <w:marRight w:val="0"/>
      <w:marTop w:val="0"/>
      <w:marBottom w:val="0"/>
      <w:divBdr>
        <w:top w:val="none" w:sz="0" w:space="0" w:color="auto"/>
        <w:left w:val="none" w:sz="0" w:space="0" w:color="auto"/>
        <w:bottom w:val="none" w:sz="0" w:space="0" w:color="auto"/>
        <w:right w:val="none" w:sz="0" w:space="0" w:color="auto"/>
      </w:divBdr>
    </w:div>
    <w:div w:id="773596211">
      <w:bodyDiv w:val="1"/>
      <w:marLeft w:val="0"/>
      <w:marRight w:val="0"/>
      <w:marTop w:val="0"/>
      <w:marBottom w:val="0"/>
      <w:divBdr>
        <w:top w:val="none" w:sz="0" w:space="0" w:color="auto"/>
        <w:left w:val="none" w:sz="0" w:space="0" w:color="auto"/>
        <w:bottom w:val="none" w:sz="0" w:space="0" w:color="auto"/>
        <w:right w:val="none" w:sz="0" w:space="0" w:color="auto"/>
      </w:divBdr>
    </w:div>
    <w:div w:id="812215247">
      <w:bodyDiv w:val="1"/>
      <w:marLeft w:val="0"/>
      <w:marRight w:val="0"/>
      <w:marTop w:val="0"/>
      <w:marBottom w:val="0"/>
      <w:divBdr>
        <w:top w:val="none" w:sz="0" w:space="0" w:color="auto"/>
        <w:left w:val="none" w:sz="0" w:space="0" w:color="auto"/>
        <w:bottom w:val="none" w:sz="0" w:space="0" w:color="auto"/>
        <w:right w:val="none" w:sz="0" w:space="0" w:color="auto"/>
      </w:divBdr>
    </w:div>
    <w:div w:id="822433132">
      <w:bodyDiv w:val="1"/>
      <w:marLeft w:val="0"/>
      <w:marRight w:val="0"/>
      <w:marTop w:val="0"/>
      <w:marBottom w:val="0"/>
      <w:divBdr>
        <w:top w:val="none" w:sz="0" w:space="0" w:color="auto"/>
        <w:left w:val="none" w:sz="0" w:space="0" w:color="auto"/>
        <w:bottom w:val="none" w:sz="0" w:space="0" w:color="auto"/>
        <w:right w:val="none" w:sz="0" w:space="0" w:color="auto"/>
      </w:divBdr>
    </w:div>
    <w:div w:id="832255647">
      <w:bodyDiv w:val="1"/>
      <w:marLeft w:val="0"/>
      <w:marRight w:val="0"/>
      <w:marTop w:val="0"/>
      <w:marBottom w:val="0"/>
      <w:divBdr>
        <w:top w:val="none" w:sz="0" w:space="0" w:color="auto"/>
        <w:left w:val="none" w:sz="0" w:space="0" w:color="auto"/>
        <w:bottom w:val="none" w:sz="0" w:space="0" w:color="auto"/>
        <w:right w:val="none" w:sz="0" w:space="0" w:color="auto"/>
      </w:divBdr>
    </w:div>
    <w:div w:id="842352742">
      <w:bodyDiv w:val="1"/>
      <w:marLeft w:val="0"/>
      <w:marRight w:val="0"/>
      <w:marTop w:val="0"/>
      <w:marBottom w:val="0"/>
      <w:divBdr>
        <w:top w:val="none" w:sz="0" w:space="0" w:color="auto"/>
        <w:left w:val="none" w:sz="0" w:space="0" w:color="auto"/>
        <w:bottom w:val="none" w:sz="0" w:space="0" w:color="auto"/>
        <w:right w:val="none" w:sz="0" w:space="0" w:color="auto"/>
      </w:divBdr>
    </w:div>
    <w:div w:id="873811475">
      <w:bodyDiv w:val="1"/>
      <w:marLeft w:val="0"/>
      <w:marRight w:val="0"/>
      <w:marTop w:val="0"/>
      <w:marBottom w:val="0"/>
      <w:divBdr>
        <w:top w:val="none" w:sz="0" w:space="0" w:color="auto"/>
        <w:left w:val="none" w:sz="0" w:space="0" w:color="auto"/>
        <w:bottom w:val="none" w:sz="0" w:space="0" w:color="auto"/>
        <w:right w:val="none" w:sz="0" w:space="0" w:color="auto"/>
      </w:divBdr>
    </w:div>
    <w:div w:id="877354969">
      <w:bodyDiv w:val="1"/>
      <w:marLeft w:val="0"/>
      <w:marRight w:val="0"/>
      <w:marTop w:val="0"/>
      <w:marBottom w:val="0"/>
      <w:divBdr>
        <w:top w:val="none" w:sz="0" w:space="0" w:color="auto"/>
        <w:left w:val="none" w:sz="0" w:space="0" w:color="auto"/>
        <w:bottom w:val="none" w:sz="0" w:space="0" w:color="auto"/>
        <w:right w:val="none" w:sz="0" w:space="0" w:color="auto"/>
      </w:divBdr>
    </w:div>
    <w:div w:id="907492598">
      <w:bodyDiv w:val="1"/>
      <w:marLeft w:val="0"/>
      <w:marRight w:val="0"/>
      <w:marTop w:val="0"/>
      <w:marBottom w:val="0"/>
      <w:divBdr>
        <w:top w:val="none" w:sz="0" w:space="0" w:color="auto"/>
        <w:left w:val="none" w:sz="0" w:space="0" w:color="auto"/>
        <w:bottom w:val="none" w:sz="0" w:space="0" w:color="auto"/>
        <w:right w:val="none" w:sz="0" w:space="0" w:color="auto"/>
      </w:divBdr>
    </w:div>
    <w:div w:id="932934102">
      <w:bodyDiv w:val="1"/>
      <w:marLeft w:val="0"/>
      <w:marRight w:val="0"/>
      <w:marTop w:val="0"/>
      <w:marBottom w:val="0"/>
      <w:divBdr>
        <w:top w:val="none" w:sz="0" w:space="0" w:color="auto"/>
        <w:left w:val="none" w:sz="0" w:space="0" w:color="auto"/>
        <w:bottom w:val="none" w:sz="0" w:space="0" w:color="auto"/>
        <w:right w:val="none" w:sz="0" w:space="0" w:color="auto"/>
      </w:divBdr>
    </w:div>
    <w:div w:id="950554019">
      <w:bodyDiv w:val="1"/>
      <w:marLeft w:val="0"/>
      <w:marRight w:val="0"/>
      <w:marTop w:val="0"/>
      <w:marBottom w:val="0"/>
      <w:divBdr>
        <w:top w:val="none" w:sz="0" w:space="0" w:color="auto"/>
        <w:left w:val="none" w:sz="0" w:space="0" w:color="auto"/>
        <w:bottom w:val="none" w:sz="0" w:space="0" w:color="auto"/>
        <w:right w:val="none" w:sz="0" w:space="0" w:color="auto"/>
      </w:divBdr>
    </w:div>
    <w:div w:id="978530701">
      <w:bodyDiv w:val="1"/>
      <w:marLeft w:val="0"/>
      <w:marRight w:val="0"/>
      <w:marTop w:val="0"/>
      <w:marBottom w:val="0"/>
      <w:divBdr>
        <w:top w:val="none" w:sz="0" w:space="0" w:color="auto"/>
        <w:left w:val="none" w:sz="0" w:space="0" w:color="auto"/>
        <w:bottom w:val="none" w:sz="0" w:space="0" w:color="auto"/>
        <w:right w:val="none" w:sz="0" w:space="0" w:color="auto"/>
      </w:divBdr>
    </w:div>
    <w:div w:id="993414572">
      <w:bodyDiv w:val="1"/>
      <w:marLeft w:val="0"/>
      <w:marRight w:val="0"/>
      <w:marTop w:val="0"/>
      <w:marBottom w:val="0"/>
      <w:divBdr>
        <w:top w:val="none" w:sz="0" w:space="0" w:color="auto"/>
        <w:left w:val="none" w:sz="0" w:space="0" w:color="auto"/>
        <w:bottom w:val="none" w:sz="0" w:space="0" w:color="auto"/>
        <w:right w:val="none" w:sz="0" w:space="0" w:color="auto"/>
      </w:divBdr>
    </w:div>
    <w:div w:id="1029987345">
      <w:bodyDiv w:val="1"/>
      <w:marLeft w:val="0"/>
      <w:marRight w:val="0"/>
      <w:marTop w:val="0"/>
      <w:marBottom w:val="0"/>
      <w:divBdr>
        <w:top w:val="none" w:sz="0" w:space="0" w:color="auto"/>
        <w:left w:val="none" w:sz="0" w:space="0" w:color="auto"/>
        <w:bottom w:val="none" w:sz="0" w:space="0" w:color="auto"/>
        <w:right w:val="none" w:sz="0" w:space="0" w:color="auto"/>
      </w:divBdr>
    </w:div>
    <w:div w:id="1035885341">
      <w:bodyDiv w:val="1"/>
      <w:marLeft w:val="0"/>
      <w:marRight w:val="0"/>
      <w:marTop w:val="0"/>
      <w:marBottom w:val="0"/>
      <w:divBdr>
        <w:top w:val="none" w:sz="0" w:space="0" w:color="auto"/>
        <w:left w:val="none" w:sz="0" w:space="0" w:color="auto"/>
        <w:bottom w:val="none" w:sz="0" w:space="0" w:color="auto"/>
        <w:right w:val="none" w:sz="0" w:space="0" w:color="auto"/>
      </w:divBdr>
    </w:div>
    <w:div w:id="1058166142">
      <w:bodyDiv w:val="1"/>
      <w:marLeft w:val="0"/>
      <w:marRight w:val="0"/>
      <w:marTop w:val="0"/>
      <w:marBottom w:val="0"/>
      <w:divBdr>
        <w:top w:val="none" w:sz="0" w:space="0" w:color="auto"/>
        <w:left w:val="none" w:sz="0" w:space="0" w:color="auto"/>
        <w:bottom w:val="none" w:sz="0" w:space="0" w:color="auto"/>
        <w:right w:val="none" w:sz="0" w:space="0" w:color="auto"/>
      </w:divBdr>
    </w:div>
    <w:div w:id="1061515531">
      <w:bodyDiv w:val="1"/>
      <w:marLeft w:val="0"/>
      <w:marRight w:val="0"/>
      <w:marTop w:val="0"/>
      <w:marBottom w:val="0"/>
      <w:divBdr>
        <w:top w:val="none" w:sz="0" w:space="0" w:color="auto"/>
        <w:left w:val="none" w:sz="0" w:space="0" w:color="auto"/>
        <w:bottom w:val="none" w:sz="0" w:space="0" w:color="auto"/>
        <w:right w:val="none" w:sz="0" w:space="0" w:color="auto"/>
      </w:divBdr>
    </w:div>
    <w:div w:id="1083332896">
      <w:bodyDiv w:val="1"/>
      <w:marLeft w:val="0"/>
      <w:marRight w:val="0"/>
      <w:marTop w:val="0"/>
      <w:marBottom w:val="0"/>
      <w:divBdr>
        <w:top w:val="none" w:sz="0" w:space="0" w:color="auto"/>
        <w:left w:val="none" w:sz="0" w:space="0" w:color="auto"/>
        <w:bottom w:val="none" w:sz="0" w:space="0" w:color="auto"/>
        <w:right w:val="none" w:sz="0" w:space="0" w:color="auto"/>
      </w:divBdr>
    </w:div>
    <w:div w:id="1088422953">
      <w:bodyDiv w:val="1"/>
      <w:marLeft w:val="0"/>
      <w:marRight w:val="0"/>
      <w:marTop w:val="0"/>
      <w:marBottom w:val="0"/>
      <w:divBdr>
        <w:top w:val="none" w:sz="0" w:space="0" w:color="auto"/>
        <w:left w:val="none" w:sz="0" w:space="0" w:color="auto"/>
        <w:bottom w:val="none" w:sz="0" w:space="0" w:color="auto"/>
        <w:right w:val="none" w:sz="0" w:space="0" w:color="auto"/>
      </w:divBdr>
    </w:div>
    <w:div w:id="1110248760">
      <w:bodyDiv w:val="1"/>
      <w:marLeft w:val="0"/>
      <w:marRight w:val="0"/>
      <w:marTop w:val="0"/>
      <w:marBottom w:val="0"/>
      <w:divBdr>
        <w:top w:val="none" w:sz="0" w:space="0" w:color="auto"/>
        <w:left w:val="none" w:sz="0" w:space="0" w:color="auto"/>
        <w:bottom w:val="none" w:sz="0" w:space="0" w:color="auto"/>
        <w:right w:val="none" w:sz="0" w:space="0" w:color="auto"/>
      </w:divBdr>
    </w:div>
    <w:div w:id="1153839562">
      <w:bodyDiv w:val="1"/>
      <w:marLeft w:val="0"/>
      <w:marRight w:val="0"/>
      <w:marTop w:val="0"/>
      <w:marBottom w:val="0"/>
      <w:divBdr>
        <w:top w:val="none" w:sz="0" w:space="0" w:color="auto"/>
        <w:left w:val="none" w:sz="0" w:space="0" w:color="auto"/>
        <w:bottom w:val="none" w:sz="0" w:space="0" w:color="auto"/>
        <w:right w:val="none" w:sz="0" w:space="0" w:color="auto"/>
      </w:divBdr>
    </w:div>
    <w:div w:id="1155219504">
      <w:bodyDiv w:val="1"/>
      <w:marLeft w:val="0"/>
      <w:marRight w:val="0"/>
      <w:marTop w:val="0"/>
      <w:marBottom w:val="0"/>
      <w:divBdr>
        <w:top w:val="none" w:sz="0" w:space="0" w:color="auto"/>
        <w:left w:val="none" w:sz="0" w:space="0" w:color="auto"/>
        <w:bottom w:val="none" w:sz="0" w:space="0" w:color="auto"/>
        <w:right w:val="none" w:sz="0" w:space="0" w:color="auto"/>
      </w:divBdr>
    </w:div>
    <w:div w:id="1156729656">
      <w:bodyDiv w:val="1"/>
      <w:marLeft w:val="0"/>
      <w:marRight w:val="0"/>
      <w:marTop w:val="0"/>
      <w:marBottom w:val="0"/>
      <w:divBdr>
        <w:top w:val="none" w:sz="0" w:space="0" w:color="auto"/>
        <w:left w:val="none" w:sz="0" w:space="0" w:color="auto"/>
        <w:bottom w:val="none" w:sz="0" w:space="0" w:color="auto"/>
        <w:right w:val="none" w:sz="0" w:space="0" w:color="auto"/>
      </w:divBdr>
    </w:div>
    <w:div w:id="1183058915">
      <w:bodyDiv w:val="1"/>
      <w:marLeft w:val="0"/>
      <w:marRight w:val="0"/>
      <w:marTop w:val="0"/>
      <w:marBottom w:val="0"/>
      <w:divBdr>
        <w:top w:val="none" w:sz="0" w:space="0" w:color="auto"/>
        <w:left w:val="none" w:sz="0" w:space="0" w:color="auto"/>
        <w:bottom w:val="none" w:sz="0" w:space="0" w:color="auto"/>
        <w:right w:val="none" w:sz="0" w:space="0" w:color="auto"/>
      </w:divBdr>
    </w:div>
    <w:div w:id="1187602070">
      <w:bodyDiv w:val="1"/>
      <w:marLeft w:val="0"/>
      <w:marRight w:val="0"/>
      <w:marTop w:val="0"/>
      <w:marBottom w:val="0"/>
      <w:divBdr>
        <w:top w:val="none" w:sz="0" w:space="0" w:color="auto"/>
        <w:left w:val="none" w:sz="0" w:space="0" w:color="auto"/>
        <w:bottom w:val="none" w:sz="0" w:space="0" w:color="auto"/>
        <w:right w:val="none" w:sz="0" w:space="0" w:color="auto"/>
      </w:divBdr>
    </w:div>
    <w:div w:id="1190148377">
      <w:bodyDiv w:val="1"/>
      <w:marLeft w:val="0"/>
      <w:marRight w:val="0"/>
      <w:marTop w:val="0"/>
      <w:marBottom w:val="0"/>
      <w:divBdr>
        <w:top w:val="none" w:sz="0" w:space="0" w:color="auto"/>
        <w:left w:val="none" w:sz="0" w:space="0" w:color="auto"/>
        <w:bottom w:val="none" w:sz="0" w:space="0" w:color="auto"/>
        <w:right w:val="none" w:sz="0" w:space="0" w:color="auto"/>
      </w:divBdr>
    </w:div>
    <w:div w:id="1232230791">
      <w:bodyDiv w:val="1"/>
      <w:marLeft w:val="0"/>
      <w:marRight w:val="0"/>
      <w:marTop w:val="0"/>
      <w:marBottom w:val="0"/>
      <w:divBdr>
        <w:top w:val="none" w:sz="0" w:space="0" w:color="auto"/>
        <w:left w:val="none" w:sz="0" w:space="0" w:color="auto"/>
        <w:bottom w:val="none" w:sz="0" w:space="0" w:color="auto"/>
        <w:right w:val="none" w:sz="0" w:space="0" w:color="auto"/>
      </w:divBdr>
    </w:div>
    <w:div w:id="1238511761">
      <w:bodyDiv w:val="1"/>
      <w:marLeft w:val="0"/>
      <w:marRight w:val="0"/>
      <w:marTop w:val="0"/>
      <w:marBottom w:val="0"/>
      <w:divBdr>
        <w:top w:val="none" w:sz="0" w:space="0" w:color="auto"/>
        <w:left w:val="none" w:sz="0" w:space="0" w:color="auto"/>
        <w:bottom w:val="none" w:sz="0" w:space="0" w:color="auto"/>
        <w:right w:val="none" w:sz="0" w:space="0" w:color="auto"/>
      </w:divBdr>
    </w:div>
    <w:div w:id="1257788295">
      <w:bodyDiv w:val="1"/>
      <w:marLeft w:val="0"/>
      <w:marRight w:val="0"/>
      <w:marTop w:val="0"/>
      <w:marBottom w:val="0"/>
      <w:divBdr>
        <w:top w:val="none" w:sz="0" w:space="0" w:color="auto"/>
        <w:left w:val="none" w:sz="0" w:space="0" w:color="auto"/>
        <w:bottom w:val="none" w:sz="0" w:space="0" w:color="auto"/>
        <w:right w:val="none" w:sz="0" w:space="0" w:color="auto"/>
      </w:divBdr>
    </w:div>
    <w:div w:id="1275592978">
      <w:bodyDiv w:val="1"/>
      <w:marLeft w:val="0"/>
      <w:marRight w:val="0"/>
      <w:marTop w:val="0"/>
      <w:marBottom w:val="0"/>
      <w:divBdr>
        <w:top w:val="none" w:sz="0" w:space="0" w:color="auto"/>
        <w:left w:val="none" w:sz="0" w:space="0" w:color="auto"/>
        <w:bottom w:val="none" w:sz="0" w:space="0" w:color="auto"/>
        <w:right w:val="none" w:sz="0" w:space="0" w:color="auto"/>
      </w:divBdr>
    </w:div>
    <w:div w:id="1307659251">
      <w:bodyDiv w:val="1"/>
      <w:marLeft w:val="0"/>
      <w:marRight w:val="0"/>
      <w:marTop w:val="0"/>
      <w:marBottom w:val="0"/>
      <w:divBdr>
        <w:top w:val="none" w:sz="0" w:space="0" w:color="auto"/>
        <w:left w:val="none" w:sz="0" w:space="0" w:color="auto"/>
        <w:bottom w:val="none" w:sz="0" w:space="0" w:color="auto"/>
        <w:right w:val="none" w:sz="0" w:space="0" w:color="auto"/>
      </w:divBdr>
    </w:div>
    <w:div w:id="1331524364">
      <w:bodyDiv w:val="1"/>
      <w:marLeft w:val="0"/>
      <w:marRight w:val="0"/>
      <w:marTop w:val="0"/>
      <w:marBottom w:val="0"/>
      <w:divBdr>
        <w:top w:val="none" w:sz="0" w:space="0" w:color="auto"/>
        <w:left w:val="none" w:sz="0" w:space="0" w:color="auto"/>
        <w:bottom w:val="none" w:sz="0" w:space="0" w:color="auto"/>
        <w:right w:val="none" w:sz="0" w:space="0" w:color="auto"/>
      </w:divBdr>
    </w:div>
    <w:div w:id="1349022962">
      <w:bodyDiv w:val="1"/>
      <w:marLeft w:val="0"/>
      <w:marRight w:val="0"/>
      <w:marTop w:val="0"/>
      <w:marBottom w:val="0"/>
      <w:divBdr>
        <w:top w:val="none" w:sz="0" w:space="0" w:color="auto"/>
        <w:left w:val="none" w:sz="0" w:space="0" w:color="auto"/>
        <w:bottom w:val="none" w:sz="0" w:space="0" w:color="auto"/>
        <w:right w:val="none" w:sz="0" w:space="0" w:color="auto"/>
      </w:divBdr>
    </w:div>
    <w:div w:id="1397894969">
      <w:bodyDiv w:val="1"/>
      <w:marLeft w:val="0"/>
      <w:marRight w:val="0"/>
      <w:marTop w:val="0"/>
      <w:marBottom w:val="0"/>
      <w:divBdr>
        <w:top w:val="none" w:sz="0" w:space="0" w:color="auto"/>
        <w:left w:val="none" w:sz="0" w:space="0" w:color="auto"/>
        <w:bottom w:val="none" w:sz="0" w:space="0" w:color="auto"/>
        <w:right w:val="none" w:sz="0" w:space="0" w:color="auto"/>
      </w:divBdr>
    </w:div>
    <w:div w:id="1407605558">
      <w:bodyDiv w:val="1"/>
      <w:marLeft w:val="0"/>
      <w:marRight w:val="0"/>
      <w:marTop w:val="0"/>
      <w:marBottom w:val="0"/>
      <w:divBdr>
        <w:top w:val="none" w:sz="0" w:space="0" w:color="auto"/>
        <w:left w:val="none" w:sz="0" w:space="0" w:color="auto"/>
        <w:bottom w:val="none" w:sz="0" w:space="0" w:color="auto"/>
        <w:right w:val="none" w:sz="0" w:space="0" w:color="auto"/>
      </w:divBdr>
    </w:div>
    <w:div w:id="1466196622">
      <w:bodyDiv w:val="1"/>
      <w:marLeft w:val="0"/>
      <w:marRight w:val="0"/>
      <w:marTop w:val="0"/>
      <w:marBottom w:val="0"/>
      <w:divBdr>
        <w:top w:val="none" w:sz="0" w:space="0" w:color="auto"/>
        <w:left w:val="none" w:sz="0" w:space="0" w:color="auto"/>
        <w:bottom w:val="none" w:sz="0" w:space="0" w:color="auto"/>
        <w:right w:val="none" w:sz="0" w:space="0" w:color="auto"/>
      </w:divBdr>
    </w:div>
    <w:div w:id="1509370149">
      <w:bodyDiv w:val="1"/>
      <w:marLeft w:val="0"/>
      <w:marRight w:val="0"/>
      <w:marTop w:val="0"/>
      <w:marBottom w:val="0"/>
      <w:divBdr>
        <w:top w:val="none" w:sz="0" w:space="0" w:color="auto"/>
        <w:left w:val="none" w:sz="0" w:space="0" w:color="auto"/>
        <w:bottom w:val="none" w:sz="0" w:space="0" w:color="auto"/>
        <w:right w:val="none" w:sz="0" w:space="0" w:color="auto"/>
      </w:divBdr>
    </w:div>
    <w:div w:id="1514568207">
      <w:bodyDiv w:val="1"/>
      <w:marLeft w:val="0"/>
      <w:marRight w:val="0"/>
      <w:marTop w:val="0"/>
      <w:marBottom w:val="0"/>
      <w:divBdr>
        <w:top w:val="none" w:sz="0" w:space="0" w:color="auto"/>
        <w:left w:val="none" w:sz="0" w:space="0" w:color="auto"/>
        <w:bottom w:val="none" w:sz="0" w:space="0" w:color="auto"/>
        <w:right w:val="none" w:sz="0" w:space="0" w:color="auto"/>
      </w:divBdr>
    </w:div>
    <w:div w:id="1552112996">
      <w:bodyDiv w:val="1"/>
      <w:marLeft w:val="0"/>
      <w:marRight w:val="0"/>
      <w:marTop w:val="0"/>
      <w:marBottom w:val="0"/>
      <w:divBdr>
        <w:top w:val="none" w:sz="0" w:space="0" w:color="auto"/>
        <w:left w:val="none" w:sz="0" w:space="0" w:color="auto"/>
        <w:bottom w:val="none" w:sz="0" w:space="0" w:color="auto"/>
        <w:right w:val="none" w:sz="0" w:space="0" w:color="auto"/>
      </w:divBdr>
    </w:div>
    <w:div w:id="1556047138">
      <w:bodyDiv w:val="1"/>
      <w:marLeft w:val="0"/>
      <w:marRight w:val="0"/>
      <w:marTop w:val="0"/>
      <w:marBottom w:val="0"/>
      <w:divBdr>
        <w:top w:val="none" w:sz="0" w:space="0" w:color="auto"/>
        <w:left w:val="none" w:sz="0" w:space="0" w:color="auto"/>
        <w:bottom w:val="none" w:sz="0" w:space="0" w:color="auto"/>
        <w:right w:val="none" w:sz="0" w:space="0" w:color="auto"/>
      </w:divBdr>
    </w:div>
    <w:div w:id="1603681276">
      <w:bodyDiv w:val="1"/>
      <w:marLeft w:val="0"/>
      <w:marRight w:val="0"/>
      <w:marTop w:val="0"/>
      <w:marBottom w:val="0"/>
      <w:divBdr>
        <w:top w:val="none" w:sz="0" w:space="0" w:color="auto"/>
        <w:left w:val="none" w:sz="0" w:space="0" w:color="auto"/>
        <w:bottom w:val="none" w:sz="0" w:space="0" w:color="auto"/>
        <w:right w:val="none" w:sz="0" w:space="0" w:color="auto"/>
      </w:divBdr>
    </w:div>
    <w:div w:id="1637367234">
      <w:bodyDiv w:val="1"/>
      <w:marLeft w:val="0"/>
      <w:marRight w:val="0"/>
      <w:marTop w:val="0"/>
      <w:marBottom w:val="0"/>
      <w:divBdr>
        <w:top w:val="none" w:sz="0" w:space="0" w:color="auto"/>
        <w:left w:val="none" w:sz="0" w:space="0" w:color="auto"/>
        <w:bottom w:val="none" w:sz="0" w:space="0" w:color="auto"/>
        <w:right w:val="none" w:sz="0" w:space="0" w:color="auto"/>
      </w:divBdr>
    </w:div>
    <w:div w:id="1637832491">
      <w:bodyDiv w:val="1"/>
      <w:marLeft w:val="0"/>
      <w:marRight w:val="0"/>
      <w:marTop w:val="0"/>
      <w:marBottom w:val="0"/>
      <w:divBdr>
        <w:top w:val="none" w:sz="0" w:space="0" w:color="auto"/>
        <w:left w:val="none" w:sz="0" w:space="0" w:color="auto"/>
        <w:bottom w:val="none" w:sz="0" w:space="0" w:color="auto"/>
        <w:right w:val="none" w:sz="0" w:space="0" w:color="auto"/>
      </w:divBdr>
    </w:div>
    <w:div w:id="1643803026">
      <w:bodyDiv w:val="1"/>
      <w:marLeft w:val="0"/>
      <w:marRight w:val="0"/>
      <w:marTop w:val="0"/>
      <w:marBottom w:val="0"/>
      <w:divBdr>
        <w:top w:val="none" w:sz="0" w:space="0" w:color="auto"/>
        <w:left w:val="none" w:sz="0" w:space="0" w:color="auto"/>
        <w:bottom w:val="none" w:sz="0" w:space="0" w:color="auto"/>
        <w:right w:val="none" w:sz="0" w:space="0" w:color="auto"/>
      </w:divBdr>
    </w:div>
    <w:div w:id="1649166543">
      <w:bodyDiv w:val="1"/>
      <w:marLeft w:val="0"/>
      <w:marRight w:val="0"/>
      <w:marTop w:val="0"/>
      <w:marBottom w:val="0"/>
      <w:divBdr>
        <w:top w:val="none" w:sz="0" w:space="0" w:color="auto"/>
        <w:left w:val="none" w:sz="0" w:space="0" w:color="auto"/>
        <w:bottom w:val="none" w:sz="0" w:space="0" w:color="auto"/>
        <w:right w:val="none" w:sz="0" w:space="0" w:color="auto"/>
      </w:divBdr>
    </w:div>
    <w:div w:id="1653220766">
      <w:bodyDiv w:val="1"/>
      <w:marLeft w:val="0"/>
      <w:marRight w:val="0"/>
      <w:marTop w:val="0"/>
      <w:marBottom w:val="0"/>
      <w:divBdr>
        <w:top w:val="none" w:sz="0" w:space="0" w:color="auto"/>
        <w:left w:val="none" w:sz="0" w:space="0" w:color="auto"/>
        <w:bottom w:val="none" w:sz="0" w:space="0" w:color="auto"/>
        <w:right w:val="none" w:sz="0" w:space="0" w:color="auto"/>
      </w:divBdr>
    </w:div>
    <w:div w:id="1653943380">
      <w:bodyDiv w:val="1"/>
      <w:marLeft w:val="0"/>
      <w:marRight w:val="0"/>
      <w:marTop w:val="0"/>
      <w:marBottom w:val="0"/>
      <w:divBdr>
        <w:top w:val="none" w:sz="0" w:space="0" w:color="auto"/>
        <w:left w:val="none" w:sz="0" w:space="0" w:color="auto"/>
        <w:bottom w:val="none" w:sz="0" w:space="0" w:color="auto"/>
        <w:right w:val="none" w:sz="0" w:space="0" w:color="auto"/>
      </w:divBdr>
    </w:div>
    <w:div w:id="1671055291">
      <w:bodyDiv w:val="1"/>
      <w:marLeft w:val="0"/>
      <w:marRight w:val="0"/>
      <w:marTop w:val="0"/>
      <w:marBottom w:val="0"/>
      <w:divBdr>
        <w:top w:val="none" w:sz="0" w:space="0" w:color="auto"/>
        <w:left w:val="none" w:sz="0" w:space="0" w:color="auto"/>
        <w:bottom w:val="none" w:sz="0" w:space="0" w:color="auto"/>
        <w:right w:val="none" w:sz="0" w:space="0" w:color="auto"/>
      </w:divBdr>
    </w:div>
    <w:div w:id="1685471939">
      <w:bodyDiv w:val="1"/>
      <w:marLeft w:val="0"/>
      <w:marRight w:val="0"/>
      <w:marTop w:val="0"/>
      <w:marBottom w:val="0"/>
      <w:divBdr>
        <w:top w:val="none" w:sz="0" w:space="0" w:color="auto"/>
        <w:left w:val="none" w:sz="0" w:space="0" w:color="auto"/>
        <w:bottom w:val="none" w:sz="0" w:space="0" w:color="auto"/>
        <w:right w:val="none" w:sz="0" w:space="0" w:color="auto"/>
      </w:divBdr>
    </w:div>
    <w:div w:id="1706520462">
      <w:bodyDiv w:val="1"/>
      <w:marLeft w:val="0"/>
      <w:marRight w:val="0"/>
      <w:marTop w:val="0"/>
      <w:marBottom w:val="0"/>
      <w:divBdr>
        <w:top w:val="none" w:sz="0" w:space="0" w:color="auto"/>
        <w:left w:val="none" w:sz="0" w:space="0" w:color="auto"/>
        <w:bottom w:val="none" w:sz="0" w:space="0" w:color="auto"/>
        <w:right w:val="none" w:sz="0" w:space="0" w:color="auto"/>
      </w:divBdr>
    </w:div>
    <w:div w:id="1711607623">
      <w:bodyDiv w:val="1"/>
      <w:marLeft w:val="0"/>
      <w:marRight w:val="0"/>
      <w:marTop w:val="0"/>
      <w:marBottom w:val="0"/>
      <w:divBdr>
        <w:top w:val="none" w:sz="0" w:space="0" w:color="auto"/>
        <w:left w:val="none" w:sz="0" w:space="0" w:color="auto"/>
        <w:bottom w:val="none" w:sz="0" w:space="0" w:color="auto"/>
        <w:right w:val="none" w:sz="0" w:space="0" w:color="auto"/>
      </w:divBdr>
    </w:div>
    <w:div w:id="1728063385">
      <w:bodyDiv w:val="1"/>
      <w:marLeft w:val="0"/>
      <w:marRight w:val="0"/>
      <w:marTop w:val="0"/>
      <w:marBottom w:val="0"/>
      <w:divBdr>
        <w:top w:val="none" w:sz="0" w:space="0" w:color="auto"/>
        <w:left w:val="none" w:sz="0" w:space="0" w:color="auto"/>
        <w:bottom w:val="none" w:sz="0" w:space="0" w:color="auto"/>
        <w:right w:val="none" w:sz="0" w:space="0" w:color="auto"/>
      </w:divBdr>
    </w:div>
    <w:div w:id="1733458004">
      <w:bodyDiv w:val="1"/>
      <w:marLeft w:val="0"/>
      <w:marRight w:val="0"/>
      <w:marTop w:val="0"/>
      <w:marBottom w:val="0"/>
      <w:divBdr>
        <w:top w:val="none" w:sz="0" w:space="0" w:color="auto"/>
        <w:left w:val="none" w:sz="0" w:space="0" w:color="auto"/>
        <w:bottom w:val="none" w:sz="0" w:space="0" w:color="auto"/>
        <w:right w:val="none" w:sz="0" w:space="0" w:color="auto"/>
      </w:divBdr>
    </w:div>
    <w:div w:id="1747143055">
      <w:bodyDiv w:val="1"/>
      <w:marLeft w:val="0"/>
      <w:marRight w:val="0"/>
      <w:marTop w:val="0"/>
      <w:marBottom w:val="0"/>
      <w:divBdr>
        <w:top w:val="none" w:sz="0" w:space="0" w:color="auto"/>
        <w:left w:val="none" w:sz="0" w:space="0" w:color="auto"/>
        <w:bottom w:val="none" w:sz="0" w:space="0" w:color="auto"/>
        <w:right w:val="none" w:sz="0" w:space="0" w:color="auto"/>
      </w:divBdr>
    </w:div>
    <w:div w:id="1768504737">
      <w:bodyDiv w:val="1"/>
      <w:marLeft w:val="0"/>
      <w:marRight w:val="0"/>
      <w:marTop w:val="0"/>
      <w:marBottom w:val="0"/>
      <w:divBdr>
        <w:top w:val="none" w:sz="0" w:space="0" w:color="auto"/>
        <w:left w:val="none" w:sz="0" w:space="0" w:color="auto"/>
        <w:bottom w:val="none" w:sz="0" w:space="0" w:color="auto"/>
        <w:right w:val="none" w:sz="0" w:space="0" w:color="auto"/>
      </w:divBdr>
    </w:div>
    <w:div w:id="1774204011">
      <w:bodyDiv w:val="1"/>
      <w:marLeft w:val="0"/>
      <w:marRight w:val="0"/>
      <w:marTop w:val="0"/>
      <w:marBottom w:val="0"/>
      <w:divBdr>
        <w:top w:val="none" w:sz="0" w:space="0" w:color="auto"/>
        <w:left w:val="none" w:sz="0" w:space="0" w:color="auto"/>
        <w:bottom w:val="none" w:sz="0" w:space="0" w:color="auto"/>
        <w:right w:val="none" w:sz="0" w:space="0" w:color="auto"/>
      </w:divBdr>
    </w:div>
    <w:div w:id="1777359240">
      <w:bodyDiv w:val="1"/>
      <w:marLeft w:val="0"/>
      <w:marRight w:val="0"/>
      <w:marTop w:val="0"/>
      <w:marBottom w:val="0"/>
      <w:divBdr>
        <w:top w:val="none" w:sz="0" w:space="0" w:color="auto"/>
        <w:left w:val="none" w:sz="0" w:space="0" w:color="auto"/>
        <w:bottom w:val="none" w:sz="0" w:space="0" w:color="auto"/>
        <w:right w:val="none" w:sz="0" w:space="0" w:color="auto"/>
      </w:divBdr>
    </w:div>
    <w:div w:id="1815096455">
      <w:bodyDiv w:val="1"/>
      <w:marLeft w:val="0"/>
      <w:marRight w:val="0"/>
      <w:marTop w:val="0"/>
      <w:marBottom w:val="0"/>
      <w:divBdr>
        <w:top w:val="none" w:sz="0" w:space="0" w:color="auto"/>
        <w:left w:val="none" w:sz="0" w:space="0" w:color="auto"/>
        <w:bottom w:val="none" w:sz="0" w:space="0" w:color="auto"/>
        <w:right w:val="none" w:sz="0" w:space="0" w:color="auto"/>
      </w:divBdr>
    </w:div>
    <w:div w:id="1821074489">
      <w:bodyDiv w:val="1"/>
      <w:marLeft w:val="0"/>
      <w:marRight w:val="0"/>
      <w:marTop w:val="0"/>
      <w:marBottom w:val="0"/>
      <w:divBdr>
        <w:top w:val="none" w:sz="0" w:space="0" w:color="auto"/>
        <w:left w:val="none" w:sz="0" w:space="0" w:color="auto"/>
        <w:bottom w:val="none" w:sz="0" w:space="0" w:color="auto"/>
        <w:right w:val="none" w:sz="0" w:space="0" w:color="auto"/>
      </w:divBdr>
    </w:div>
    <w:div w:id="1860468384">
      <w:bodyDiv w:val="1"/>
      <w:marLeft w:val="0"/>
      <w:marRight w:val="0"/>
      <w:marTop w:val="0"/>
      <w:marBottom w:val="0"/>
      <w:divBdr>
        <w:top w:val="none" w:sz="0" w:space="0" w:color="auto"/>
        <w:left w:val="none" w:sz="0" w:space="0" w:color="auto"/>
        <w:bottom w:val="none" w:sz="0" w:space="0" w:color="auto"/>
        <w:right w:val="none" w:sz="0" w:space="0" w:color="auto"/>
      </w:divBdr>
    </w:div>
    <w:div w:id="1863085361">
      <w:bodyDiv w:val="1"/>
      <w:marLeft w:val="0"/>
      <w:marRight w:val="0"/>
      <w:marTop w:val="0"/>
      <w:marBottom w:val="0"/>
      <w:divBdr>
        <w:top w:val="none" w:sz="0" w:space="0" w:color="auto"/>
        <w:left w:val="none" w:sz="0" w:space="0" w:color="auto"/>
        <w:bottom w:val="none" w:sz="0" w:space="0" w:color="auto"/>
        <w:right w:val="none" w:sz="0" w:space="0" w:color="auto"/>
      </w:divBdr>
    </w:div>
    <w:div w:id="1873181310">
      <w:bodyDiv w:val="1"/>
      <w:marLeft w:val="0"/>
      <w:marRight w:val="0"/>
      <w:marTop w:val="0"/>
      <w:marBottom w:val="0"/>
      <w:divBdr>
        <w:top w:val="none" w:sz="0" w:space="0" w:color="auto"/>
        <w:left w:val="none" w:sz="0" w:space="0" w:color="auto"/>
        <w:bottom w:val="none" w:sz="0" w:space="0" w:color="auto"/>
        <w:right w:val="none" w:sz="0" w:space="0" w:color="auto"/>
      </w:divBdr>
    </w:div>
    <w:div w:id="1936086725">
      <w:bodyDiv w:val="1"/>
      <w:marLeft w:val="0"/>
      <w:marRight w:val="0"/>
      <w:marTop w:val="0"/>
      <w:marBottom w:val="0"/>
      <w:divBdr>
        <w:top w:val="none" w:sz="0" w:space="0" w:color="auto"/>
        <w:left w:val="none" w:sz="0" w:space="0" w:color="auto"/>
        <w:bottom w:val="none" w:sz="0" w:space="0" w:color="auto"/>
        <w:right w:val="none" w:sz="0" w:space="0" w:color="auto"/>
      </w:divBdr>
    </w:div>
    <w:div w:id="1941913290">
      <w:bodyDiv w:val="1"/>
      <w:marLeft w:val="0"/>
      <w:marRight w:val="0"/>
      <w:marTop w:val="0"/>
      <w:marBottom w:val="0"/>
      <w:divBdr>
        <w:top w:val="none" w:sz="0" w:space="0" w:color="auto"/>
        <w:left w:val="none" w:sz="0" w:space="0" w:color="auto"/>
        <w:bottom w:val="none" w:sz="0" w:space="0" w:color="auto"/>
        <w:right w:val="none" w:sz="0" w:space="0" w:color="auto"/>
      </w:divBdr>
    </w:div>
    <w:div w:id="1970939951">
      <w:bodyDiv w:val="1"/>
      <w:marLeft w:val="0"/>
      <w:marRight w:val="0"/>
      <w:marTop w:val="0"/>
      <w:marBottom w:val="0"/>
      <w:divBdr>
        <w:top w:val="none" w:sz="0" w:space="0" w:color="auto"/>
        <w:left w:val="none" w:sz="0" w:space="0" w:color="auto"/>
        <w:bottom w:val="none" w:sz="0" w:space="0" w:color="auto"/>
        <w:right w:val="none" w:sz="0" w:space="0" w:color="auto"/>
      </w:divBdr>
    </w:div>
    <w:div w:id="1995642446">
      <w:bodyDiv w:val="1"/>
      <w:marLeft w:val="0"/>
      <w:marRight w:val="0"/>
      <w:marTop w:val="0"/>
      <w:marBottom w:val="0"/>
      <w:divBdr>
        <w:top w:val="none" w:sz="0" w:space="0" w:color="auto"/>
        <w:left w:val="none" w:sz="0" w:space="0" w:color="auto"/>
        <w:bottom w:val="none" w:sz="0" w:space="0" w:color="auto"/>
        <w:right w:val="none" w:sz="0" w:space="0" w:color="auto"/>
      </w:divBdr>
    </w:div>
    <w:div w:id="2010280663">
      <w:bodyDiv w:val="1"/>
      <w:marLeft w:val="0"/>
      <w:marRight w:val="0"/>
      <w:marTop w:val="0"/>
      <w:marBottom w:val="0"/>
      <w:divBdr>
        <w:top w:val="none" w:sz="0" w:space="0" w:color="auto"/>
        <w:left w:val="none" w:sz="0" w:space="0" w:color="auto"/>
        <w:bottom w:val="none" w:sz="0" w:space="0" w:color="auto"/>
        <w:right w:val="none" w:sz="0" w:space="0" w:color="auto"/>
      </w:divBdr>
    </w:div>
    <w:div w:id="2023818455">
      <w:bodyDiv w:val="1"/>
      <w:marLeft w:val="0"/>
      <w:marRight w:val="0"/>
      <w:marTop w:val="0"/>
      <w:marBottom w:val="0"/>
      <w:divBdr>
        <w:top w:val="none" w:sz="0" w:space="0" w:color="auto"/>
        <w:left w:val="none" w:sz="0" w:space="0" w:color="auto"/>
        <w:bottom w:val="none" w:sz="0" w:space="0" w:color="auto"/>
        <w:right w:val="none" w:sz="0" w:space="0" w:color="auto"/>
      </w:divBdr>
    </w:div>
    <w:div w:id="2026713391">
      <w:bodyDiv w:val="1"/>
      <w:marLeft w:val="0"/>
      <w:marRight w:val="0"/>
      <w:marTop w:val="0"/>
      <w:marBottom w:val="0"/>
      <w:divBdr>
        <w:top w:val="none" w:sz="0" w:space="0" w:color="auto"/>
        <w:left w:val="none" w:sz="0" w:space="0" w:color="auto"/>
        <w:bottom w:val="none" w:sz="0" w:space="0" w:color="auto"/>
        <w:right w:val="none" w:sz="0" w:space="0" w:color="auto"/>
      </w:divBdr>
    </w:div>
    <w:div w:id="2050453708">
      <w:bodyDiv w:val="1"/>
      <w:marLeft w:val="0"/>
      <w:marRight w:val="0"/>
      <w:marTop w:val="0"/>
      <w:marBottom w:val="0"/>
      <w:divBdr>
        <w:top w:val="none" w:sz="0" w:space="0" w:color="auto"/>
        <w:left w:val="none" w:sz="0" w:space="0" w:color="auto"/>
        <w:bottom w:val="none" w:sz="0" w:space="0" w:color="auto"/>
        <w:right w:val="none" w:sz="0" w:space="0" w:color="auto"/>
      </w:divBdr>
    </w:div>
    <w:div w:id="2066709382">
      <w:bodyDiv w:val="1"/>
      <w:marLeft w:val="0"/>
      <w:marRight w:val="0"/>
      <w:marTop w:val="0"/>
      <w:marBottom w:val="0"/>
      <w:divBdr>
        <w:top w:val="none" w:sz="0" w:space="0" w:color="auto"/>
        <w:left w:val="none" w:sz="0" w:space="0" w:color="auto"/>
        <w:bottom w:val="none" w:sz="0" w:space="0" w:color="auto"/>
        <w:right w:val="none" w:sz="0" w:space="0" w:color="auto"/>
      </w:divBdr>
    </w:div>
    <w:div w:id="2073917277">
      <w:bodyDiv w:val="1"/>
      <w:marLeft w:val="0"/>
      <w:marRight w:val="0"/>
      <w:marTop w:val="0"/>
      <w:marBottom w:val="0"/>
      <w:divBdr>
        <w:top w:val="none" w:sz="0" w:space="0" w:color="auto"/>
        <w:left w:val="none" w:sz="0" w:space="0" w:color="auto"/>
        <w:bottom w:val="none" w:sz="0" w:space="0" w:color="auto"/>
        <w:right w:val="none" w:sz="0" w:space="0" w:color="auto"/>
      </w:divBdr>
    </w:div>
    <w:div w:id="2086221828">
      <w:bodyDiv w:val="1"/>
      <w:marLeft w:val="0"/>
      <w:marRight w:val="0"/>
      <w:marTop w:val="0"/>
      <w:marBottom w:val="0"/>
      <w:divBdr>
        <w:top w:val="none" w:sz="0" w:space="0" w:color="auto"/>
        <w:left w:val="none" w:sz="0" w:space="0" w:color="auto"/>
        <w:bottom w:val="none" w:sz="0" w:space="0" w:color="auto"/>
        <w:right w:val="none" w:sz="0" w:space="0" w:color="auto"/>
      </w:divBdr>
    </w:div>
    <w:div w:id="2102485385">
      <w:bodyDiv w:val="1"/>
      <w:marLeft w:val="0"/>
      <w:marRight w:val="0"/>
      <w:marTop w:val="0"/>
      <w:marBottom w:val="0"/>
      <w:divBdr>
        <w:top w:val="none" w:sz="0" w:space="0" w:color="auto"/>
        <w:left w:val="none" w:sz="0" w:space="0" w:color="auto"/>
        <w:bottom w:val="none" w:sz="0" w:space="0" w:color="auto"/>
        <w:right w:val="none" w:sz="0" w:space="0" w:color="auto"/>
      </w:divBdr>
    </w:div>
    <w:div w:id="2110008250">
      <w:bodyDiv w:val="1"/>
      <w:marLeft w:val="0"/>
      <w:marRight w:val="0"/>
      <w:marTop w:val="0"/>
      <w:marBottom w:val="0"/>
      <w:divBdr>
        <w:top w:val="none" w:sz="0" w:space="0" w:color="auto"/>
        <w:left w:val="none" w:sz="0" w:space="0" w:color="auto"/>
        <w:bottom w:val="none" w:sz="0" w:space="0" w:color="auto"/>
        <w:right w:val="none" w:sz="0" w:space="0" w:color="auto"/>
      </w:divBdr>
    </w:div>
    <w:div w:id="2114544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unrwa.org" TargetMode="Externa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0989971943162717"/>
          <c:y val="7.9114232342583052E-2"/>
          <c:w val="0.82743759616254853"/>
          <c:h val="0.72461714024878165"/>
        </c:manualLayout>
      </c:layout>
      <c:barChart>
        <c:barDir val="col"/>
        <c:grouping val="clustered"/>
        <c:ser>
          <c:idx val="0"/>
          <c:order val="0"/>
          <c:tx>
            <c:strRef>
              <c:f>Sheet1!$A$2</c:f>
              <c:strCache>
                <c:ptCount val="1"/>
                <c:pt idx="0">
                  <c:v>الفلسطينيون</c:v>
                </c:pt>
              </c:strCache>
            </c:strRef>
          </c:tx>
          <c:dPt>
            <c:idx val="0"/>
            <c:spPr>
              <a:solidFill>
                <a:schemeClr val="tx2">
                  <a:lumMod val="75000"/>
                </a:schemeClr>
              </a:solidFill>
            </c:spPr>
          </c:dPt>
          <c:dPt>
            <c:idx val="1"/>
            <c:spPr>
              <a:solidFill>
                <a:schemeClr val="bg2">
                  <a:lumMod val="50000"/>
                </a:schemeClr>
              </a:solidFill>
            </c:spPr>
          </c:dPt>
          <c:dPt>
            <c:idx val="2"/>
            <c:spPr>
              <a:solidFill>
                <a:schemeClr val="accent6">
                  <a:lumMod val="60000"/>
                  <a:lumOff val="40000"/>
                </a:schemeClr>
              </a:solidFill>
            </c:spPr>
          </c:dPt>
          <c:dLbls>
            <c:dLbl>
              <c:idx val="0"/>
              <c:layout>
                <c:manualLayout>
                  <c:x val="3.7825918323320753E-3"/>
                  <c:y val="1.3088869330196381E-3"/>
                </c:manualLayout>
              </c:layout>
              <c:dLblPos val="outEnd"/>
              <c:showVal val="1"/>
            </c:dLbl>
            <c:dLbl>
              <c:idx val="1"/>
              <c:layout>
                <c:manualLayout>
                  <c:x val="-2.0169524884024242E-3"/>
                  <c:y val="-2.2933069225313157E-2"/>
                </c:manualLayout>
              </c:layout>
              <c:dLblPos val="outEnd"/>
              <c:showVal val="1"/>
            </c:dLbl>
            <c:dLbl>
              <c:idx val="3"/>
              <c:layout>
                <c:manualLayout>
                  <c:x val="4.9143470360539434E-4"/>
                  <c:y val="-1.4126166055949638E-2"/>
                </c:manualLayout>
              </c:layout>
              <c:dLblPos val="outEnd"/>
              <c:showVal val="1"/>
            </c:dLbl>
            <c:txPr>
              <a:bodyPr/>
              <a:lstStyle/>
              <a:p>
                <a:pPr>
                  <a:defRPr sz="900">
                    <a:latin typeface="Arial" pitchFamily="34" charset="0"/>
                    <a:cs typeface="Arial" pitchFamily="34" charset="0"/>
                  </a:defRPr>
                </a:pPr>
                <a:endParaRPr lang="ar-SA"/>
              </a:p>
            </c:txPr>
            <c:showVal val="1"/>
          </c:dLbls>
          <c:cat>
            <c:strRef>
              <c:f>Sheet1!$B$1:$E$1</c:f>
              <c:strCache>
                <c:ptCount val="4"/>
                <c:pt idx="0">
                  <c:v>الدول الاجنبية</c:v>
                </c:pt>
                <c:pt idx="1">
                  <c:v>أراضي 1948</c:v>
                </c:pt>
                <c:pt idx="2">
                  <c:v>دولة فلسطين</c:v>
                </c:pt>
                <c:pt idx="3">
                  <c:v>الدول العربية</c:v>
                </c:pt>
              </c:strCache>
            </c:strRef>
          </c:cat>
          <c:val>
            <c:numRef>
              <c:f>Sheet1!$B$2:$E$2</c:f>
              <c:numCache>
                <c:formatCode>#,##0.0</c:formatCode>
                <c:ptCount val="4"/>
                <c:pt idx="0" formatCode="General">
                  <c:v>5.5</c:v>
                </c:pt>
                <c:pt idx="1">
                  <c:v>12.1</c:v>
                </c:pt>
                <c:pt idx="2">
                  <c:v>38.4</c:v>
                </c:pt>
                <c:pt idx="3">
                  <c:v>44</c:v>
                </c:pt>
              </c:numCache>
            </c:numRef>
          </c:val>
        </c:ser>
        <c:dLbls>
          <c:showVal val="1"/>
        </c:dLbls>
        <c:axId val="140964608"/>
        <c:axId val="141068928"/>
      </c:barChart>
      <c:catAx>
        <c:axId val="140964608"/>
        <c:scaling>
          <c:orientation val="minMax"/>
        </c:scaling>
        <c:axPos val="b"/>
        <c:numFmt formatCode="General" sourceLinked="1"/>
        <c:tickLblPos val="nextTo"/>
        <c:txPr>
          <a:bodyPr rot="0" vert="horz"/>
          <a:lstStyle/>
          <a:p>
            <a:pPr>
              <a:defRPr sz="900">
                <a:latin typeface="Arial" pitchFamily="34" charset="0"/>
                <a:cs typeface="Arial" pitchFamily="34" charset="0"/>
              </a:defRPr>
            </a:pPr>
            <a:endParaRPr lang="ar-SA"/>
          </a:p>
        </c:txPr>
        <c:crossAx val="141068928"/>
        <c:crosses val="autoZero"/>
        <c:auto val="1"/>
        <c:lblAlgn val="ctr"/>
        <c:lblOffset val="100"/>
        <c:tickLblSkip val="1"/>
        <c:tickMarkSkip val="1"/>
      </c:catAx>
      <c:valAx>
        <c:axId val="141068928"/>
        <c:scaling>
          <c:orientation val="minMax"/>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النسبة</a:t>
                </a:r>
              </a:p>
            </c:rich>
          </c:tx>
          <c:layout>
            <c:manualLayout>
              <c:xMode val="edge"/>
              <c:yMode val="edge"/>
              <c:x val="1.3157894736842203E-2"/>
              <c:y val="0.34539878461138734"/>
            </c:manualLayout>
          </c:layout>
        </c:title>
        <c:numFmt formatCode="0" sourceLinked="0"/>
        <c:tickLblPos val="nextTo"/>
        <c:txPr>
          <a:bodyPr rot="0" vert="horz"/>
          <a:lstStyle/>
          <a:p>
            <a:pPr>
              <a:defRPr sz="900">
                <a:latin typeface="Arial" pitchFamily="34" charset="0"/>
                <a:cs typeface="Arial" pitchFamily="34" charset="0"/>
              </a:defRPr>
            </a:pPr>
            <a:endParaRPr lang="ar-SA"/>
          </a:p>
        </c:txPr>
        <c:crossAx val="140964608"/>
        <c:crosses val="autoZero"/>
        <c:crossBetween val="between"/>
      </c:valAx>
    </c:plotArea>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0437227684847854E-2"/>
          <c:y val="9.3044124201456246E-2"/>
          <c:w val="0.90956277231515159"/>
          <c:h val="0.74787540236718952"/>
        </c:manualLayout>
      </c:layout>
      <c:lineChart>
        <c:grouping val="standard"/>
        <c:ser>
          <c:idx val="0"/>
          <c:order val="0"/>
          <c:tx>
            <c:strRef>
              <c:f>Sheet1!$A$2</c:f>
              <c:strCache>
                <c:ptCount val="1"/>
                <c:pt idx="0">
                  <c:v>الفلسطينين</c:v>
                </c:pt>
              </c:strCache>
            </c:strRef>
          </c:tx>
          <c:marker>
            <c:symbol val="diamond"/>
            <c:size val="9"/>
            <c:spPr>
              <a:solidFill>
                <a:schemeClr val="tx2">
                  <a:lumMod val="60000"/>
                  <a:lumOff val="40000"/>
                </a:schemeClr>
              </a:solidFill>
            </c:spPr>
          </c:marker>
          <c:dLbls>
            <c:dLbl>
              <c:idx val="0"/>
              <c:layout>
                <c:manualLayout>
                  <c:x val="-3.316749585406302E-2"/>
                  <c:y val="4.5283018867924435E-2"/>
                </c:manualLayout>
              </c:layout>
              <c:showVal val="1"/>
            </c:dLbl>
            <c:dLbl>
              <c:idx val="1"/>
              <c:layout>
                <c:manualLayout>
                  <c:x val="-1.7689331122166942E-2"/>
                  <c:y val="5.0314465408805034E-2"/>
                </c:manualLayout>
              </c:layout>
              <c:showVal val="1"/>
            </c:dLbl>
            <c:dLbl>
              <c:idx val="2"/>
              <c:layout>
                <c:manualLayout>
                  <c:x val="-2.4322830292979505E-2"/>
                  <c:y val="6.0377358490565865E-2"/>
                </c:manualLayout>
              </c:layout>
              <c:showVal val="1"/>
            </c:dLbl>
            <c:dLbl>
              <c:idx val="3"/>
              <c:layout>
                <c:manualLayout>
                  <c:x val="-2.6533996683251439E-2"/>
                  <c:y val="6.5408805031446554E-2"/>
                </c:manualLayout>
              </c:layout>
              <c:showVal val="1"/>
            </c:dLbl>
            <c:dLbl>
              <c:idx val="4"/>
              <c:layout>
                <c:manualLayout>
                  <c:x val="-2.6533996683251439E-2"/>
                  <c:y val="6.5408805031446554E-2"/>
                </c:manualLayout>
              </c:layout>
              <c:showVal val="1"/>
            </c:dLbl>
            <c:dLbl>
              <c:idx val="5"/>
              <c:layout>
                <c:manualLayout>
                  <c:x val="-1.7689331122166942E-2"/>
                  <c:y val="6.0377358490565865E-2"/>
                </c:manualLayout>
              </c:layout>
              <c:showVal val="1"/>
            </c:dLbl>
            <c:dLbl>
              <c:idx val="6"/>
              <c:layout>
                <c:manualLayout>
                  <c:x val="-3.0956329463792231E-2"/>
                  <c:y val="7.0440251572327042E-2"/>
                </c:manualLayout>
              </c:layout>
              <c:showVal val="1"/>
            </c:dLbl>
            <c:dLbl>
              <c:idx val="7"/>
              <c:layout>
                <c:manualLayout>
                  <c:x val="-3.3167669961652775E-2"/>
                  <c:y val="7.0439855395434056E-2"/>
                </c:manualLayout>
              </c:layout>
              <c:showVal val="1"/>
            </c:dLbl>
            <c:dLbl>
              <c:idx val="8"/>
              <c:layout>
                <c:manualLayout>
                  <c:x val="-3.316749585406302E-2"/>
                  <c:y val="-5.5345911949687375E-2"/>
                </c:manualLayout>
              </c:layout>
              <c:showVal val="1"/>
            </c:dLbl>
            <c:dLbl>
              <c:idx val="9"/>
              <c:layout>
                <c:manualLayout>
                  <c:x val="-3.7589828634604812E-2"/>
                  <c:y val="-6.0377358490565865E-2"/>
                </c:manualLayout>
              </c:layout>
              <c:showVal val="1"/>
            </c:dLbl>
            <c:dLbl>
              <c:idx val="10"/>
              <c:layout>
                <c:manualLayout>
                  <c:x val="-3.0956329463792152E-2"/>
                  <c:y val="-5.5345911949687375E-2"/>
                </c:manualLayout>
              </c:layout>
              <c:showVal val="1"/>
            </c:dLbl>
            <c:spPr>
              <a:ln>
                <a:solidFill>
                  <a:schemeClr val="tx2">
                    <a:lumMod val="75000"/>
                  </a:schemeClr>
                </a:solidFill>
              </a:ln>
            </c:spPr>
            <c:showVal val="1"/>
          </c:dLbls>
          <c:cat>
            <c:numRef>
              <c:f>Sheet1!$B$1:$L$1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Sheet1!$B$2:$L$2</c:f>
              <c:numCache>
                <c:formatCode>0.00</c:formatCode>
                <c:ptCount val="11"/>
                <c:pt idx="0">
                  <c:v>5.4700000000000024</c:v>
                </c:pt>
                <c:pt idx="1">
                  <c:v>5.6</c:v>
                </c:pt>
                <c:pt idx="2">
                  <c:v>5.76</c:v>
                </c:pt>
                <c:pt idx="3">
                  <c:v>5.92</c:v>
                </c:pt>
                <c:pt idx="4">
                  <c:v>6.08</c:v>
                </c:pt>
                <c:pt idx="5">
                  <c:v>6.22</c:v>
                </c:pt>
                <c:pt idx="6">
                  <c:v>6.41</c:v>
                </c:pt>
                <c:pt idx="7">
                  <c:v>6.58</c:v>
                </c:pt>
                <c:pt idx="8">
                  <c:v>6.76</c:v>
                </c:pt>
                <c:pt idx="9">
                  <c:v>6.94</c:v>
                </c:pt>
                <c:pt idx="10">
                  <c:v>7.1199999999999966</c:v>
                </c:pt>
              </c:numCache>
            </c:numRef>
          </c:val>
        </c:ser>
        <c:ser>
          <c:idx val="1"/>
          <c:order val="1"/>
          <c:tx>
            <c:strRef>
              <c:f>Sheet1!$A$3</c:f>
              <c:strCache>
                <c:ptCount val="1"/>
                <c:pt idx="0">
                  <c:v>الاسرائيليين</c:v>
                </c:pt>
              </c:strCache>
            </c:strRef>
          </c:tx>
          <c:dLbls>
            <c:dLbl>
              <c:idx val="0"/>
              <c:layout>
                <c:manualLayout>
                  <c:x val="-3.0956329463792152E-2"/>
                  <c:y val="-7.0440251572327042E-2"/>
                </c:manualLayout>
              </c:layout>
              <c:showVal val="1"/>
            </c:dLbl>
            <c:dLbl>
              <c:idx val="1"/>
              <c:layout>
                <c:manualLayout>
                  <c:x val="-3.316749585406302E-2"/>
                  <c:y val="-7.0440251572327042E-2"/>
                </c:manualLayout>
              </c:layout>
              <c:showVal val="1"/>
            </c:dLbl>
            <c:dLbl>
              <c:idx val="2"/>
              <c:layout>
                <c:manualLayout>
                  <c:x val="-3.3167495854062978E-2"/>
                  <c:y val="-6.0377358490565865E-2"/>
                </c:manualLayout>
              </c:layout>
              <c:showVal val="1"/>
            </c:dLbl>
            <c:dLbl>
              <c:idx val="3"/>
              <c:layout>
                <c:manualLayout>
                  <c:x val="-3.5378662244333926E-2"/>
                  <c:y val="-6.0377358490565865E-2"/>
                </c:manualLayout>
              </c:layout>
              <c:showVal val="1"/>
            </c:dLbl>
            <c:dLbl>
              <c:idx val="4"/>
              <c:layout>
                <c:manualLayout>
                  <c:x val="-3.9800995024876863E-2"/>
                  <c:y val="-7.5471698113207544E-2"/>
                </c:manualLayout>
              </c:layout>
              <c:showVal val="1"/>
            </c:dLbl>
            <c:dLbl>
              <c:idx val="5"/>
              <c:layout>
                <c:manualLayout>
                  <c:x val="-5.0856826976229973E-2"/>
                  <c:y val="-6.0377358490565865E-2"/>
                </c:manualLayout>
              </c:layout>
              <c:showVal val="1"/>
            </c:dLbl>
            <c:dLbl>
              <c:idx val="6"/>
              <c:layout>
                <c:manualLayout>
                  <c:x val="-4.4223327805417524E-2"/>
                  <c:y val="-6.0377358490565865E-2"/>
                </c:manualLayout>
              </c:layout>
              <c:showVal val="1"/>
            </c:dLbl>
            <c:dLbl>
              <c:idx val="7"/>
              <c:layout>
                <c:manualLayout>
                  <c:x val="-5.0857001083819804E-2"/>
                  <c:y val="-6.0377358490566087E-2"/>
                </c:manualLayout>
              </c:layout>
              <c:showVal val="1"/>
            </c:dLbl>
            <c:dLbl>
              <c:idx val="8"/>
              <c:layout>
                <c:manualLayout>
                  <c:x val="-3.316749585406302E-2"/>
                  <c:y val="6.0377358490565865E-2"/>
                </c:manualLayout>
              </c:layout>
              <c:showVal val="1"/>
            </c:dLbl>
            <c:dLbl>
              <c:idx val="9"/>
              <c:layout>
                <c:manualLayout>
                  <c:x val="-3.316749585406302E-2"/>
                  <c:y val="7.5471698113207544E-2"/>
                </c:manualLayout>
              </c:layout>
              <c:showVal val="1"/>
            </c:dLbl>
            <c:dLbl>
              <c:idx val="10"/>
              <c:layout>
                <c:manualLayout>
                  <c:x val="-2.6533996683251439E-2"/>
                  <c:y val="7.5471698113207544E-2"/>
                </c:manualLayout>
              </c:layout>
              <c:showVal val="1"/>
            </c:dLbl>
            <c:showVal val="1"/>
          </c:dLbls>
          <c:cat>
            <c:numRef>
              <c:f>Sheet1!$B$1:$L$1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Sheet1!$B$3:$L$3</c:f>
              <c:numCache>
                <c:formatCode>0.00</c:formatCode>
                <c:ptCount val="11"/>
                <c:pt idx="0">
                  <c:v>5.7</c:v>
                </c:pt>
                <c:pt idx="1">
                  <c:v>5.9</c:v>
                </c:pt>
                <c:pt idx="2">
                  <c:v>6.01</c:v>
                </c:pt>
                <c:pt idx="3">
                  <c:v>6.1</c:v>
                </c:pt>
                <c:pt idx="4">
                  <c:v>6.22</c:v>
                </c:pt>
                <c:pt idx="5">
                  <c:v>6.33</c:v>
                </c:pt>
                <c:pt idx="6">
                  <c:v>6.45</c:v>
                </c:pt>
                <c:pt idx="7">
                  <c:v>6.58</c:v>
                </c:pt>
                <c:pt idx="8">
                  <c:v>6.7</c:v>
                </c:pt>
                <c:pt idx="9">
                  <c:v>6.83</c:v>
                </c:pt>
                <c:pt idx="10">
                  <c:v>6.96</c:v>
                </c:pt>
              </c:numCache>
            </c:numRef>
          </c:val>
        </c:ser>
        <c:marker val="1"/>
        <c:axId val="141569408"/>
        <c:axId val="143352192"/>
      </c:lineChart>
      <c:catAx>
        <c:axId val="141569408"/>
        <c:scaling>
          <c:orientation val="minMax"/>
        </c:scaling>
        <c:axPos val="b"/>
        <c:title>
          <c:tx>
            <c:rich>
              <a:bodyPr/>
              <a:lstStyle/>
              <a:p>
                <a:pPr>
                  <a:defRPr/>
                </a:pPr>
                <a:r>
                  <a:rPr lang="ar-SA"/>
                  <a:t>السنوات</a:t>
                </a:r>
              </a:p>
            </c:rich>
          </c:tx>
          <c:layout>
            <c:manualLayout>
              <c:xMode val="edge"/>
              <c:yMode val="edge"/>
              <c:x val="0.461139969444118"/>
              <c:y val="0.93643541925680363"/>
            </c:manualLayout>
          </c:layout>
        </c:title>
        <c:numFmt formatCode="General" sourceLinked="1"/>
        <c:tickLblPos val="nextTo"/>
        <c:txPr>
          <a:bodyPr rot="0" vert="horz"/>
          <a:lstStyle/>
          <a:p>
            <a:pPr>
              <a:defRPr/>
            </a:pPr>
            <a:endParaRPr lang="ar-SA"/>
          </a:p>
        </c:txPr>
        <c:crossAx val="143352192"/>
        <c:crossesAt val="0.2"/>
        <c:auto val="1"/>
        <c:lblAlgn val="ctr"/>
        <c:lblOffset val="100"/>
        <c:tickLblSkip val="1"/>
        <c:tickMarkSkip val="1"/>
      </c:catAx>
      <c:valAx>
        <c:axId val="143352192"/>
        <c:scaling>
          <c:orientation val="minMax"/>
          <c:max val="8"/>
          <c:min val="5"/>
        </c:scaling>
        <c:axPos val="l"/>
        <c:title>
          <c:tx>
            <c:rich>
              <a:bodyPr/>
              <a:lstStyle/>
              <a:p>
                <a:pPr>
                  <a:defRPr/>
                </a:pPr>
                <a:r>
                  <a:rPr lang="ar-SA"/>
                  <a:t>عدد السكان بالمليون</a:t>
                </a:r>
              </a:p>
            </c:rich>
          </c:tx>
          <c:layout>
            <c:manualLayout>
              <c:xMode val="edge"/>
              <c:yMode val="edge"/>
              <c:x val="1.1055831951354339E-2"/>
              <c:y val="0.28135809438915704"/>
            </c:manualLayout>
          </c:layout>
        </c:title>
        <c:numFmt formatCode="0.0" sourceLinked="0"/>
        <c:tickLblPos val="nextTo"/>
        <c:txPr>
          <a:bodyPr rot="0" vert="horz"/>
          <a:lstStyle/>
          <a:p>
            <a:pPr>
              <a:defRPr/>
            </a:pPr>
            <a:endParaRPr lang="ar-SA"/>
          </a:p>
        </c:txPr>
        <c:crossAx val="141569408"/>
        <c:crosses val="autoZero"/>
        <c:crossBetween val="between"/>
        <c:majorUnit val="0.4"/>
        <c:minorUnit val="0.2"/>
      </c:valAx>
      <c:spPr>
        <a:ln>
          <a:noFill/>
        </a:ln>
      </c:spPr>
    </c:plotArea>
    <c:legend>
      <c:legendPos val="r"/>
      <c:layout>
        <c:manualLayout>
          <c:xMode val="edge"/>
          <c:yMode val="edge"/>
          <c:x val="0.11550193041790174"/>
          <c:y val="0.14797008864457981"/>
          <c:w val="0.37855917264073335"/>
          <c:h val="8.1905214678353683E-2"/>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6847240449111103"/>
          <c:y val="4.7619047619047623E-2"/>
          <c:w val="0.79489173834786364"/>
          <c:h val="0.80656586638326655"/>
        </c:manualLayout>
      </c:layout>
      <c:barChart>
        <c:barDir val="bar"/>
        <c:grouping val="clustered"/>
        <c:ser>
          <c:idx val="0"/>
          <c:order val="0"/>
          <c:tx>
            <c:strRef>
              <c:f>Sheet1!$B$1</c:f>
              <c:strCache>
                <c:ptCount val="1"/>
                <c:pt idx="0">
                  <c:v>Series 1</c:v>
                </c:pt>
              </c:strCache>
            </c:strRef>
          </c:tx>
          <c:spPr>
            <a:solidFill>
              <a:schemeClr val="tx2">
                <a:lumMod val="60000"/>
                <a:lumOff val="40000"/>
              </a:schemeClr>
            </a:solidFill>
          </c:spPr>
          <c:dPt>
            <c:idx val="0"/>
            <c:spPr>
              <a:solidFill>
                <a:schemeClr val="accent1">
                  <a:lumMod val="40000"/>
                  <a:lumOff val="60000"/>
                </a:schemeClr>
              </a:solidFill>
            </c:spPr>
          </c:dPt>
          <c:dPt>
            <c:idx val="13"/>
            <c:spPr>
              <a:solidFill>
                <a:schemeClr val="accent1">
                  <a:lumMod val="60000"/>
                  <a:lumOff val="40000"/>
                </a:schemeClr>
              </a:solidFill>
            </c:spPr>
          </c:dPt>
          <c:dPt>
            <c:idx val="14"/>
            <c:spPr>
              <a:solidFill>
                <a:schemeClr val="accent1">
                  <a:lumMod val="75000"/>
                </a:schemeClr>
              </a:solidFill>
            </c:spPr>
          </c:dPt>
          <c:dPt>
            <c:idx val="15"/>
            <c:spPr>
              <a:solidFill>
                <a:schemeClr val="tx2">
                  <a:lumMod val="75000"/>
                </a:schemeClr>
              </a:solidFill>
            </c:spPr>
          </c:dPt>
          <c:dLbls>
            <c:txPr>
              <a:bodyPr/>
              <a:lstStyle/>
              <a:p>
                <a:pPr>
                  <a:defRPr sz="900">
                    <a:latin typeface="Arial" pitchFamily="34" charset="0"/>
                    <a:cs typeface="Arial" pitchFamily="34" charset="0"/>
                  </a:defRPr>
                </a:pPr>
                <a:endParaRPr lang="ar-SA"/>
              </a:p>
            </c:txPr>
            <c:showVal val="1"/>
          </c:dLbls>
          <c:cat>
            <c:strRef>
              <c:f>Sheet1!$A$2:$A$17</c:f>
              <c:strCache>
                <c:ptCount val="16"/>
                <c:pt idx="0">
                  <c:v>أريحا والأغوار</c:v>
                </c:pt>
                <c:pt idx="1">
                  <c:v>طوباس </c:v>
                </c:pt>
                <c:pt idx="2">
                  <c:v>سلفيت</c:v>
                </c:pt>
                <c:pt idx="3">
                  <c:v>قلقيلية </c:v>
                </c:pt>
                <c:pt idx="4">
                  <c:v>طولكرم</c:v>
                </c:pt>
                <c:pt idx="5">
                  <c:v>بيت لحم</c:v>
                </c:pt>
                <c:pt idx="6">
                  <c:v>رفح</c:v>
                </c:pt>
                <c:pt idx="7">
                  <c:v>دير البلح</c:v>
                </c:pt>
                <c:pt idx="8">
                  <c:v>جنين</c:v>
                </c:pt>
                <c:pt idx="9">
                  <c:v>خانيونس</c:v>
                </c:pt>
                <c:pt idx="10">
                  <c:v>رام الله والبيرة</c:v>
                </c:pt>
                <c:pt idx="11">
                  <c:v>شمال غزة</c:v>
                </c:pt>
                <c:pt idx="12">
                  <c:v>نابلس</c:v>
                </c:pt>
                <c:pt idx="13">
                  <c:v>القدس</c:v>
                </c:pt>
                <c:pt idx="14">
                  <c:v>غزة</c:v>
                </c:pt>
                <c:pt idx="15">
                  <c:v>الخليل</c:v>
                </c:pt>
              </c:strCache>
            </c:strRef>
          </c:cat>
          <c:val>
            <c:numRef>
              <c:f>Sheet1!$B$2:$B$17</c:f>
              <c:numCache>
                <c:formatCode>0.0</c:formatCode>
                <c:ptCount val="16"/>
                <c:pt idx="0">
                  <c:v>1.1000000000000001</c:v>
                </c:pt>
                <c:pt idx="1">
                  <c:v>1.4</c:v>
                </c:pt>
                <c:pt idx="2">
                  <c:v>1.5</c:v>
                </c:pt>
                <c:pt idx="3">
                  <c:v>2.4</c:v>
                </c:pt>
                <c:pt idx="4">
                  <c:v>3.8</c:v>
                </c:pt>
                <c:pt idx="5">
                  <c:v>4.5999999999999996</c:v>
                </c:pt>
                <c:pt idx="6">
                  <c:v>4.9000000000000004</c:v>
                </c:pt>
                <c:pt idx="7">
                  <c:v>5.7</c:v>
                </c:pt>
                <c:pt idx="8">
                  <c:v>6.6</c:v>
                </c:pt>
                <c:pt idx="9">
                  <c:v>7.3</c:v>
                </c:pt>
                <c:pt idx="10">
                  <c:v>7.4</c:v>
                </c:pt>
                <c:pt idx="11">
                  <c:v>7.9</c:v>
                </c:pt>
                <c:pt idx="12">
                  <c:v>8.1</c:v>
                </c:pt>
                <c:pt idx="13">
                  <c:v>8.8000000000000007</c:v>
                </c:pt>
                <c:pt idx="14">
                  <c:v>13.4</c:v>
                </c:pt>
                <c:pt idx="15">
                  <c:v>15.1</c:v>
                </c:pt>
              </c:numCache>
            </c:numRef>
          </c:val>
        </c:ser>
        <c:dLbls>
          <c:showVal val="1"/>
        </c:dLbls>
        <c:gapWidth val="75"/>
        <c:axId val="143783040"/>
        <c:axId val="147161472"/>
      </c:barChart>
      <c:catAx>
        <c:axId val="143783040"/>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المحافظة</a:t>
                </a:r>
                <a:endParaRPr lang="en-US" sz="900">
                  <a:latin typeface="Arial" pitchFamily="34" charset="0"/>
                  <a:cs typeface="Arial" pitchFamily="34" charset="0"/>
                </a:endParaRPr>
              </a:p>
            </c:rich>
          </c:tx>
          <c:layout>
            <c:manualLayout>
              <c:xMode val="edge"/>
              <c:yMode val="edge"/>
              <c:x val="4.6296296296297014E-3"/>
              <c:y val="0.40471878515187865"/>
            </c:manualLayout>
          </c:layout>
        </c:title>
        <c:majorTickMark val="none"/>
        <c:tickLblPos val="nextTo"/>
        <c:txPr>
          <a:bodyPr/>
          <a:lstStyle/>
          <a:p>
            <a:pPr>
              <a:defRPr sz="900">
                <a:latin typeface="Arial" pitchFamily="34" charset="0"/>
                <a:cs typeface="Arial" pitchFamily="34" charset="0"/>
              </a:defRPr>
            </a:pPr>
            <a:endParaRPr lang="ar-SA"/>
          </a:p>
        </c:txPr>
        <c:crossAx val="147161472"/>
        <c:crosses val="autoZero"/>
        <c:auto val="1"/>
        <c:lblAlgn val="ctr"/>
        <c:lblOffset val="100"/>
      </c:catAx>
      <c:valAx>
        <c:axId val="14716147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title>
        <c:numFmt formatCode="0.0" sourceLinked="1"/>
        <c:majorTickMark val="none"/>
        <c:tickLblPos val="nextTo"/>
        <c:txPr>
          <a:bodyPr/>
          <a:lstStyle/>
          <a:p>
            <a:pPr>
              <a:defRPr sz="900">
                <a:latin typeface="Arial" pitchFamily="34" charset="0"/>
                <a:cs typeface="Arial" pitchFamily="34" charset="0"/>
              </a:defRPr>
            </a:pPr>
            <a:endParaRPr lang="ar-SA"/>
          </a:p>
        </c:txPr>
        <c:crossAx val="143783040"/>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32"/>
  <c:chart>
    <c:plotArea>
      <c:layout>
        <c:manualLayout>
          <c:layoutTarget val="inner"/>
          <c:xMode val="edge"/>
          <c:yMode val="edge"/>
          <c:x val="0.10533246646921429"/>
          <c:y val="0.14661226051197909"/>
          <c:w val="0.89378699222230251"/>
          <c:h val="0.6743086061611242"/>
        </c:manualLayout>
      </c:layout>
      <c:barChart>
        <c:barDir val="col"/>
        <c:grouping val="clustered"/>
        <c:ser>
          <c:idx val="0"/>
          <c:order val="0"/>
          <c:tx>
            <c:strRef>
              <c:f>Sheet6!$A$25</c:f>
              <c:strCache>
                <c:ptCount val="1"/>
                <c:pt idx="0">
                  <c:v>الضفة الغربية</c:v>
                </c:pt>
              </c:strCache>
            </c:strRef>
          </c:tx>
          <c:cat>
            <c:strRef>
              <c:f>Sheet6!$B$24:$C$24</c:f>
              <c:strCache>
                <c:ptCount val="2"/>
                <c:pt idx="0">
                  <c:v>*1999</c:v>
                </c:pt>
                <c:pt idx="1">
                  <c:v>**2011-2013</c:v>
                </c:pt>
              </c:strCache>
            </c:strRef>
          </c:cat>
          <c:val>
            <c:numRef>
              <c:f>Sheet6!$B$25:$C$25</c:f>
              <c:numCache>
                <c:formatCode>#,##0.0</c:formatCode>
                <c:ptCount val="2"/>
                <c:pt idx="0" formatCode="General">
                  <c:v>5.5</c:v>
                </c:pt>
                <c:pt idx="1">
                  <c:v>3.7</c:v>
                </c:pt>
              </c:numCache>
            </c:numRef>
          </c:val>
        </c:ser>
        <c:ser>
          <c:idx val="1"/>
          <c:order val="1"/>
          <c:tx>
            <c:strRef>
              <c:f>Sheet6!$A$26</c:f>
              <c:strCache>
                <c:ptCount val="1"/>
                <c:pt idx="0">
                  <c:v>قطاع غزة</c:v>
                </c:pt>
              </c:strCache>
            </c:strRef>
          </c:tx>
          <c:cat>
            <c:strRef>
              <c:f>Sheet6!$B$24:$C$24</c:f>
              <c:strCache>
                <c:ptCount val="2"/>
                <c:pt idx="0">
                  <c:v>*1999</c:v>
                </c:pt>
                <c:pt idx="1">
                  <c:v>**2011-2013</c:v>
                </c:pt>
              </c:strCache>
            </c:strRef>
          </c:cat>
          <c:val>
            <c:numRef>
              <c:f>Sheet6!$B$26:$C$26</c:f>
              <c:numCache>
                <c:formatCode>General</c:formatCode>
                <c:ptCount val="2"/>
                <c:pt idx="0">
                  <c:v>6.8</c:v>
                </c:pt>
                <c:pt idx="1">
                  <c:v>4.5</c:v>
                </c:pt>
              </c:numCache>
            </c:numRef>
          </c:val>
        </c:ser>
        <c:dLbls>
          <c:showVal val="1"/>
        </c:dLbls>
        <c:axId val="147574784"/>
        <c:axId val="147576704"/>
      </c:barChart>
      <c:catAx>
        <c:axId val="147574784"/>
        <c:scaling>
          <c:orientation val="minMax"/>
        </c:scaling>
        <c:axPos val="b"/>
        <c:title>
          <c:tx>
            <c:rich>
              <a:bodyPr/>
              <a:lstStyle/>
              <a:p>
                <a:pPr>
                  <a:defRPr/>
                </a:pPr>
                <a:r>
                  <a:rPr lang="ar-SA"/>
                  <a:t>السنة</a:t>
                </a:r>
              </a:p>
            </c:rich>
          </c:tx>
          <c:layout>
            <c:manualLayout>
              <c:xMode val="edge"/>
              <c:yMode val="edge"/>
              <c:x val="0.4977242985471888"/>
              <c:y val="0.90062161148775965"/>
            </c:manualLayout>
          </c:layout>
        </c:title>
        <c:numFmt formatCode="General" sourceLinked="1"/>
        <c:tickLblPos val="nextTo"/>
        <c:txPr>
          <a:bodyPr rot="0" vert="horz"/>
          <a:lstStyle/>
          <a:p>
            <a:pPr>
              <a:defRPr/>
            </a:pPr>
            <a:endParaRPr lang="ar-SA"/>
          </a:p>
        </c:txPr>
        <c:crossAx val="147576704"/>
        <c:crosses val="autoZero"/>
        <c:auto val="1"/>
        <c:lblAlgn val="ctr"/>
        <c:lblOffset val="100"/>
        <c:tickLblSkip val="1"/>
        <c:tickMarkSkip val="1"/>
      </c:catAx>
      <c:valAx>
        <c:axId val="147576704"/>
        <c:scaling>
          <c:orientation val="minMax"/>
        </c:scaling>
        <c:axPos val="l"/>
        <c:title>
          <c:tx>
            <c:rich>
              <a:bodyPr/>
              <a:lstStyle/>
              <a:p>
                <a:pPr>
                  <a:defRPr/>
                </a:pPr>
                <a:r>
                  <a:rPr lang="ar-SA"/>
                  <a:t>معدل الخصوبة</a:t>
                </a:r>
              </a:p>
            </c:rich>
          </c:tx>
          <c:layout>
            <c:manualLayout>
              <c:xMode val="edge"/>
              <c:yMode val="edge"/>
              <c:x val="1.8779342723004692E-2"/>
              <c:y val="0.25498150569016731"/>
            </c:manualLayout>
          </c:layout>
        </c:title>
        <c:numFmt formatCode="General" sourceLinked="1"/>
        <c:tickLblPos val="nextTo"/>
        <c:txPr>
          <a:bodyPr rot="0" vert="horz"/>
          <a:lstStyle/>
          <a:p>
            <a:pPr>
              <a:defRPr/>
            </a:pPr>
            <a:endParaRPr lang="ar-SA"/>
          </a:p>
        </c:txPr>
        <c:crossAx val="147574784"/>
        <c:crosses val="autoZero"/>
        <c:crossBetween val="between"/>
      </c:valAx>
    </c:plotArea>
    <c:legend>
      <c:legendPos val="r"/>
      <c:layout>
        <c:manualLayout>
          <c:xMode val="edge"/>
          <c:yMode val="edge"/>
          <c:x val="0.67717055551545491"/>
          <c:y val="5.8380405152058813E-2"/>
          <c:w val="0.27827648114904441"/>
          <c:h val="0.10441767068273096"/>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32"/>
  <c:chart>
    <c:plotArea>
      <c:layout>
        <c:manualLayout>
          <c:layoutTarget val="inner"/>
          <c:xMode val="edge"/>
          <c:yMode val="edge"/>
          <c:x val="0.10793009686738798"/>
          <c:y val="5.5338806053498904E-2"/>
          <c:w val="0.87882447336576752"/>
          <c:h val="0.77614707883736755"/>
        </c:manualLayout>
      </c:layout>
      <c:barChart>
        <c:barDir val="col"/>
        <c:grouping val="clustered"/>
        <c:ser>
          <c:idx val="0"/>
          <c:order val="0"/>
          <c:tx>
            <c:strRef>
              <c:f>ورقة1!$A$7</c:f>
              <c:strCache>
                <c:ptCount val="1"/>
                <c:pt idx="0">
                  <c:v>الضفة الغربية</c:v>
                </c:pt>
              </c:strCache>
            </c:strRef>
          </c:tx>
          <c:dLbls>
            <c:dLbl>
              <c:idx val="1"/>
              <c:layout>
                <c:manualLayout>
                  <c:x val="-4.5507702841492814E-3"/>
                  <c:y val="-9.7796266032783748E-3"/>
                </c:manualLayout>
              </c:layout>
              <c:dLblPos val="outEnd"/>
              <c:showVal val="1"/>
            </c:dLbl>
            <c:numFmt formatCode="0.0" sourceLinked="0"/>
            <c:showVal val="1"/>
          </c:dLbls>
          <c:cat>
            <c:strRef>
              <c:f>ورقة1!$B$6:$C$6</c:f>
              <c:strCache>
                <c:ptCount val="2"/>
                <c:pt idx="0">
                  <c:v>ذكور</c:v>
                </c:pt>
                <c:pt idx="1">
                  <c:v>إناث</c:v>
                </c:pt>
              </c:strCache>
            </c:strRef>
          </c:cat>
          <c:val>
            <c:numRef>
              <c:f>ورقة1!$B$7:$C$7</c:f>
              <c:numCache>
                <c:formatCode>#,##0.0</c:formatCode>
                <c:ptCount val="2"/>
                <c:pt idx="0">
                  <c:v>72.400000000000006</c:v>
                </c:pt>
                <c:pt idx="1">
                  <c:v>75.5</c:v>
                </c:pt>
              </c:numCache>
            </c:numRef>
          </c:val>
        </c:ser>
        <c:ser>
          <c:idx val="1"/>
          <c:order val="1"/>
          <c:tx>
            <c:strRef>
              <c:f>ورقة1!$A$8</c:f>
              <c:strCache>
                <c:ptCount val="1"/>
                <c:pt idx="0">
                  <c:v>قطاع غزة</c:v>
                </c:pt>
              </c:strCache>
            </c:strRef>
          </c:tx>
          <c:cat>
            <c:strRef>
              <c:f>ورقة1!$B$6:$C$6</c:f>
              <c:strCache>
                <c:ptCount val="2"/>
                <c:pt idx="0">
                  <c:v>ذكور</c:v>
                </c:pt>
                <c:pt idx="1">
                  <c:v>إناث</c:v>
                </c:pt>
              </c:strCache>
            </c:strRef>
          </c:cat>
          <c:val>
            <c:numRef>
              <c:f>ورقة1!$B$8:$C$8</c:f>
              <c:numCache>
                <c:formatCode>#,##0.0</c:formatCode>
                <c:ptCount val="2"/>
                <c:pt idx="0">
                  <c:v>71.5</c:v>
                </c:pt>
                <c:pt idx="1">
                  <c:v>74.599999999999994</c:v>
                </c:pt>
              </c:numCache>
            </c:numRef>
          </c:val>
        </c:ser>
        <c:dLbls>
          <c:showVal val="1"/>
        </c:dLbls>
        <c:axId val="147839616"/>
        <c:axId val="148073856"/>
      </c:barChart>
      <c:catAx>
        <c:axId val="147839616"/>
        <c:scaling>
          <c:orientation val="minMax"/>
        </c:scaling>
        <c:axPos val="b"/>
        <c:title>
          <c:tx>
            <c:rich>
              <a:bodyPr/>
              <a:lstStyle/>
              <a:p>
                <a:pPr>
                  <a:defRPr/>
                </a:pPr>
                <a:r>
                  <a:rPr lang="ar-SA"/>
                  <a:t>الجنس</a:t>
                </a:r>
              </a:p>
            </c:rich>
          </c:tx>
          <c:layout>
            <c:manualLayout>
              <c:xMode val="edge"/>
              <c:yMode val="edge"/>
              <c:x val="0.51478256927722332"/>
              <c:y val="0.9071162632448726"/>
            </c:manualLayout>
          </c:layout>
        </c:title>
        <c:numFmt formatCode="General" sourceLinked="1"/>
        <c:tickLblPos val="nextTo"/>
        <c:txPr>
          <a:bodyPr rot="0" vert="horz"/>
          <a:lstStyle/>
          <a:p>
            <a:pPr>
              <a:defRPr/>
            </a:pPr>
            <a:endParaRPr lang="ar-SA"/>
          </a:p>
        </c:txPr>
        <c:crossAx val="148073856"/>
        <c:crossesAt val="69"/>
        <c:auto val="1"/>
        <c:lblAlgn val="ctr"/>
        <c:lblOffset val="100"/>
        <c:tickLblSkip val="1"/>
        <c:tickMarkSkip val="1"/>
      </c:catAx>
      <c:valAx>
        <c:axId val="148073856"/>
        <c:scaling>
          <c:orientation val="minMax"/>
          <c:max val="76"/>
          <c:min val="69"/>
        </c:scaling>
        <c:axPos val="l"/>
        <c:title>
          <c:tx>
            <c:rich>
              <a:bodyPr/>
              <a:lstStyle/>
              <a:p>
                <a:pPr>
                  <a:defRPr/>
                </a:pPr>
                <a:r>
                  <a:rPr lang="ar-SA"/>
                  <a:t>توقع البقاء على قيد الحياة</a:t>
                </a:r>
              </a:p>
            </c:rich>
          </c:tx>
          <c:layout>
            <c:manualLayout>
              <c:xMode val="edge"/>
              <c:yMode val="edge"/>
              <c:x val="4.3703157794930808E-3"/>
              <c:y val="0.16218287193738787"/>
            </c:manualLayout>
          </c:layout>
        </c:title>
        <c:numFmt formatCode="#,##0.0" sourceLinked="1"/>
        <c:tickLblPos val="nextTo"/>
        <c:txPr>
          <a:bodyPr rot="0" vert="horz"/>
          <a:lstStyle/>
          <a:p>
            <a:pPr>
              <a:defRPr/>
            </a:pPr>
            <a:endParaRPr lang="ar-SA"/>
          </a:p>
        </c:txPr>
        <c:crossAx val="147839616"/>
        <c:crosses val="autoZero"/>
        <c:crossBetween val="between"/>
        <c:majorUnit val="1"/>
        <c:minorUnit val="0.2"/>
      </c:valAx>
    </c:plotArea>
    <c:legend>
      <c:legendPos val="r"/>
      <c:layout>
        <c:manualLayout>
          <c:xMode val="edge"/>
          <c:yMode val="edge"/>
          <c:x val="0.12136841707736135"/>
          <c:y val="4.3254593175852757E-2"/>
          <c:w val="0.31826087760158889"/>
          <c:h val="0.11792472542874652"/>
        </c:manualLayout>
      </c:layout>
      <c:spPr>
        <a:ln>
          <a:solidFill>
            <a:srgbClr val="4F81BD"/>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BD279-9E82-4402-8AA6-0C67857DD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45</Pages>
  <Words>7175</Words>
  <Characters>40900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47980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dc:creator>
  <cp:lastModifiedBy>HANA</cp:lastModifiedBy>
  <cp:revision>8</cp:revision>
  <cp:lastPrinted>2017-01-09T09:44:00Z</cp:lastPrinted>
  <dcterms:created xsi:type="dcterms:W3CDTF">2017-01-05T06:18:00Z</dcterms:created>
  <dcterms:modified xsi:type="dcterms:W3CDTF">2017-01-09T09:45:00Z</dcterms:modified>
</cp:coreProperties>
</file>